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86" w:rsidRDefault="003E1C86">
      <w:pPr>
        <w:pStyle w:val="ConsPlusTitlePage"/>
      </w:pPr>
      <w:r>
        <w:t xml:space="preserve">Документ предоставлен </w:t>
      </w:r>
      <w:hyperlink r:id="rId4">
        <w:r>
          <w:rPr>
            <w:color w:val="0000FF"/>
          </w:rPr>
          <w:t>КонсультантПлюс</w:t>
        </w:r>
      </w:hyperlink>
      <w:r>
        <w:br/>
      </w:r>
    </w:p>
    <w:p w:rsidR="003E1C86" w:rsidRDefault="003E1C86">
      <w:pPr>
        <w:pStyle w:val="ConsPlusNormal"/>
        <w:jc w:val="both"/>
        <w:outlineLvl w:val="0"/>
      </w:pPr>
    </w:p>
    <w:p w:rsidR="003E1C86" w:rsidRDefault="003E1C86">
      <w:pPr>
        <w:pStyle w:val="ConsPlusTitle"/>
        <w:jc w:val="center"/>
        <w:outlineLvl w:val="0"/>
      </w:pPr>
      <w:r>
        <w:t>КАЛУЖСКАЯ ОБЛАСТЬ</w:t>
      </w:r>
    </w:p>
    <w:p w:rsidR="003E1C86" w:rsidRDefault="003E1C86">
      <w:pPr>
        <w:pStyle w:val="ConsPlusTitle"/>
        <w:jc w:val="center"/>
      </w:pPr>
      <w:r>
        <w:t>АДМИНИСТРАЦИЯ МУНИЦИПАЛЬНОГО РАЙОНА</w:t>
      </w:r>
    </w:p>
    <w:p w:rsidR="003E1C86" w:rsidRDefault="003E1C86">
      <w:pPr>
        <w:pStyle w:val="ConsPlusTitle"/>
        <w:jc w:val="center"/>
      </w:pPr>
      <w:r>
        <w:t>"МОСАЛЬСКИЙ РАЙОН"</w:t>
      </w:r>
    </w:p>
    <w:p w:rsidR="003E1C86" w:rsidRDefault="003E1C86">
      <w:pPr>
        <w:pStyle w:val="ConsPlusTitle"/>
        <w:jc w:val="both"/>
      </w:pPr>
    </w:p>
    <w:p w:rsidR="003E1C86" w:rsidRDefault="003E1C86">
      <w:pPr>
        <w:pStyle w:val="ConsPlusTitle"/>
        <w:jc w:val="center"/>
      </w:pPr>
      <w:r>
        <w:t>ПОСТАНОВЛЕНИЕ</w:t>
      </w:r>
    </w:p>
    <w:p w:rsidR="003E1C86" w:rsidRDefault="003E1C86">
      <w:pPr>
        <w:pStyle w:val="ConsPlusTitle"/>
        <w:jc w:val="center"/>
      </w:pPr>
      <w:r>
        <w:t>от 25 июля 2023 г. N 269</w:t>
      </w:r>
    </w:p>
    <w:p w:rsidR="003E1C86" w:rsidRDefault="003E1C86">
      <w:pPr>
        <w:pStyle w:val="ConsPlusTitle"/>
        <w:jc w:val="both"/>
      </w:pPr>
    </w:p>
    <w:p w:rsidR="003E1C86" w:rsidRDefault="003E1C86">
      <w:pPr>
        <w:pStyle w:val="ConsPlusTitle"/>
        <w:jc w:val="center"/>
      </w:pPr>
      <w:r>
        <w:t>ОБ УТВЕРЖДЕНИИ ПОРЯДКА ОРГАНИЗАЦИИ И ПРЕДОСТАВЛЕНИЯ ГОРЯЧЕГО</w:t>
      </w:r>
    </w:p>
    <w:p w:rsidR="003E1C86" w:rsidRDefault="003E1C86">
      <w:pPr>
        <w:pStyle w:val="ConsPlusTitle"/>
        <w:jc w:val="center"/>
      </w:pPr>
      <w:r>
        <w:t>ПИТАНИЯ ОБУЧАЮЩИМСЯ ОБЩЕОБРАЗОВАТЕЛЬНЫХ ОРГАНИЗАЦИЙ</w:t>
      </w:r>
    </w:p>
    <w:p w:rsidR="003E1C86" w:rsidRDefault="003E1C86">
      <w:pPr>
        <w:pStyle w:val="ConsPlusTitle"/>
        <w:jc w:val="center"/>
      </w:pPr>
      <w:r>
        <w:t>МР "МОСАЛЬСКИЙ РАЙОН"</w:t>
      </w:r>
    </w:p>
    <w:p w:rsidR="003E1C86" w:rsidRDefault="003E1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1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C86" w:rsidRDefault="003E1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C86" w:rsidRDefault="003E1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C86" w:rsidRDefault="003E1C86">
            <w:pPr>
              <w:pStyle w:val="ConsPlusNormal"/>
              <w:jc w:val="center"/>
            </w:pPr>
            <w:r>
              <w:rPr>
                <w:color w:val="392C69"/>
              </w:rPr>
              <w:t>Список изменяющих документов</w:t>
            </w:r>
          </w:p>
          <w:p w:rsidR="003E1C86" w:rsidRDefault="003E1C8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муниципального района "Мосальский район"</w:t>
            </w:r>
          </w:p>
          <w:p w:rsidR="003E1C86" w:rsidRDefault="003E1C86">
            <w:pPr>
              <w:pStyle w:val="ConsPlusNormal"/>
              <w:jc w:val="center"/>
            </w:pPr>
            <w:r>
              <w:rPr>
                <w:color w:val="392C69"/>
              </w:rPr>
              <w:t>от 19.09.2024 N 309)</w:t>
            </w:r>
          </w:p>
        </w:tc>
        <w:tc>
          <w:tcPr>
            <w:tcW w:w="113" w:type="dxa"/>
            <w:tcBorders>
              <w:top w:val="nil"/>
              <w:left w:val="nil"/>
              <w:bottom w:val="nil"/>
              <w:right w:val="nil"/>
            </w:tcBorders>
            <w:shd w:val="clear" w:color="auto" w:fill="F4F3F8"/>
            <w:tcMar>
              <w:top w:w="0" w:type="dxa"/>
              <w:left w:w="0" w:type="dxa"/>
              <w:bottom w:w="0" w:type="dxa"/>
              <w:right w:w="0" w:type="dxa"/>
            </w:tcMar>
          </w:tcPr>
          <w:p w:rsidR="003E1C86" w:rsidRDefault="003E1C86">
            <w:pPr>
              <w:pStyle w:val="ConsPlusNormal"/>
            </w:pPr>
          </w:p>
        </w:tc>
      </w:tr>
    </w:tbl>
    <w:p w:rsidR="003E1C86" w:rsidRDefault="003E1C86">
      <w:pPr>
        <w:pStyle w:val="ConsPlusNormal"/>
        <w:jc w:val="both"/>
      </w:pPr>
    </w:p>
    <w:p w:rsidR="003E1C86" w:rsidRDefault="003E1C86">
      <w:pPr>
        <w:pStyle w:val="ConsPlusNormal"/>
        <w:ind w:firstLine="540"/>
        <w:jc w:val="both"/>
      </w:pPr>
      <w:r>
        <w:t xml:space="preserve">В соответствии с </w:t>
      </w:r>
      <w:hyperlink r:id="rId6">
        <w:r>
          <w:rPr>
            <w:color w:val="0000FF"/>
          </w:rPr>
          <w:t>частью 1 пункта 13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7">
        <w:r>
          <w:rPr>
            <w:color w:val="0000FF"/>
          </w:rPr>
          <w:t>п. 2 ч. 2 ст. 34</w:t>
        </w:r>
      </w:hyperlink>
      <w:r>
        <w:t xml:space="preserve">, </w:t>
      </w:r>
      <w:hyperlink r:id="rId8">
        <w:r>
          <w:rPr>
            <w:color w:val="0000FF"/>
          </w:rPr>
          <w:t>п. 2 ч. 4 ст. 37</w:t>
        </w:r>
      </w:hyperlink>
      <w:r>
        <w:t xml:space="preserve">, </w:t>
      </w:r>
      <w:hyperlink r:id="rId9">
        <w:r>
          <w:rPr>
            <w:color w:val="0000FF"/>
          </w:rPr>
          <w:t>п. 2 ч. 1 ст. 41</w:t>
        </w:r>
      </w:hyperlink>
      <w:r>
        <w:t xml:space="preserve"> Федерального закона от 29.12.2012 N 273-ФЗ (ред. от 25.11.2013) "Об образовании в Российской Федерации", </w:t>
      </w:r>
      <w:hyperlink r:id="rId10">
        <w:r>
          <w:rPr>
            <w:color w:val="0000FF"/>
          </w:rPr>
          <w:t>постановлением</w:t>
        </w:r>
      </w:hyperlink>
      <w:r>
        <w:t xml:space="preserve"> Правительства РФ от 26.12.2017 N 1642 "Об утверждении государственной программы Российской Федерации "Развитие образования", </w:t>
      </w:r>
      <w:hyperlink r:id="rId11">
        <w:r>
          <w:rPr>
            <w:color w:val="0000FF"/>
          </w:rPr>
          <w:t>Законом</w:t>
        </w:r>
      </w:hyperlink>
      <w:r>
        <w:t xml:space="preserve"> Калужской области "Об областном бюджете на 2024 год и на плановый период 2025 и 2026 годов", </w:t>
      </w:r>
      <w:hyperlink r:id="rId12">
        <w:r>
          <w:rPr>
            <w:color w:val="0000FF"/>
          </w:rPr>
          <w:t>постановлением</w:t>
        </w:r>
      </w:hyperlink>
      <w:r>
        <w:t xml:space="preserve"> Правительства Калужской области от 10.01.2024 N 29 "Об утверждении государственной программы Калужской области "Развитие общего и дополнительного образования в Калужской области", в целях упорядочения организации и предоставления питания обучающимся в муниципальных общеобразовательных организациях МР "Мосальский район", обеспечения социальной поддержки обучающихся, находящихся в трудной жизненной ситуации и нуждающихся в особой заботе государства, администрация муниципального района "Мосальский район"</w:t>
      </w:r>
    </w:p>
    <w:p w:rsidR="003E1C86" w:rsidRDefault="003E1C86">
      <w:pPr>
        <w:pStyle w:val="ConsPlusNormal"/>
        <w:spacing w:before="220"/>
        <w:ind w:firstLine="540"/>
        <w:jc w:val="both"/>
      </w:pPr>
      <w:r>
        <w:t>ПОСТАНОВЛЯЕТ:</w:t>
      </w:r>
    </w:p>
    <w:p w:rsidR="003E1C86" w:rsidRDefault="003E1C86">
      <w:pPr>
        <w:pStyle w:val="ConsPlusNormal"/>
        <w:jc w:val="both"/>
      </w:pPr>
    </w:p>
    <w:p w:rsidR="003E1C86" w:rsidRDefault="003E1C86">
      <w:pPr>
        <w:pStyle w:val="ConsPlusNormal"/>
        <w:ind w:firstLine="540"/>
        <w:jc w:val="both"/>
      </w:pPr>
      <w:r>
        <w:t xml:space="preserve">1. Утвердить </w:t>
      </w:r>
      <w:hyperlink w:anchor="P38">
        <w:r>
          <w:rPr>
            <w:color w:val="0000FF"/>
          </w:rPr>
          <w:t>Порядок</w:t>
        </w:r>
      </w:hyperlink>
      <w:r>
        <w:t xml:space="preserve"> организации и предоставления горячего питания обучающимся в общеобразовательных организациях МР "Мосальский район" (Приложение).</w:t>
      </w:r>
    </w:p>
    <w:p w:rsidR="003E1C86" w:rsidRDefault="003E1C86">
      <w:pPr>
        <w:pStyle w:val="ConsPlusNormal"/>
        <w:spacing w:before="220"/>
        <w:ind w:firstLine="540"/>
        <w:jc w:val="both"/>
      </w:pPr>
      <w:r>
        <w:t>2. Общее руководство организацией работы по обеспечению горячим питанием детей, обучающихся в муниципальных общеобразовательных учреждениях, возложить на заведующую отделом образования и охраны прав детства администрации МР "Мосальский район".</w:t>
      </w:r>
    </w:p>
    <w:p w:rsidR="003E1C86" w:rsidRDefault="003E1C86">
      <w:pPr>
        <w:pStyle w:val="ConsPlusNormal"/>
        <w:spacing w:before="220"/>
        <w:ind w:firstLine="540"/>
        <w:jc w:val="both"/>
      </w:pPr>
      <w:r>
        <w:t>3. Контроль за исполнением настоящего Постановления возложить на заместителя Главы администрации МР "Мосальский район" по социальной политике.</w:t>
      </w:r>
    </w:p>
    <w:p w:rsidR="003E1C86" w:rsidRDefault="003E1C86">
      <w:pPr>
        <w:pStyle w:val="ConsPlusNormal"/>
        <w:spacing w:before="220"/>
        <w:ind w:firstLine="540"/>
        <w:jc w:val="both"/>
      </w:pPr>
      <w:r>
        <w:t xml:space="preserve">4. Считать утратившим силу </w:t>
      </w:r>
      <w:hyperlink r:id="rId13">
        <w:r>
          <w:rPr>
            <w:color w:val="0000FF"/>
          </w:rPr>
          <w:t>постановление</w:t>
        </w:r>
      </w:hyperlink>
      <w:r>
        <w:t xml:space="preserve"> администрации МР "Мосальский район" от 21.08.2020 N 383 "Об утверждении Положения о порядке организации и предоставления питания обучающимся в общеобразовательных организациях на территории муниципального района "Мосальский район".</w:t>
      </w:r>
    </w:p>
    <w:p w:rsidR="003E1C86" w:rsidRDefault="003E1C86">
      <w:pPr>
        <w:pStyle w:val="ConsPlusNormal"/>
        <w:jc w:val="both"/>
      </w:pPr>
    </w:p>
    <w:p w:rsidR="003E1C86" w:rsidRDefault="003E1C86">
      <w:pPr>
        <w:pStyle w:val="ConsPlusNormal"/>
        <w:jc w:val="right"/>
      </w:pPr>
      <w:r>
        <w:t>Глава администрации</w:t>
      </w:r>
    </w:p>
    <w:p w:rsidR="003E1C86" w:rsidRDefault="003E1C86">
      <w:pPr>
        <w:pStyle w:val="ConsPlusNormal"/>
        <w:jc w:val="right"/>
      </w:pPr>
      <w:r>
        <w:t>муниципального района</w:t>
      </w:r>
    </w:p>
    <w:p w:rsidR="003E1C86" w:rsidRDefault="003E1C86">
      <w:pPr>
        <w:pStyle w:val="ConsPlusNormal"/>
        <w:jc w:val="right"/>
      </w:pPr>
      <w:r>
        <w:t>"Мосальский район"</w:t>
      </w:r>
    </w:p>
    <w:p w:rsidR="003E1C86" w:rsidRDefault="003E1C86">
      <w:pPr>
        <w:pStyle w:val="ConsPlusNormal"/>
        <w:jc w:val="right"/>
      </w:pPr>
      <w:r>
        <w:t>А.В.Кошелев</w:t>
      </w:r>
    </w:p>
    <w:p w:rsidR="003E1C86" w:rsidRDefault="003E1C86">
      <w:pPr>
        <w:pStyle w:val="ConsPlusNormal"/>
        <w:jc w:val="both"/>
      </w:pPr>
    </w:p>
    <w:p w:rsidR="003E1C86" w:rsidRDefault="003E1C86">
      <w:pPr>
        <w:pStyle w:val="ConsPlusNormal"/>
        <w:jc w:val="both"/>
      </w:pPr>
    </w:p>
    <w:p w:rsidR="003E1C86" w:rsidRDefault="003E1C86">
      <w:pPr>
        <w:pStyle w:val="ConsPlusNormal"/>
        <w:jc w:val="both"/>
      </w:pPr>
    </w:p>
    <w:p w:rsidR="003E1C86" w:rsidRDefault="003E1C86">
      <w:pPr>
        <w:pStyle w:val="ConsPlusNormal"/>
        <w:jc w:val="both"/>
      </w:pPr>
    </w:p>
    <w:p w:rsidR="003E1C86" w:rsidRDefault="003E1C86">
      <w:pPr>
        <w:pStyle w:val="ConsPlusNormal"/>
        <w:jc w:val="both"/>
      </w:pPr>
    </w:p>
    <w:p w:rsidR="003E1C86" w:rsidRDefault="003E1C86">
      <w:pPr>
        <w:pStyle w:val="ConsPlusNormal"/>
        <w:jc w:val="right"/>
        <w:outlineLvl w:val="0"/>
      </w:pPr>
      <w:r>
        <w:t>Приложение</w:t>
      </w:r>
    </w:p>
    <w:p w:rsidR="003E1C86" w:rsidRDefault="003E1C86">
      <w:pPr>
        <w:pStyle w:val="ConsPlusNormal"/>
        <w:jc w:val="right"/>
      </w:pPr>
      <w:r>
        <w:t>к Постановлению</w:t>
      </w:r>
    </w:p>
    <w:p w:rsidR="003E1C86" w:rsidRDefault="003E1C86">
      <w:pPr>
        <w:pStyle w:val="ConsPlusNormal"/>
        <w:jc w:val="right"/>
      </w:pPr>
      <w:r>
        <w:t>администрации</w:t>
      </w:r>
    </w:p>
    <w:p w:rsidR="003E1C86" w:rsidRDefault="003E1C86">
      <w:pPr>
        <w:pStyle w:val="ConsPlusNormal"/>
        <w:jc w:val="right"/>
      </w:pPr>
      <w:r>
        <w:t>МР "Мосальский район"</w:t>
      </w:r>
    </w:p>
    <w:p w:rsidR="003E1C86" w:rsidRDefault="003E1C86">
      <w:pPr>
        <w:pStyle w:val="ConsPlusNormal"/>
        <w:jc w:val="right"/>
      </w:pPr>
      <w:r>
        <w:t>от 25 июля 2023 г. N 269</w:t>
      </w:r>
    </w:p>
    <w:p w:rsidR="003E1C86" w:rsidRDefault="003E1C86">
      <w:pPr>
        <w:pStyle w:val="ConsPlusNormal"/>
        <w:jc w:val="both"/>
      </w:pPr>
    </w:p>
    <w:p w:rsidR="003E1C86" w:rsidRDefault="003E1C86">
      <w:pPr>
        <w:pStyle w:val="ConsPlusTitle"/>
        <w:jc w:val="center"/>
      </w:pPr>
      <w:bookmarkStart w:id="0" w:name="P38"/>
      <w:bookmarkEnd w:id="0"/>
      <w:r>
        <w:t>ПОРЯДОК</w:t>
      </w:r>
    </w:p>
    <w:p w:rsidR="003E1C86" w:rsidRDefault="003E1C86">
      <w:pPr>
        <w:pStyle w:val="ConsPlusTitle"/>
        <w:jc w:val="center"/>
      </w:pPr>
      <w:r>
        <w:t>ОРГАНИЗАЦИИ И ПРЕДОСТАВЛЕНИЯ ГОРЯЧЕГО ПИТАНИЯ ОБУЧАЮЩИМСЯ</w:t>
      </w:r>
    </w:p>
    <w:p w:rsidR="003E1C86" w:rsidRDefault="003E1C86">
      <w:pPr>
        <w:pStyle w:val="ConsPlusTitle"/>
        <w:jc w:val="center"/>
      </w:pPr>
      <w:r>
        <w:t>В ОБЩЕОБРАЗОВАТЕЛЬНЫХ ОРГАНИЗАЦИЯХ МР "МОСАЛЬСКИЙ РАЙОН"</w:t>
      </w:r>
    </w:p>
    <w:p w:rsidR="003E1C86" w:rsidRDefault="003E1C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E1C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C86" w:rsidRDefault="003E1C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C86" w:rsidRDefault="003E1C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C86" w:rsidRDefault="003E1C86">
            <w:pPr>
              <w:pStyle w:val="ConsPlusNormal"/>
              <w:jc w:val="center"/>
            </w:pPr>
            <w:r>
              <w:rPr>
                <w:color w:val="392C69"/>
              </w:rPr>
              <w:t>Список изменяющих документов</w:t>
            </w:r>
          </w:p>
          <w:p w:rsidR="003E1C86" w:rsidRDefault="003E1C86">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муниципального района "Мосальский район"</w:t>
            </w:r>
          </w:p>
          <w:p w:rsidR="003E1C86" w:rsidRDefault="003E1C86">
            <w:pPr>
              <w:pStyle w:val="ConsPlusNormal"/>
              <w:jc w:val="center"/>
            </w:pPr>
            <w:r>
              <w:rPr>
                <w:color w:val="392C69"/>
              </w:rPr>
              <w:t>от 19.09.2024 N 309)</w:t>
            </w:r>
          </w:p>
        </w:tc>
        <w:tc>
          <w:tcPr>
            <w:tcW w:w="113" w:type="dxa"/>
            <w:tcBorders>
              <w:top w:val="nil"/>
              <w:left w:val="nil"/>
              <w:bottom w:val="nil"/>
              <w:right w:val="nil"/>
            </w:tcBorders>
            <w:shd w:val="clear" w:color="auto" w:fill="F4F3F8"/>
            <w:tcMar>
              <w:top w:w="0" w:type="dxa"/>
              <w:left w:w="0" w:type="dxa"/>
              <w:bottom w:w="0" w:type="dxa"/>
              <w:right w:w="0" w:type="dxa"/>
            </w:tcMar>
          </w:tcPr>
          <w:p w:rsidR="003E1C86" w:rsidRDefault="003E1C86">
            <w:pPr>
              <w:pStyle w:val="ConsPlusNormal"/>
            </w:pPr>
          </w:p>
        </w:tc>
      </w:tr>
    </w:tbl>
    <w:p w:rsidR="003E1C86" w:rsidRDefault="003E1C86">
      <w:pPr>
        <w:pStyle w:val="ConsPlusNormal"/>
        <w:jc w:val="both"/>
      </w:pPr>
    </w:p>
    <w:p w:rsidR="003E1C86" w:rsidRDefault="003E1C86">
      <w:pPr>
        <w:pStyle w:val="ConsPlusTitle"/>
        <w:jc w:val="center"/>
        <w:outlineLvl w:val="1"/>
      </w:pPr>
      <w:r>
        <w:t>Общие положения</w:t>
      </w:r>
    </w:p>
    <w:p w:rsidR="003E1C86" w:rsidRDefault="003E1C86">
      <w:pPr>
        <w:pStyle w:val="ConsPlusNormal"/>
        <w:jc w:val="both"/>
      </w:pPr>
    </w:p>
    <w:p w:rsidR="003E1C86" w:rsidRDefault="003E1C86">
      <w:pPr>
        <w:pStyle w:val="ConsPlusNormal"/>
        <w:ind w:firstLine="540"/>
        <w:jc w:val="both"/>
      </w:pPr>
      <w:r>
        <w:t>1.1. Настоящий Порядок организации и предоставления горячего питания обучающимся в общеобразовательных организациях МР "Мосальский район" (далее - Порядок) устанавливает:</w:t>
      </w:r>
    </w:p>
    <w:p w:rsidR="003E1C86" w:rsidRDefault="003E1C86">
      <w:pPr>
        <w:pStyle w:val="ConsPlusNormal"/>
        <w:spacing w:before="220"/>
        <w:ind w:firstLine="540"/>
        <w:jc w:val="both"/>
      </w:pPr>
      <w:r>
        <w:t>- единый порядок организации горячего питания в общеобразовательных организациях;</w:t>
      </w:r>
    </w:p>
    <w:p w:rsidR="003E1C86" w:rsidRDefault="003E1C86">
      <w:pPr>
        <w:pStyle w:val="ConsPlusNormal"/>
        <w:spacing w:before="220"/>
        <w:ind w:firstLine="540"/>
        <w:jc w:val="both"/>
      </w:pPr>
      <w:r>
        <w:t>- условия и порядок предоставления горячего питания за счет средств бюджета отдельным категориям учащихся общеобразовательных организаций МР "Мосальский район";</w:t>
      </w:r>
    </w:p>
    <w:p w:rsidR="003E1C86" w:rsidRDefault="003E1C86">
      <w:pPr>
        <w:pStyle w:val="ConsPlusNormal"/>
        <w:spacing w:before="220"/>
        <w:ind w:firstLine="540"/>
        <w:jc w:val="both"/>
      </w:pPr>
      <w:r>
        <w:t>- отношения между общеобразовательными организациями и родителями (законными представителями) учащихся по вопросам организации горячего питания;</w:t>
      </w:r>
    </w:p>
    <w:p w:rsidR="003E1C86" w:rsidRDefault="003E1C86">
      <w:pPr>
        <w:pStyle w:val="ConsPlusNormal"/>
        <w:spacing w:before="220"/>
        <w:ind w:firstLine="540"/>
        <w:jc w:val="both"/>
      </w:pPr>
      <w:r>
        <w:t>- единые критерии эффективности организации горячего питания в общеобразовательных организациях.</w:t>
      </w:r>
    </w:p>
    <w:p w:rsidR="003E1C86" w:rsidRDefault="003E1C86">
      <w:pPr>
        <w:pStyle w:val="ConsPlusNormal"/>
        <w:spacing w:before="220"/>
        <w:ind w:firstLine="540"/>
        <w:jc w:val="both"/>
      </w:pPr>
      <w:r>
        <w:t xml:space="preserve">1.2. Порядок разработан в соответствии с: Федеральным </w:t>
      </w:r>
      <w:hyperlink r:id="rId15">
        <w:r>
          <w:rPr>
            <w:color w:val="0000FF"/>
          </w:rPr>
          <w:t>законом</w:t>
        </w:r>
      </w:hyperlink>
      <w:r>
        <w:t xml:space="preserve"> от 29 декабря 2012 года N 273-ФЗ "Об образовании в Российской Федерации";</w:t>
      </w:r>
    </w:p>
    <w:p w:rsidR="003E1C86" w:rsidRDefault="003E1C86">
      <w:pPr>
        <w:pStyle w:val="ConsPlusNormal"/>
        <w:spacing w:before="220"/>
        <w:ind w:firstLine="540"/>
        <w:jc w:val="both"/>
      </w:pPr>
      <w:r>
        <w:t xml:space="preserve">Федеральным </w:t>
      </w:r>
      <w:hyperlink r:id="rId16">
        <w:r>
          <w:rPr>
            <w:color w:val="0000FF"/>
          </w:rPr>
          <w:t>законом</w:t>
        </w:r>
      </w:hyperlink>
      <w:r>
        <w:t xml:space="preserve"> от 1 января 2000 года N 29-ФЗ "О качестве и безопасности пищевых продуктов";</w:t>
      </w:r>
    </w:p>
    <w:p w:rsidR="003E1C86" w:rsidRDefault="003E1C86">
      <w:pPr>
        <w:pStyle w:val="ConsPlusNormal"/>
        <w:spacing w:before="220"/>
        <w:ind w:firstLine="540"/>
        <w:jc w:val="both"/>
      </w:pPr>
      <w:r>
        <w:t xml:space="preserve">Федеральным </w:t>
      </w:r>
      <w:hyperlink r:id="rId17">
        <w:r>
          <w:rPr>
            <w:color w:val="0000FF"/>
          </w:rPr>
          <w:t>законом</w:t>
        </w:r>
      </w:hyperlink>
      <w:r>
        <w:t xml:space="preserve">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rsidR="003E1C86" w:rsidRDefault="003E1C86">
      <w:pPr>
        <w:pStyle w:val="ConsPlusNormal"/>
        <w:spacing w:before="220"/>
        <w:ind w:firstLine="540"/>
        <w:jc w:val="both"/>
      </w:pPr>
      <w:hyperlink r:id="rId18">
        <w:r>
          <w:rPr>
            <w:color w:val="0000FF"/>
          </w:rPr>
          <w:t>Указом</w:t>
        </w:r>
      </w:hyperlink>
      <w:r>
        <w:t xml:space="preserve"> Президента РФ от 21.01.2020 N 20 "Об утверждении Доктрины продовольственной безопасности Российской Федерации";</w:t>
      </w:r>
    </w:p>
    <w:p w:rsidR="003E1C86" w:rsidRDefault="003E1C86">
      <w:pPr>
        <w:pStyle w:val="ConsPlusNormal"/>
        <w:spacing w:before="220"/>
        <w:ind w:firstLine="540"/>
        <w:jc w:val="both"/>
      </w:pPr>
      <w:hyperlink r:id="rId19">
        <w:r>
          <w:rPr>
            <w:color w:val="0000FF"/>
          </w:rPr>
          <w:t>постановлением</w:t>
        </w:r>
      </w:hyperlink>
      <w:r>
        <w:t xml:space="preserve"> Правительства Российской Федерации от 22.11.2000 N 883 "Об организации и проведении мониторинга качества, безопасности пищевых продуктов и здоровья населения";</w:t>
      </w:r>
    </w:p>
    <w:p w:rsidR="003E1C86" w:rsidRDefault="003E1C86">
      <w:pPr>
        <w:pStyle w:val="ConsPlusNormal"/>
        <w:spacing w:before="220"/>
        <w:ind w:firstLine="540"/>
        <w:jc w:val="both"/>
      </w:pPr>
      <w:hyperlink r:id="rId20">
        <w:r>
          <w:rPr>
            <w:color w:val="0000FF"/>
          </w:rPr>
          <w:t>постановлением</w:t>
        </w:r>
      </w:hyperlink>
      <w:r>
        <w:t xml:space="preserve"> Правительства Российской Федерации от 07.10.2020 N 1612 "Об утверждении Положения о порядке изъятия из обращения, проведения экспертизы, временного хранения, утилизации или уничтожения некачественных и (или) опасных пищевых продуктов, материалов и изделий, контактирующих с пищевыми продуктами";</w:t>
      </w:r>
    </w:p>
    <w:p w:rsidR="003E1C86" w:rsidRDefault="003E1C86">
      <w:pPr>
        <w:pStyle w:val="ConsPlusNormal"/>
        <w:spacing w:before="220"/>
        <w:ind w:firstLine="540"/>
        <w:jc w:val="both"/>
      </w:pPr>
      <w:hyperlink r:id="rId21">
        <w:r>
          <w:rPr>
            <w:color w:val="0000FF"/>
          </w:rPr>
          <w:t>постановлением</w:t>
        </w:r>
      </w:hyperlink>
      <w:r>
        <w:t xml:space="preserve"> Правительства Российской Федерации от 21.12.2000 N 987 "О государственном надзоре и контроле в области обеспечения качества и безопасности пищевых продуктов";</w:t>
      </w:r>
    </w:p>
    <w:p w:rsidR="003E1C86" w:rsidRDefault="003E1C86">
      <w:pPr>
        <w:pStyle w:val="ConsPlusNormal"/>
        <w:spacing w:before="220"/>
        <w:ind w:firstLine="540"/>
        <w:jc w:val="both"/>
      </w:pPr>
      <w:hyperlink r:id="rId22">
        <w:r>
          <w:rPr>
            <w:color w:val="0000FF"/>
          </w:rPr>
          <w:t>Законом</w:t>
        </w:r>
      </w:hyperlink>
      <w:r>
        <w:t xml:space="preserve"> Калужской области от 30 сентября 2013 года N 479-ОЗ "Об образовании в Калужской области";</w:t>
      </w:r>
    </w:p>
    <w:p w:rsidR="003E1C86" w:rsidRDefault="003E1C86">
      <w:pPr>
        <w:pStyle w:val="ConsPlusNormal"/>
        <w:spacing w:before="220"/>
        <w:ind w:firstLine="540"/>
        <w:jc w:val="both"/>
      </w:pPr>
      <w:hyperlink r:id="rId23">
        <w:r>
          <w:rPr>
            <w:color w:val="0000FF"/>
          </w:rPr>
          <w:t>приказом</w:t>
        </w:r>
      </w:hyperlink>
      <w:r>
        <w:t xml:space="preserve"> Министерства здравоохранения Российской Федерации от 19.08.2016 N 614 "Об утверждении рекомендаций по рациональным нормам потребления пищевых продуктов, отвечающих современным требованиям здорового питания";</w:t>
      </w:r>
    </w:p>
    <w:p w:rsidR="003E1C86" w:rsidRDefault="003E1C86">
      <w:pPr>
        <w:pStyle w:val="ConsPlusNormal"/>
        <w:spacing w:before="220"/>
        <w:ind w:firstLine="540"/>
        <w:jc w:val="both"/>
      </w:pPr>
      <w:hyperlink r:id="rId24">
        <w:r>
          <w:rPr>
            <w:color w:val="0000FF"/>
          </w:rPr>
          <w:t>приказом</w:t>
        </w:r>
      </w:hyperlink>
      <w:r>
        <w:t xml:space="preserve"> Министерства здравоохранения Российской Федерации от 28.01.2021 N 29н "Об утверждении Порядка проведения обязательных предварительных и периодических медицинских осмотров работников, предусмотренных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w:t>
      </w:r>
    </w:p>
    <w:p w:rsidR="003E1C86" w:rsidRDefault="003E1C86">
      <w:pPr>
        <w:pStyle w:val="ConsPlusNormal"/>
        <w:spacing w:before="220"/>
        <w:ind w:firstLine="540"/>
        <w:jc w:val="both"/>
      </w:pPr>
      <w:hyperlink r:id="rId25">
        <w:r>
          <w:rPr>
            <w:color w:val="0000FF"/>
          </w:rPr>
          <w:t>приказом</w:t>
        </w:r>
      </w:hyperlink>
      <w:r>
        <w:t xml:space="preserve"> Министерства сельского хозяйства Российской Федерации от 27.12.2016 N 589 "Об утверждении ветеринарных правил организации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3E1C86" w:rsidRDefault="003E1C86">
      <w:pPr>
        <w:pStyle w:val="ConsPlusNormal"/>
        <w:spacing w:before="220"/>
        <w:ind w:firstLine="540"/>
        <w:jc w:val="both"/>
      </w:pPr>
      <w:r>
        <w:t xml:space="preserve">Санитарно-гигиеническими правилами и нормативами </w:t>
      </w:r>
      <w:hyperlink r:id="rId26">
        <w:r>
          <w:rPr>
            <w:color w:val="0000FF"/>
          </w:rPr>
          <w:t>СанПиН 2.3/2.4.3590-20</w:t>
        </w:r>
      </w:hyperlink>
      <w:r>
        <w:t>"Санитарно-эпидемиологические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года N 32;</w:t>
      </w:r>
    </w:p>
    <w:p w:rsidR="003E1C86" w:rsidRDefault="003E1C86">
      <w:pPr>
        <w:pStyle w:val="ConsPlusNormal"/>
        <w:spacing w:before="220"/>
        <w:ind w:firstLine="540"/>
        <w:jc w:val="both"/>
      </w:pPr>
      <w:r>
        <w:t xml:space="preserve">Санитарно-гигиеническими правилами и нормативами </w:t>
      </w:r>
      <w:hyperlink r:id="rId27">
        <w:r>
          <w:rPr>
            <w:color w:val="0000FF"/>
          </w:rPr>
          <w:t>СанПиН 1.2.3685-21</w:t>
        </w:r>
      </w:hyperlink>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года N 2;</w:t>
      </w:r>
    </w:p>
    <w:p w:rsidR="003E1C86" w:rsidRDefault="003E1C86">
      <w:pPr>
        <w:pStyle w:val="ConsPlusNormal"/>
        <w:spacing w:before="220"/>
        <w:ind w:firstLine="540"/>
        <w:jc w:val="both"/>
      </w:pPr>
      <w:r>
        <w:t xml:space="preserve">Санитарно-гигиеническими правилами и нормативами </w:t>
      </w:r>
      <w:hyperlink r:id="rId28">
        <w:r>
          <w:rPr>
            <w:color w:val="0000FF"/>
          </w:rPr>
          <w:t>СанПиН 2.1.3684-21</w:t>
        </w:r>
      </w:hyperlink>
      <w: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Российской Федерации от 28 января 2021 года N 3;</w:t>
      </w:r>
    </w:p>
    <w:p w:rsidR="003E1C86" w:rsidRDefault="003E1C86">
      <w:pPr>
        <w:pStyle w:val="ConsPlusNormal"/>
        <w:spacing w:before="220"/>
        <w:ind w:firstLine="540"/>
        <w:jc w:val="both"/>
      </w:pPr>
      <w:r>
        <w:t xml:space="preserve">Санитарно-гигиеническими правилами и нормативами </w:t>
      </w:r>
      <w:hyperlink r:id="rId29">
        <w:r>
          <w:rPr>
            <w:color w:val="0000FF"/>
          </w:rPr>
          <w:t>СанПиН 2.3.2.1078-01</w:t>
        </w:r>
      </w:hyperlink>
      <w:r>
        <w:t>.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утвержденными постановлением Главного государственного санитарного врача Российской Федерации от 14 ноября 2001 года N 36;</w:t>
      </w:r>
    </w:p>
    <w:p w:rsidR="003E1C86" w:rsidRDefault="003E1C86">
      <w:pPr>
        <w:pStyle w:val="ConsPlusNormal"/>
        <w:spacing w:before="220"/>
        <w:ind w:firstLine="540"/>
        <w:jc w:val="both"/>
      </w:pPr>
      <w:hyperlink r:id="rId30">
        <w:r>
          <w:rPr>
            <w:color w:val="0000FF"/>
          </w:rPr>
          <w:t>Санитарными правилами СП 1.1.1058-01</w:t>
        </w:r>
      </w:hyperlink>
      <w:r>
        <w:t>"Общие вопросы.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Санитарные правила", утвержденными постановлением Главного государственного санитарного врача Российской Федерации от 13 июля 2001 года N 18;</w:t>
      </w:r>
    </w:p>
    <w:p w:rsidR="003E1C86" w:rsidRDefault="003E1C86">
      <w:pPr>
        <w:pStyle w:val="ConsPlusNormal"/>
        <w:spacing w:before="220"/>
        <w:ind w:firstLine="540"/>
        <w:jc w:val="both"/>
      </w:pPr>
      <w:hyperlink r:id="rId31">
        <w:r>
          <w:rPr>
            <w:color w:val="0000FF"/>
          </w:rPr>
          <w:t>Санитарными правилами СП 3.1/2.4.3598-20</w:t>
        </w:r>
      </w:hyperlink>
      <w: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r>
        <w:lastRenderedPageBreak/>
        <w:t>коронавирусной инфекции (COVID-19)", утвержденными постановлением Главного государственного санитарного врача Российской Федерации от 24.03.2021 N 10;</w:t>
      </w:r>
    </w:p>
    <w:p w:rsidR="003E1C86" w:rsidRDefault="003E1C86">
      <w:pPr>
        <w:pStyle w:val="ConsPlusNormal"/>
        <w:spacing w:before="220"/>
        <w:ind w:firstLine="540"/>
        <w:jc w:val="both"/>
      </w:pPr>
      <w:hyperlink r:id="rId32">
        <w:r>
          <w:rPr>
            <w:color w:val="0000FF"/>
          </w:rPr>
          <w:t>Санитарными правилами СП 2.4.3648-20</w:t>
        </w:r>
      </w:hyperlink>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года N 28;</w:t>
      </w:r>
    </w:p>
    <w:p w:rsidR="003E1C86" w:rsidRDefault="003E1C86">
      <w:pPr>
        <w:pStyle w:val="ConsPlusNormal"/>
        <w:spacing w:before="220"/>
        <w:ind w:firstLine="540"/>
        <w:jc w:val="both"/>
      </w:pPr>
      <w:r>
        <w:t xml:space="preserve">Санитарными правилами </w:t>
      </w:r>
      <w:hyperlink r:id="rId33">
        <w:r>
          <w:rPr>
            <w:color w:val="0000FF"/>
          </w:rPr>
          <w:t>СанПиН 2.3.2.1324-03</w:t>
        </w:r>
      </w:hyperlink>
      <w:r>
        <w:t>.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утвержденными постановлением Главного государственного санитарного врача Российской Федерации от 21.05.2003 N 98;</w:t>
      </w:r>
    </w:p>
    <w:p w:rsidR="003E1C86" w:rsidRDefault="003E1C86">
      <w:pPr>
        <w:pStyle w:val="ConsPlusNormal"/>
        <w:spacing w:before="220"/>
        <w:ind w:firstLine="540"/>
        <w:jc w:val="both"/>
      </w:pPr>
      <w:r>
        <w:t xml:space="preserve">- Федеральным </w:t>
      </w:r>
      <w:hyperlink r:id="rId34">
        <w:r>
          <w:rPr>
            <w:color w:val="0000FF"/>
          </w:rPr>
          <w:t>законом</w:t>
        </w:r>
      </w:hyperlink>
      <w:r>
        <w:t xml:space="preserve"> от 17.07.1999 N 178-ФЗ "О государственной социальной помощи" (далее - N 178-ФЗ);</w:t>
      </w:r>
    </w:p>
    <w:p w:rsidR="003E1C86" w:rsidRDefault="003E1C86">
      <w:pPr>
        <w:pStyle w:val="ConsPlusNormal"/>
        <w:spacing w:before="220"/>
        <w:ind w:firstLine="540"/>
        <w:jc w:val="both"/>
      </w:pPr>
      <w:r>
        <w:t xml:space="preserve">с </w:t>
      </w:r>
      <w:hyperlink r:id="rId35">
        <w:r>
          <w:rPr>
            <w:color w:val="0000FF"/>
          </w:rPr>
          <w:t>Указом</w:t>
        </w:r>
      </w:hyperlink>
      <w:r>
        <w:t xml:space="preserve"> Президента Российской Федерации от 05.05.1992 N 431 "О мерах по социальной поддержке многодетных семей" (Указ N 431);</w:t>
      </w:r>
    </w:p>
    <w:p w:rsidR="003E1C86" w:rsidRDefault="003E1C86">
      <w:pPr>
        <w:pStyle w:val="ConsPlusNormal"/>
        <w:spacing w:before="220"/>
        <w:ind w:firstLine="540"/>
        <w:jc w:val="both"/>
      </w:pPr>
      <w:r>
        <w:t xml:space="preserve">с </w:t>
      </w:r>
      <w:hyperlink r:id="rId36">
        <w:r>
          <w:rPr>
            <w:color w:val="0000FF"/>
          </w:rPr>
          <w:t>постановлением</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(Санитарно-эпидемиологические правила и нормативы СанПиН 2.3/2.4.3590-20);</w:t>
      </w:r>
    </w:p>
    <w:p w:rsidR="003E1C86" w:rsidRDefault="003E1C86">
      <w:pPr>
        <w:pStyle w:val="ConsPlusNormal"/>
        <w:spacing w:before="220"/>
        <w:ind w:firstLine="540"/>
        <w:jc w:val="both"/>
      </w:pPr>
      <w:r>
        <w:t xml:space="preserve">с </w:t>
      </w:r>
      <w:hyperlink r:id="rId37">
        <w:r>
          <w:rPr>
            <w:color w:val="0000FF"/>
          </w:rPr>
          <w:t>Законом</w:t>
        </w:r>
      </w:hyperlink>
      <w:r>
        <w:t xml:space="preserve"> Калужской области от 05.05.2000 N 8-ОЗ "О статусе многодетной семьи в Калужской области и мерах ее социальной поддержки" (N 8-ОЗ);</w:t>
      </w:r>
    </w:p>
    <w:p w:rsidR="003E1C86" w:rsidRDefault="003E1C86">
      <w:pPr>
        <w:pStyle w:val="ConsPlusNormal"/>
        <w:spacing w:before="220"/>
        <w:ind w:firstLine="540"/>
        <w:jc w:val="both"/>
      </w:pPr>
      <w:r>
        <w:t xml:space="preserve">- </w:t>
      </w:r>
      <w:hyperlink r:id="rId38">
        <w:r>
          <w:rPr>
            <w:color w:val="0000FF"/>
          </w:rPr>
          <w:t>постановлением</w:t>
        </w:r>
      </w:hyperlink>
      <w:r>
        <w:t xml:space="preserve"> Главного государственного санитарного врача Российской Федерации от 23 июля 2008 N 45 "Об утверждении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(далее - СанПиН 2.4.5.2409-08).</w:t>
      </w:r>
    </w:p>
    <w:p w:rsidR="003E1C86" w:rsidRDefault="003E1C86">
      <w:pPr>
        <w:pStyle w:val="ConsPlusNormal"/>
        <w:spacing w:before="220"/>
        <w:ind w:firstLine="540"/>
        <w:jc w:val="both"/>
      </w:pPr>
      <w:r>
        <w:t>1.3. К компетенции образовательной организации относится создание необходимых условий для охраны и укрепления здоровья, организации питания обучающихся и работников образовательной организации (</w:t>
      </w:r>
      <w:hyperlink r:id="rId39">
        <w:r>
          <w:rPr>
            <w:color w:val="0000FF"/>
          </w:rPr>
          <w:t>пункт 3 статьи 28</w:t>
        </w:r>
      </w:hyperlink>
      <w:r>
        <w:t xml:space="preserve"> N 273-ФЗ).</w:t>
      </w:r>
    </w:p>
    <w:p w:rsidR="003E1C86" w:rsidRDefault="003E1C86">
      <w:pPr>
        <w:pStyle w:val="ConsPlusNormal"/>
        <w:spacing w:before="220"/>
        <w:ind w:firstLine="540"/>
        <w:jc w:val="both"/>
      </w:pPr>
      <w:r>
        <w:t>1.4. Под организацией горячего питания учащихся понимается предоставление учащимся горячего сбалансированного питания, обеспечивающего организм необходимым количеством основных питательных веществ, предусматривающего наличие в рационе горячего первого и второго блюд или второго блюда в зависимости от приема пищи, доведенных до кулинарной готовности (</w:t>
      </w:r>
      <w:hyperlink r:id="rId40">
        <w:r>
          <w:rPr>
            <w:color w:val="0000FF"/>
          </w:rPr>
          <w:t>пункт 2.1 статьи 37</w:t>
        </w:r>
      </w:hyperlink>
      <w:r>
        <w:t xml:space="preserve"> N 273-ФЗ).</w:t>
      </w:r>
    </w:p>
    <w:p w:rsidR="003E1C86" w:rsidRDefault="003E1C86">
      <w:pPr>
        <w:pStyle w:val="ConsPlusNormal"/>
        <w:jc w:val="both"/>
      </w:pPr>
    </w:p>
    <w:p w:rsidR="003E1C86" w:rsidRDefault="003E1C86">
      <w:pPr>
        <w:pStyle w:val="ConsPlusTitle"/>
        <w:jc w:val="center"/>
        <w:outlineLvl w:val="1"/>
      </w:pPr>
      <w:r>
        <w:t>2. Общие подходы к организации горячего питания</w:t>
      </w:r>
    </w:p>
    <w:p w:rsidR="003E1C86" w:rsidRDefault="003E1C86">
      <w:pPr>
        <w:pStyle w:val="ConsPlusTitle"/>
        <w:jc w:val="center"/>
      </w:pPr>
      <w:r>
        <w:t>в общеобразовательных организациях</w:t>
      </w:r>
    </w:p>
    <w:p w:rsidR="003E1C86" w:rsidRDefault="003E1C86">
      <w:pPr>
        <w:pStyle w:val="ConsPlusNormal"/>
        <w:jc w:val="both"/>
      </w:pPr>
    </w:p>
    <w:p w:rsidR="003E1C86" w:rsidRDefault="003E1C86">
      <w:pPr>
        <w:pStyle w:val="ConsPlusNormal"/>
        <w:ind w:firstLine="540"/>
        <w:jc w:val="both"/>
      </w:pPr>
      <w:r>
        <w:t>Утратил силу.</w:t>
      </w:r>
    </w:p>
    <w:p w:rsidR="003E1C86" w:rsidRDefault="003E1C86">
      <w:pPr>
        <w:pStyle w:val="ConsPlusNormal"/>
        <w:jc w:val="both"/>
      </w:pPr>
    </w:p>
    <w:p w:rsidR="003E1C86" w:rsidRDefault="003E1C86">
      <w:pPr>
        <w:pStyle w:val="ConsPlusTitle"/>
        <w:jc w:val="center"/>
        <w:outlineLvl w:val="1"/>
      </w:pPr>
      <w:r>
        <w:t>3. Условия и порядок предоставления горячего питания</w:t>
      </w:r>
    </w:p>
    <w:p w:rsidR="003E1C86" w:rsidRDefault="003E1C86">
      <w:pPr>
        <w:pStyle w:val="ConsPlusTitle"/>
        <w:jc w:val="center"/>
      </w:pPr>
      <w:r>
        <w:t>отдельным категориям обучающихся за счет средств бюджета</w:t>
      </w:r>
    </w:p>
    <w:p w:rsidR="003E1C86" w:rsidRDefault="003E1C86">
      <w:pPr>
        <w:pStyle w:val="ConsPlusNormal"/>
        <w:jc w:val="both"/>
      </w:pPr>
    </w:p>
    <w:p w:rsidR="003E1C86" w:rsidRDefault="003E1C86">
      <w:pPr>
        <w:pStyle w:val="ConsPlusNormal"/>
        <w:ind w:firstLine="540"/>
        <w:jc w:val="both"/>
      </w:pPr>
      <w:r>
        <w:t xml:space="preserve">3.1. Муниципальные общеобразовательные организации оказывают социальную поддержку отдельным категориям учащихся 1 - 11-х классов, путем предоставления горячего питания за счет </w:t>
      </w:r>
      <w:r>
        <w:lastRenderedPageBreak/>
        <w:t>средств бюджета в учебные дни текущего учебного года в часы работы общеобразовательной организации.</w:t>
      </w:r>
    </w:p>
    <w:p w:rsidR="003E1C86" w:rsidRDefault="003E1C86">
      <w:pPr>
        <w:pStyle w:val="ConsPlusNormal"/>
        <w:spacing w:before="220"/>
        <w:ind w:firstLine="540"/>
        <w:jc w:val="both"/>
      </w:pPr>
      <w:r>
        <w:t>3.2. Перечень отдельных категорий учащихся 1 - 11-х классов, получающих социальную поддержку:</w:t>
      </w:r>
    </w:p>
    <w:p w:rsidR="003E1C86" w:rsidRDefault="003E1C86">
      <w:pPr>
        <w:pStyle w:val="ConsPlusNormal"/>
        <w:spacing w:before="220"/>
        <w:ind w:firstLine="540"/>
        <w:jc w:val="both"/>
      </w:pPr>
      <w:r>
        <w:t xml:space="preserve">- учащиеся 1 - 4-х классов обеспечиваются бесплатным двухразовым горячим питанием (основание: </w:t>
      </w:r>
      <w:hyperlink r:id="rId41">
        <w:r>
          <w:rPr>
            <w:color w:val="0000FF"/>
          </w:rPr>
          <w:t>пункт 2.1 статьи 37</w:t>
        </w:r>
      </w:hyperlink>
      <w:r>
        <w:t xml:space="preserve"> N 273-ФЗ); (завтрак за счет муниципального бюджета, обед 99% - областного бюджета, 1% - муниципального бюджета);</w:t>
      </w:r>
    </w:p>
    <w:p w:rsidR="003E1C86" w:rsidRDefault="003E1C86">
      <w:pPr>
        <w:pStyle w:val="ConsPlusNormal"/>
        <w:spacing w:before="220"/>
        <w:ind w:firstLine="540"/>
        <w:jc w:val="both"/>
      </w:pPr>
      <w:r>
        <w:t xml:space="preserve">- учащиеся с ограниченными возможностями здоровья обеспечиваются бесплатным двухразовым питанием (основание: </w:t>
      </w:r>
      <w:hyperlink r:id="rId42">
        <w:r>
          <w:rPr>
            <w:color w:val="0000FF"/>
          </w:rPr>
          <w:t>часть 7 статьи 79</w:t>
        </w:r>
      </w:hyperlink>
      <w:r>
        <w:t xml:space="preserve"> N 273-ФЗ) из муниципального бюджета;</w:t>
      </w:r>
    </w:p>
    <w:p w:rsidR="003E1C86" w:rsidRDefault="003E1C86">
      <w:pPr>
        <w:pStyle w:val="ConsPlusNormal"/>
        <w:spacing w:before="220"/>
        <w:ind w:firstLine="540"/>
        <w:jc w:val="both"/>
      </w:pPr>
      <w:r>
        <w:t xml:space="preserve">- учащиеся с ограниченными возможностями здоровья, получающие образование на дому, обеспечиваются продуктовым набором (сухим пайком) либо предоставлением денежной компенсации (основание: </w:t>
      </w:r>
      <w:hyperlink r:id="rId43">
        <w:r>
          <w:rPr>
            <w:color w:val="0000FF"/>
          </w:rPr>
          <w:t>часть 7 статьи 79</w:t>
        </w:r>
      </w:hyperlink>
      <w:r>
        <w:t xml:space="preserve"> N 273-ФЗ, </w:t>
      </w:r>
      <w:hyperlink r:id="rId44">
        <w:r>
          <w:rPr>
            <w:color w:val="0000FF"/>
          </w:rPr>
          <w:t>письмо</w:t>
        </w:r>
      </w:hyperlink>
      <w:r>
        <w:t xml:space="preserve"> Минобрнауки России от 14.01.2016 N 07-81 "Об осуществлении выплат компенсации родителям (законным представителям) детей, обучающихся на дому");</w:t>
      </w:r>
    </w:p>
    <w:p w:rsidR="003E1C86" w:rsidRDefault="003E1C86">
      <w:pPr>
        <w:pStyle w:val="ConsPlusNormal"/>
        <w:spacing w:before="220"/>
        <w:ind w:firstLine="540"/>
        <w:jc w:val="both"/>
      </w:pPr>
      <w:r>
        <w:t xml:space="preserve">- дети-инвалиды, имеющие статус учащихся с ограниченными возможностями здоровья, обеспечиваются бесплатным двухразовым питанием (основание: </w:t>
      </w:r>
      <w:hyperlink r:id="rId45">
        <w:r>
          <w:rPr>
            <w:color w:val="0000FF"/>
          </w:rPr>
          <w:t>часть 7 статьи 79</w:t>
        </w:r>
      </w:hyperlink>
      <w:r>
        <w:t xml:space="preserve"> N 273-ФЗ, </w:t>
      </w:r>
      <w:hyperlink r:id="rId46">
        <w:r>
          <w:rPr>
            <w:color w:val="0000FF"/>
          </w:rPr>
          <w:t>письмо</w:t>
        </w:r>
      </w:hyperlink>
      <w:r>
        <w:t xml:space="preserve"> Минобрнауки России от 14.01.2016 N 07-81 "Об осуществлении выплат компенсации родителям (законным представителям) детей, обучающихся на дому");</w:t>
      </w:r>
    </w:p>
    <w:p w:rsidR="003E1C86" w:rsidRDefault="003E1C86">
      <w:pPr>
        <w:pStyle w:val="ConsPlusNormal"/>
        <w:spacing w:before="220"/>
        <w:ind w:firstLine="540"/>
        <w:jc w:val="both"/>
      </w:pPr>
      <w:r>
        <w:t>- дети из многодетных семей обеспечиваются бесплатным двухразовым питанием из муниципального бюджета;</w:t>
      </w:r>
    </w:p>
    <w:p w:rsidR="003E1C86" w:rsidRDefault="003E1C86">
      <w:pPr>
        <w:pStyle w:val="ConsPlusNormal"/>
        <w:spacing w:before="220"/>
        <w:ind w:firstLine="540"/>
        <w:jc w:val="both"/>
      </w:pPr>
      <w:r>
        <w:t>- дети из малообеспеченных семей обеспечиваются бесплатным двухразовым питанием из муниципального бюджета;</w:t>
      </w:r>
    </w:p>
    <w:p w:rsidR="003E1C86" w:rsidRDefault="003E1C86">
      <w:pPr>
        <w:pStyle w:val="ConsPlusNormal"/>
        <w:spacing w:before="220"/>
        <w:ind w:firstLine="540"/>
        <w:jc w:val="both"/>
      </w:pPr>
      <w:r>
        <w:t>- дети из семей, в которых один из родителей (законных представителей) является инвалидом 1 или 2 группы, обеспечиваются бесплатным двухразовым питанием из муниципального бюджета;</w:t>
      </w:r>
    </w:p>
    <w:p w:rsidR="003E1C86" w:rsidRDefault="003E1C86">
      <w:pPr>
        <w:pStyle w:val="ConsPlusNormal"/>
        <w:spacing w:before="220"/>
        <w:ind w:firstLine="540"/>
        <w:jc w:val="both"/>
      </w:pPr>
      <w:r>
        <w:t>- дети-сироты и дети, оставшиеся без попечения родителей, обеспечиваются бесплатным двухразовым питанием из муниципального бюджета.</w:t>
      </w:r>
    </w:p>
    <w:p w:rsidR="003E1C86" w:rsidRDefault="003E1C86">
      <w:pPr>
        <w:pStyle w:val="ConsPlusNormal"/>
        <w:spacing w:before="220"/>
        <w:ind w:firstLine="540"/>
        <w:jc w:val="both"/>
      </w:pPr>
      <w:r>
        <w:t>За счет средств бюджета Калужской области двухразовым горячим питанием обеспечиваются:</w:t>
      </w:r>
    </w:p>
    <w:p w:rsidR="003E1C86" w:rsidRDefault="003E1C86">
      <w:pPr>
        <w:pStyle w:val="ConsPlusNormal"/>
        <w:spacing w:before="220"/>
        <w:ind w:firstLine="540"/>
        <w:jc w:val="both"/>
      </w:pPr>
      <w:r>
        <w:t xml:space="preserve">- дети (в том числе усыновленные (удочеренные)), получающие начальное общее образование, основное общее образование, среднее общее образование в муниципальных образовательных учреждениях Мосальского района, родители (усыновители) или полнородные и неполнородные братья и сестры которых являются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принимающими (принимавшими)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гражданами Российской Федерации, призванными на военную службу по мобилизации в Вооруженные Силы Российской Федерации в соответствии с </w:t>
      </w:r>
      <w:hyperlink r:id="rId4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погибшими (умершими), получившими тяжелое увечье (ранение, травму, контузию) при исполнении обязанностей военной службы (службы) (далее - военнослужащие, мобилизованные), гражданами, добровольно выполняющими (выполнявшими) задачи в ходе проведения специальной военной операции на территориях Донецкой Народной Республики, Луганской Народной Республики, Запорожской </w:t>
      </w:r>
      <w:r>
        <w:lastRenderedPageBreak/>
        <w:t>области, Херсонской области и Украины, погибшими (умершими), получившими тяжелое увечье (ранение, травму, контузию) при выполнении задач на территориях Донецкой Народной Республики, Луганской Народной Республики, Запорожской области, Херсонской области и Украины (далее - добровольцы), а также лицами, направленными (командированными) для выполнения задач на территориях Донецкой Народной Республики, Луганской Народной Республики, замещающими (замещавшими) государственные должности, муниципальные должности, государственными гражданскими служащими, муниципальными служащими, работниками, замещающими (замещавшими) в органах публичной власти должности, не отнесенные к должностям государственной или муниципальной службы, работниками организаций и учреждений, подведомственных органам публичной власти, а также работниками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погибшие (умершие), получившие тяжелое увечье (ранение, травму, контузию) при выполнении задач на территориях Донецкой Народной Республики, Луганской Народной Республики (далее - командированные лица).</w:t>
      </w:r>
    </w:p>
    <w:p w:rsidR="003E1C86" w:rsidRDefault="003E1C86">
      <w:pPr>
        <w:pStyle w:val="ConsPlusNormal"/>
        <w:spacing w:before="220"/>
        <w:ind w:firstLine="540"/>
        <w:jc w:val="both"/>
      </w:pPr>
      <w:r>
        <w:t>Двухразовым горячим питанием, установленным настоящим пунктом, обеспечиваются также дети супруги (супруга), находящиеся (находившиеся) на содержании военнослужащего, мобилизованного, добровольца, командированного лица.</w:t>
      </w:r>
    </w:p>
    <w:p w:rsidR="003E1C86" w:rsidRDefault="003E1C86">
      <w:pPr>
        <w:pStyle w:val="ConsPlusNormal"/>
        <w:spacing w:before="220"/>
        <w:ind w:firstLine="540"/>
        <w:jc w:val="both"/>
      </w:pPr>
      <w:r>
        <w:t>3.3. За счет средств бюджета Калужской области двухразовым горячим питанием обеспечиваются:</w:t>
      </w:r>
    </w:p>
    <w:p w:rsidR="003E1C86" w:rsidRDefault="003E1C86">
      <w:pPr>
        <w:pStyle w:val="ConsPlusNormal"/>
        <w:spacing w:before="220"/>
        <w:ind w:firstLine="540"/>
        <w:jc w:val="both"/>
      </w:pPr>
      <w:r>
        <w:t xml:space="preserve">- дети (в том числе усыновленные (удочеренные)), получающие начальное общее образование, основное общее образование, среднее общее образование в муниципальных образовательных учреждениях Мосальского района, родители (усыновители) которых являются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принимающими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гражданами, добровольно выполняющими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гражданами Российской Федерации, призванными на военную службу по мобилизации в Вооруженные Силы Российской Федерации в соответствии с </w:t>
      </w:r>
      <w:hyperlink r:id="rId48">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w:t>
      </w:r>
    </w:p>
    <w:p w:rsidR="003E1C86" w:rsidRDefault="003E1C86">
      <w:pPr>
        <w:pStyle w:val="ConsPlusNormal"/>
        <w:spacing w:before="220"/>
        <w:ind w:firstLine="540"/>
        <w:jc w:val="both"/>
      </w:pPr>
      <w:r>
        <w:t>3.4. За счет средств бюджета Мосальского района двухразовым горячим питанием обеспечиваются:</w:t>
      </w:r>
    </w:p>
    <w:p w:rsidR="003E1C86" w:rsidRDefault="003E1C86">
      <w:pPr>
        <w:pStyle w:val="ConsPlusNormal"/>
        <w:spacing w:before="220"/>
        <w:ind w:firstLine="540"/>
        <w:jc w:val="both"/>
      </w:pPr>
      <w:r>
        <w:t>- дети (в том числе усыновленные (удочеренные));</w:t>
      </w:r>
    </w:p>
    <w:p w:rsidR="003E1C86" w:rsidRDefault="003E1C86">
      <w:pPr>
        <w:pStyle w:val="ConsPlusNormal"/>
        <w:spacing w:before="220"/>
        <w:ind w:firstLine="540"/>
        <w:jc w:val="both"/>
      </w:pPr>
      <w:r>
        <w:t>- дети супруги (супруга), находящиеся (находившиеся) на содержании военнослужащего, мобилизованного, добровольца, командированного лица;</w:t>
      </w:r>
    </w:p>
    <w:p w:rsidR="003E1C86" w:rsidRDefault="003E1C86">
      <w:pPr>
        <w:pStyle w:val="ConsPlusNormal"/>
        <w:spacing w:before="220"/>
        <w:ind w:firstLine="540"/>
        <w:jc w:val="both"/>
      </w:pPr>
      <w:r>
        <w:t>- полнородные и неполнородные братья и сестры военнослужащего, мобилизованного, добровольца, командированного лица:</w:t>
      </w:r>
    </w:p>
    <w:p w:rsidR="003E1C86" w:rsidRDefault="003E1C86">
      <w:pPr>
        <w:pStyle w:val="ConsPlusNormal"/>
        <w:spacing w:before="220"/>
        <w:ind w:firstLine="540"/>
        <w:jc w:val="both"/>
      </w:pPr>
      <w:r>
        <w:t xml:space="preserve">получающие начальное общее образование, основное общее образование, среднее общее образование в муниципальных образовательных учреждениях Мосальского района, родители (усыновители) которых являются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w:t>
      </w:r>
      <w:r>
        <w:lastRenderedPageBreak/>
        <w:t xml:space="preserve">принимающими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гражданами, добровольно выполняющими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гражданами Российской Федерации, призванными на военную службу по мобилизации в Вооруженные Силы Российской Федерации в соответствии с </w:t>
      </w:r>
      <w:hyperlink r:id="rId49">
        <w:r>
          <w:rPr>
            <w:color w:val="0000FF"/>
          </w:rPr>
          <w:t>Указом</w:t>
        </w:r>
      </w:hyperlink>
      <w:r>
        <w:t xml:space="preserve"> Президента Российской Федерации от 21.09.2022 N 647 "Об объявлении частичной мобилизации в Российской Федерации" (далее - мобилизованные).</w:t>
      </w:r>
    </w:p>
    <w:p w:rsidR="003E1C86" w:rsidRDefault="003E1C86">
      <w:pPr>
        <w:pStyle w:val="ConsPlusNormal"/>
        <w:spacing w:before="220"/>
        <w:ind w:firstLine="540"/>
        <w:jc w:val="both"/>
      </w:pPr>
      <w:r>
        <w:t>3.5. Бесплатное питание для обучающихся из многодетных семей предоставляется на основании следующих документов:</w:t>
      </w:r>
    </w:p>
    <w:p w:rsidR="003E1C86" w:rsidRDefault="003E1C86">
      <w:pPr>
        <w:pStyle w:val="ConsPlusNormal"/>
        <w:spacing w:before="220"/>
        <w:ind w:firstLine="540"/>
        <w:jc w:val="both"/>
      </w:pPr>
      <w:r>
        <w:t>- заявления родителя (законного представителя) на имя директора школы;</w:t>
      </w:r>
    </w:p>
    <w:p w:rsidR="003E1C86" w:rsidRDefault="003E1C86">
      <w:pPr>
        <w:pStyle w:val="ConsPlusNormal"/>
        <w:spacing w:before="220"/>
        <w:ind w:firstLine="540"/>
        <w:jc w:val="both"/>
      </w:pPr>
      <w:r>
        <w:t>- документов, подтверждающих статус многодетной семьи (удостоверение многодетного родителя).</w:t>
      </w:r>
    </w:p>
    <w:p w:rsidR="003E1C86" w:rsidRDefault="003E1C86">
      <w:pPr>
        <w:pStyle w:val="ConsPlusNormal"/>
        <w:spacing w:before="220"/>
        <w:ind w:firstLine="540"/>
        <w:jc w:val="both"/>
      </w:pPr>
      <w:r>
        <w:t>Многодетная семья может и не реализовывать свое право на бесплатное питание школьников.</w:t>
      </w:r>
    </w:p>
    <w:p w:rsidR="003E1C86" w:rsidRDefault="003E1C86">
      <w:pPr>
        <w:pStyle w:val="ConsPlusNormal"/>
        <w:spacing w:before="220"/>
        <w:ind w:firstLine="540"/>
        <w:jc w:val="both"/>
      </w:pPr>
      <w:r>
        <w:t>3.4. Бесплатное питание для обучающихся, являющихся детьми-инвалидами, осуществляется на основании следующих документов:</w:t>
      </w:r>
    </w:p>
    <w:p w:rsidR="003E1C86" w:rsidRDefault="003E1C86">
      <w:pPr>
        <w:pStyle w:val="ConsPlusNormal"/>
        <w:spacing w:before="220"/>
        <w:ind w:firstLine="540"/>
        <w:jc w:val="both"/>
      </w:pPr>
      <w:r>
        <w:t>- заявления родителя (законного представителя) на имя директора школы;</w:t>
      </w:r>
    </w:p>
    <w:p w:rsidR="003E1C86" w:rsidRDefault="003E1C86">
      <w:pPr>
        <w:pStyle w:val="ConsPlusNormal"/>
        <w:spacing w:before="220"/>
        <w:ind w:firstLine="540"/>
        <w:jc w:val="both"/>
      </w:pPr>
      <w:r>
        <w:t>- копии медицинского заключения соответствующего компетентного органа о присвоении обучающемуся статуса "ребенок-инвалид".</w:t>
      </w:r>
    </w:p>
    <w:p w:rsidR="003E1C86" w:rsidRDefault="003E1C86">
      <w:pPr>
        <w:pStyle w:val="ConsPlusNormal"/>
        <w:spacing w:before="220"/>
        <w:ind w:firstLine="540"/>
        <w:jc w:val="both"/>
      </w:pPr>
      <w:r>
        <w:t>3.5. Бесплатное питание (сухие пайки) для обучающихся с ограниченными возможностями здоровья, получающих образование на дому, либо предоставление денежной компенсации осуществляется на основании следующих документов:</w:t>
      </w:r>
    </w:p>
    <w:p w:rsidR="003E1C86" w:rsidRDefault="003E1C86">
      <w:pPr>
        <w:pStyle w:val="ConsPlusNormal"/>
        <w:spacing w:before="220"/>
        <w:ind w:firstLine="540"/>
        <w:jc w:val="both"/>
      </w:pPr>
      <w:r>
        <w:t>- заявление родителя (законного представителя) на имя директора школы;</w:t>
      </w:r>
    </w:p>
    <w:p w:rsidR="003E1C86" w:rsidRDefault="003E1C86">
      <w:pPr>
        <w:pStyle w:val="ConsPlusNormal"/>
        <w:spacing w:before="220"/>
        <w:ind w:firstLine="540"/>
        <w:jc w:val="both"/>
      </w:pPr>
      <w:r>
        <w:t>- копия свидетельства о рождении учащегося;</w:t>
      </w:r>
    </w:p>
    <w:p w:rsidR="003E1C86" w:rsidRDefault="003E1C86">
      <w:pPr>
        <w:pStyle w:val="ConsPlusNormal"/>
        <w:spacing w:before="220"/>
        <w:ind w:firstLine="540"/>
        <w:jc w:val="both"/>
      </w:pPr>
      <w:r>
        <w:t>- копия СНИЛС на ребенка;</w:t>
      </w:r>
    </w:p>
    <w:p w:rsidR="003E1C86" w:rsidRDefault="003E1C86">
      <w:pPr>
        <w:pStyle w:val="ConsPlusNormal"/>
        <w:spacing w:before="220"/>
        <w:ind w:firstLine="540"/>
        <w:jc w:val="both"/>
      </w:pPr>
      <w:r>
        <w:t>- копия документа, удостоверяющего личность заявителя (паспорт);</w:t>
      </w:r>
    </w:p>
    <w:p w:rsidR="003E1C86" w:rsidRDefault="003E1C86">
      <w:pPr>
        <w:pStyle w:val="ConsPlusNormal"/>
        <w:spacing w:before="220"/>
        <w:ind w:firstLine="540"/>
        <w:jc w:val="both"/>
      </w:pPr>
      <w:r>
        <w:t>- согласие на обработку персональных данных;</w:t>
      </w:r>
    </w:p>
    <w:p w:rsidR="003E1C86" w:rsidRDefault="003E1C86">
      <w:pPr>
        <w:pStyle w:val="ConsPlusNormal"/>
        <w:spacing w:before="220"/>
        <w:ind w:firstLine="540"/>
        <w:jc w:val="both"/>
      </w:pPr>
      <w:r>
        <w:t>- копия заключения психолого-медико-педагогической комиссии, подтверждающего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3E1C86" w:rsidRDefault="003E1C86">
      <w:pPr>
        <w:pStyle w:val="ConsPlusNormal"/>
        <w:spacing w:before="220"/>
        <w:ind w:firstLine="540"/>
        <w:jc w:val="both"/>
      </w:pPr>
      <w:r>
        <w:t>- медицинская справка об обучении на дому.</w:t>
      </w:r>
    </w:p>
    <w:p w:rsidR="003E1C86" w:rsidRDefault="003E1C86">
      <w:pPr>
        <w:pStyle w:val="ConsPlusNormal"/>
        <w:spacing w:before="220"/>
        <w:ind w:firstLine="540"/>
        <w:jc w:val="both"/>
      </w:pPr>
      <w:r>
        <w:t>3.5.1. Обучающимся с ОВЗ, обучение которых организовано общеобразовательными учреждениями на дому,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 обучение которого организовано общеобразовательным учреждением на дому, денежной компенсацией (далее - заявление о денежной компенсации).</w:t>
      </w:r>
    </w:p>
    <w:p w:rsidR="003E1C86" w:rsidRDefault="003E1C86">
      <w:pPr>
        <w:pStyle w:val="ConsPlusNormal"/>
        <w:spacing w:before="220"/>
        <w:ind w:firstLine="540"/>
        <w:jc w:val="both"/>
      </w:pPr>
      <w:r>
        <w:t xml:space="preserve">Денежная компенсация обучающимся с ОВЗ, принятым на обучение в общеобразовательное учреждение с начала учебного года или приобретающим право на денежную компенсацию с </w:t>
      </w:r>
      <w:r>
        <w:lastRenderedPageBreak/>
        <w:t>начала учебного года, предоставляется с 1 сентября учебного года.</w:t>
      </w:r>
    </w:p>
    <w:p w:rsidR="003E1C86" w:rsidRDefault="003E1C86">
      <w:pPr>
        <w:pStyle w:val="ConsPlusNormal"/>
        <w:spacing w:before="220"/>
        <w:ind w:firstLine="540"/>
        <w:jc w:val="both"/>
      </w:pPr>
      <w:r>
        <w:t>Денежная компенсация обучающимся с ОВЗ, принятым на обучение в общеобразовательное учреждение в течение учебного года или приобретающим право на денежную компенсацию в течение учебного года, предоставляется с момента подачи заявления о денежной компенсации.</w:t>
      </w:r>
    </w:p>
    <w:p w:rsidR="003E1C86" w:rsidRDefault="003E1C86">
      <w:pPr>
        <w:pStyle w:val="ConsPlusNormal"/>
        <w:spacing w:before="220"/>
        <w:ind w:firstLine="540"/>
        <w:jc w:val="both"/>
      </w:pPr>
      <w:r>
        <w:t>3.5.2. На основании распорядительного акта общеобразовательного учреждения денежная компенсация ежемесячно перечисляется общеобразовательным учреждением на счет обучающегося с ОВЗ или его родителя (законного представителя), открытый им в кредитной организации Российской Федерации и указанный в заявлении о денежной компенсации, не позднее 25 числа месяца, следующего за месяцем, за который она предоставляется.</w:t>
      </w:r>
    </w:p>
    <w:p w:rsidR="003E1C86" w:rsidRDefault="003E1C86">
      <w:pPr>
        <w:pStyle w:val="ConsPlusNormal"/>
        <w:spacing w:before="220"/>
        <w:ind w:firstLine="540"/>
        <w:jc w:val="both"/>
      </w:pPr>
      <w:r>
        <w:t>В случае изменения банковских реквизитов заявитель в течение 5 рабочих дней с даты изменения указанных сведений представляет в общеобразовательное учреждение актуальные сведения о банковских реквизитах.</w:t>
      </w:r>
    </w:p>
    <w:p w:rsidR="003E1C86" w:rsidRDefault="003E1C86">
      <w:pPr>
        <w:pStyle w:val="ConsPlusNormal"/>
        <w:spacing w:before="220"/>
        <w:ind w:firstLine="540"/>
        <w:jc w:val="both"/>
      </w:pPr>
      <w:r>
        <w:t>3.5.3. Денежная компенсация, излишне выплаченная заявителю вследствие непредставления или несвоевременного представления необходимых сведений, а также представления документов, содержащих заведомо недостоверные сведения, подлежит удержанию из сумм последующих денежных компенсаций, а при прекращении выплаты денежной компенсации - возмещается заявителем добровольно.</w:t>
      </w:r>
    </w:p>
    <w:p w:rsidR="003E1C86" w:rsidRDefault="003E1C86">
      <w:pPr>
        <w:pStyle w:val="ConsPlusNormal"/>
        <w:spacing w:before="220"/>
        <w:ind w:firstLine="540"/>
        <w:jc w:val="both"/>
      </w:pPr>
      <w:r>
        <w:t>3.5.4. Основаниями для прекращения выплаты денежной компенсации являются:</w:t>
      </w:r>
    </w:p>
    <w:p w:rsidR="003E1C86" w:rsidRDefault="003E1C86">
      <w:pPr>
        <w:pStyle w:val="ConsPlusNormal"/>
        <w:spacing w:before="220"/>
        <w:ind w:firstLine="540"/>
        <w:jc w:val="both"/>
      </w:pPr>
      <w:r>
        <w:t>- изменение формы обучения обучающегося;</w:t>
      </w:r>
    </w:p>
    <w:p w:rsidR="003E1C86" w:rsidRDefault="003E1C86">
      <w:pPr>
        <w:pStyle w:val="ConsPlusNormal"/>
        <w:spacing w:before="220"/>
        <w:ind w:firstLine="540"/>
        <w:jc w:val="both"/>
      </w:pPr>
      <w:r>
        <w:t>- прекращение образовательных отношений;</w:t>
      </w:r>
    </w:p>
    <w:p w:rsidR="003E1C86" w:rsidRDefault="003E1C86">
      <w:pPr>
        <w:pStyle w:val="ConsPlusNormal"/>
        <w:spacing w:before="220"/>
        <w:ind w:firstLine="540"/>
        <w:jc w:val="both"/>
      </w:pPr>
      <w:r>
        <w:t>- утрата права на получение бесплатного двухразового питания;</w:t>
      </w:r>
    </w:p>
    <w:p w:rsidR="003E1C86" w:rsidRDefault="003E1C86">
      <w:pPr>
        <w:pStyle w:val="ConsPlusNormal"/>
        <w:spacing w:before="220"/>
        <w:ind w:firstLine="540"/>
        <w:jc w:val="both"/>
      </w:pPr>
      <w:r>
        <w:t>- обращение заявителя с заявлением о прекращении выплаты денежной компенсации или замене денежной компенсации на двухразовое питание.</w:t>
      </w:r>
    </w:p>
    <w:p w:rsidR="003E1C86" w:rsidRDefault="003E1C86">
      <w:pPr>
        <w:pStyle w:val="ConsPlusNormal"/>
        <w:spacing w:before="220"/>
        <w:ind w:firstLine="540"/>
        <w:jc w:val="both"/>
      </w:pPr>
      <w:r>
        <w:t>Предоставление денежной компенсации прекращается со дня наступления обстоятельств.</w:t>
      </w:r>
    </w:p>
    <w:p w:rsidR="003E1C86" w:rsidRDefault="003E1C86">
      <w:pPr>
        <w:pStyle w:val="ConsPlusNormal"/>
        <w:spacing w:before="220"/>
        <w:ind w:firstLine="540"/>
        <w:jc w:val="both"/>
      </w:pPr>
      <w:r>
        <w:t>3.5.5. Решение о прекращении выплаты компенсации принимается руководителем общеобразовательного учреждения в форме локального акта не позднее 5 рабочих дней со дня наступления обстоятельств, предусмотренных в пункте 10 настоящего Порядка.</w:t>
      </w:r>
    </w:p>
    <w:p w:rsidR="003E1C86" w:rsidRDefault="003E1C86">
      <w:pPr>
        <w:pStyle w:val="ConsPlusNormal"/>
        <w:spacing w:before="220"/>
        <w:ind w:firstLine="540"/>
        <w:jc w:val="both"/>
      </w:pPr>
      <w:r>
        <w:t>3.5.6. Организация обеспечения бесплатным двухразовым питанием обучающихся с ОВЗ на дому осуществляется общеобразовательным учреждением в порядке, установленном локальным нормативным актом общеобразовательного учреждения.</w:t>
      </w:r>
    </w:p>
    <w:p w:rsidR="003E1C86" w:rsidRDefault="003E1C86">
      <w:pPr>
        <w:pStyle w:val="ConsPlusNormal"/>
        <w:spacing w:before="220"/>
        <w:ind w:firstLine="540"/>
        <w:jc w:val="both"/>
      </w:pPr>
      <w:r>
        <w:t>3.5.7. Общеобразовательное учреждение ведет ежедневный учет количества фактически полученного бесплатного двухразового питания в соответствии с численностью обучающихся с ОВЗ.</w:t>
      </w:r>
    </w:p>
    <w:p w:rsidR="003E1C86" w:rsidRDefault="003E1C86">
      <w:pPr>
        <w:pStyle w:val="ConsPlusNormal"/>
        <w:spacing w:before="220"/>
        <w:ind w:firstLine="540"/>
        <w:jc w:val="both"/>
      </w:pPr>
      <w:r>
        <w:t>3.5.8. Бесплатное двухразовое питание предоставляется обучающимся с ОВЗ в дни их фактического обучения (участия в теоретических и практических занятиях).</w:t>
      </w:r>
    </w:p>
    <w:p w:rsidR="003E1C86" w:rsidRDefault="003E1C86">
      <w:pPr>
        <w:pStyle w:val="ConsPlusNormal"/>
        <w:spacing w:before="220"/>
        <w:ind w:firstLine="540"/>
        <w:jc w:val="both"/>
      </w:pPr>
      <w:r>
        <w:t>3.6. Бесплатное питание для обучающихся из малообеспеченных семей на основании следующих документов:</w:t>
      </w:r>
    </w:p>
    <w:p w:rsidR="003E1C86" w:rsidRDefault="003E1C86">
      <w:pPr>
        <w:pStyle w:val="ConsPlusNormal"/>
        <w:spacing w:before="220"/>
        <w:ind w:firstLine="540"/>
        <w:jc w:val="both"/>
      </w:pPr>
      <w:r>
        <w:t>- заявление родителя (законного представителя) на имя директора школы;</w:t>
      </w:r>
    </w:p>
    <w:p w:rsidR="003E1C86" w:rsidRDefault="003E1C86">
      <w:pPr>
        <w:pStyle w:val="ConsPlusNormal"/>
        <w:spacing w:before="220"/>
        <w:ind w:firstLine="540"/>
        <w:jc w:val="both"/>
      </w:pPr>
      <w:r>
        <w:t>- справка из ОСЗН, подтверждающая статус малообеспеченной семьи.</w:t>
      </w:r>
    </w:p>
    <w:p w:rsidR="003E1C86" w:rsidRDefault="003E1C86">
      <w:pPr>
        <w:pStyle w:val="ConsPlusNormal"/>
        <w:spacing w:before="220"/>
        <w:ind w:firstLine="540"/>
        <w:jc w:val="both"/>
      </w:pPr>
      <w:r>
        <w:lastRenderedPageBreak/>
        <w:t>3.7. Бесплатное питание для обучающихся из семей, в которых один из родителей (законных представителей) является инвалидом 1 или 2 группы, на основании следующих документов:</w:t>
      </w:r>
    </w:p>
    <w:p w:rsidR="003E1C86" w:rsidRDefault="003E1C86">
      <w:pPr>
        <w:pStyle w:val="ConsPlusNormal"/>
        <w:spacing w:before="220"/>
        <w:ind w:firstLine="540"/>
        <w:jc w:val="both"/>
      </w:pPr>
      <w:r>
        <w:t>- заявление родителя (законного представителя) на имя директора школы;</w:t>
      </w:r>
    </w:p>
    <w:p w:rsidR="003E1C86" w:rsidRDefault="003E1C86">
      <w:pPr>
        <w:pStyle w:val="ConsPlusNormal"/>
        <w:spacing w:before="220"/>
        <w:ind w:firstLine="540"/>
        <w:jc w:val="both"/>
      </w:pPr>
      <w:r>
        <w:t>- копия медицинского заключения соответствующего компетентного органа о подтверждении инвалидности.</w:t>
      </w:r>
    </w:p>
    <w:p w:rsidR="003E1C86" w:rsidRDefault="003E1C86">
      <w:pPr>
        <w:pStyle w:val="ConsPlusNormal"/>
        <w:spacing w:before="220"/>
        <w:ind w:firstLine="540"/>
        <w:jc w:val="both"/>
      </w:pPr>
      <w:r>
        <w:t>3.8. Бесплатное питание для детей-сирот и детей, оставшихся без попечения родителей, - обеспечиваются бесплатным двухразовым питанием на основании следующих документов:</w:t>
      </w:r>
    </w:p>
    <w:p w:rsidR="003E1C86" w:rsidRDefault="003E1C86">
      <w:pPr>
        <w:pStyle w:val="ConsPlusNormal"/>
        <w:spacing w:before="220"/>
        <w:ind w:firstLine="540"/>
        <w:jc w:val="both"/>
      </w:pPr>
      <w:r>
        <w:t>- заявление родителя (законного представителя) на имя директора школы;</w:t>
      </w:r>
    </w:p>
    <w:p w:rsidR="003E1C86" w:rsidRDefault="003E1C86">
      <w:pPr>
        <w:pStyle w:val="ConsPlusNormal"/>
        <w:spacing w:before="220"/>
        <w:ind w:firstLine="540"/>
        <w:jc w:val="both"/>
      </w:pPr>
      <w:r>
        <w:t>- справка органа опеки и попечительства, подтверждающая статус ребенка, находящегося под опекой или в приемной семье.</w:t>
      </w:r>
    </w:p>
    <w:p w:rsidR="003E1C86" w:rsidRDefault="003E1C86">
      <w:pPr>
        <w:pStyle w:val="ConsPlusNormal"/>
        <w:spacing w:before="220"/>
        <w:ind w:firstLine="540"/>
        <w:jc w:val="both"/>
      </w:pPr>
      <w:r>
        <w:t>3.9. Бесплатное питание для членов семей военнослужащих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принимающие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на основании следующих документов:</w:t>
      </w:r>
    </w:p>
    <w:p w:rsidR="003E1C86" w:rsidRDefault="003E1C86">
      <w:pPr>
        <w:pStyle w:val="ConsPlusNormal"/>
        <w:spacing w:before="220"/>
        <w:ind w:firstLine="540"/>
        <w:jc w:val="both"/>
      </w:pPr>
      <w:r>
        <w:t>- заявление родителей;</w:t>
      </w:r>
    </w:p>
    <w:p w:rsidR="003E1C86" w:rsidRDefault="003E1C86">
      <w:pPr>
        <w:pStyle w:val="ConsPlusNormal"/>
        <w:spacing w:before="220"/>
        <w:ind w:firstLine="540"/>
        <w:jc w:val="both"/>
      </w:pPr>
      <w:r>
        <w:t>- согласие на обработку персональных данных;</w:t>
      </w:r>
    </w:p>
    <w:p w:rsidR="003E1C86" w:rsidRDefault="003E1C86">
      <w:pPr>
        <w:pStyle w:val="ConsPlusNormal"/>
        <w:spacing w:before="220"/>
        <w:ind w:firstLine="540"/>
        <w:jc w:val="both"/>
      </w:pPr>
      <w:r>
        <w:t>- документ, удостоверяющий личность родителя (законного представителя);</w:t>
      </w:r>
    </w:p>
    <w:p w:rsidR="003E1C86" w:rsidRDefault="003E1C86">
      <w:pPr>
        <w:pStyle w:val="ConsPlusNormal"/>
        <w:spacing w:before="220"/>
        <w:ind w:firstLine="540"/>
        <w:jc w:val="both"/>
      </w:pPr>
      <w:r>
        <w:t>- свидетельство о рождении;</w:t>
      </w:r>
    </w:p>
    <w:p w:rsidR="003E1C86" w:rsidRDefault="003E1C86">
      <w:pPr>
        <w:pStyle w:val="ConsPlusNormal"/>
        <w:spacing w:before="220"/>
        <w:ind w:firstLine="540"/>
        <w:jc w:val="both"/>
      </w:pPr>
      <w:r>
        <w:t>- справка о составе семьи;</w:t>
      </w:r>
    </w:p>
    <w:p w:rsidR="003E1C86" w:rsidRDefault="003E1C86">
      <w:pPr>
        <w:pStyle w:val="ConsPlusNormal"/>
        <w:spacing w:before="220"/>
        <w:ind w:firstLine="540"/>
        <w:jc w:val="both"/>
      </w:pPr>
      <w:r>
        <w:t>- документ, подтверждающий, что военнослужащий принимает (принимал) участие в СВО.</w:t>
      </w:r>
    </w:p>
    <w:p w:rsidR="003E1C86" w:rsidRDefault="003E1C86">
      <w:pPr>
        <w:pStyle w:val="ConsPlusNormal"/>
        <w:spacing w:before="220"/>
        <w:ind w:firstLine="540"/>
        <w:jc w:val="both"/>
      </w:pPr>
      <w:r>
        <w:t>3.10. Общеобразовательная организация рассматривает документы,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(законного представителя) учащегося с указанием причин отказа в предоставлении меры социальной поддержки в течение 3 рабочих дней после приема документов по форме, установленной общеобразовательной организацией.</w:t>
      </w:r>
    </w:p>
    <w:p w:rsidR="003E1C86" w:rsidRDefault="003E1C86">
      <w:pPr>
        <w:pStyle w:val="ConsPlusNormal"/>
        <w:spacing w:before="220"/>
        <w:ind w:firstLine="540"/>
        <w:jc w:val="both"/>
      </w:pPr>
      <w:r>
        <w:t>3.11. Основанием для отказа в назначении обеспечения горячим питанием за счет средств бюджета является:</w:t>
      </w:r>
    </w:p>
    <w:p w:rsidR="003E1C86" w:rsidRDefault="003E1C86">
      <w:pPr>
        <w:pStyle w:val="ConsPlusNormal"/>
        <w:spacing w:before="220"/>
        <w:ind w:firstLine="540"/>
        <w:jc w:val="both"/>
      </w:pPr>
      <w:r>
        <w:t>- представление не в полном объеме документов, указанных в нормативно-правовом акте органа местного самоуправления;</w:t>
      </w:r>
    </w:p>
    <w:p w:rsidR="003E1C86" w:rsidRDefault="003E1C86">
      <w:pPr>
        <w:pStyle w:val="ConsPlusNormal"/>
        <w:spacing w:before="220"/>
        <w:ind w:firstLine="540"/>
        <w:jc w:val="both"/>
      </w:pPr>
      <w:r>
        <w:t>- несоответствие документов требованиям для получения горячего питания, установленным нормативно-правовом актом органа местного самоуправления.</w:t>
      </w:r>
    </w:p>
    <w:p w:rsidR="003E1C86" w:rsidRDefault="003E1C86">
      <w:pPr>
        <w:pStyle w:val="ConsPlusNormal"/>
        <w:spacing w:before="220"/>
        <w:ind w:firstLine="540"/>
        <w:jc w:val="both"/>
      </w:pPr>
      <w:r>
        <w:t>3.12. Список учащихся - получателей горячего питания за счет средств бюджета утверждается приказом руководителя общеобразовательной организации.</w:t>
      </w:r>
    </w:p>
    <w:p w:rsidR="003E1C86" w:rsidRDefault="003E1C86">
      <w:pPr>
        <w:pStyle w:val="ConsPlusNormal"/>
        <w:spacing w:before="220"/>
        <w:ind w:firstLine="540"/>
        <w:jc w:val="both"/>
      </w:pPr>
      <w:r>
        <w:t xml:space="preserve">3.13. Право учащегося на получение горячего питания за счет бюджета наступает с первого учебного дня текущего учебного года на срок, определенный органом местного самоуправления </w:t>
      </w:r>
      <w:r>
        <w:lastRenderedPageBreak/>
        <w:t>Калужской области в сфере образования.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w:t>
      </w:r>
    </w:p>
    <w:p w:rsidR="003E1C86" w:rsidRDefault="003E1C86">
      <w:pPr>
        <w:pStyle w:val="ConsPlusNormal"/>
        <w:spacing w:before="220"/>
        <w:ind w:firstLine="540"/>
        <w:jc w:val="both"/>
      </w:pPr>
      <w:r>
        <w:t>3.14. Прибывшие или вновь выявленные учащиеся отдельных категорий учащихся 1 - 11-х классов, подлежащие получению горячего питания за счет средств бюджета, определяются приказом руководителя общеобразовательной организации в сроки, установленные органом местного самоуправления Калужской области в сфере образования.</w:t>
      </w:r>
    </w:p>
    <w:p w:rsidR="003E1C86" w:rsidRDefault="003E1C86">
      <w:pPr>
        <w:pStyle w:val="ConsPlusNormal"/>
        <w:jc w:val="both"/>
      </w:pPr>
    </w:p>
    <w:p w:rsidR="003E1C86" w:rsidRDefault="003E1C86">
      <w:pPr>
        <w:pStyle w:val="ConsPlusTitle"/>
        <w:jc w:val="center"/>
        <w:outlineLvl w:val="1"/>
      </w:pPr>
      <w:r>
        <w:t>4. Критерии эффективности организации горячего питания</w:t>
      </w:r>
    </w:p>
    <w:p w:rsidR="003E1C86" w:rsidRDefault="003E1C86">
      <w:pPr>
        <w:pStyle w:val="ConsPlusTitle"/>
        <w:jc w:val="center"/>
      </w:pPr>
      <w:r>
        <w:t>в общеобразовательной организации</w:t>
      </w:r>
    </w:p>
    <w:p w:rsidR="003E1C86" w:rsidRDefault="003E1C86">
      <w:pPr>
        <w:pStyle w:val="ConsPlusNormal"/>
        <w:jc w:val="both"/>
      </w:pPr>
    </w:p>
    <w:p w:rsidR="003E1C86" w:rsidRDefault="003E1C86">
      <w:pPr>
        <w:pStyle w:val="ConsPlusNormal"/>
        <w:ind w:firstLine="540"/>
        <w:jc w:val="both"/>
      </w:pPr>
      <w:r>
        <w:t>4.1. Охват учащихся, получающих горячее питание, в соответствии с санитарно-эпидемиологическими требованиями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w:t>
      </w:r>
    </w:p>
    <w:p w:rsidR="003E1C86" w:rsidRDefault="003E1C86">
      <w:pPr>
        <w:pStyle w:val="ConsPlusNormal"/>
        <w:spacing w:before="220"/>
        <w:ind w:firstLine="540"/>
        <w:jc w:val="both"/>
      </w:pPr>
      <w:r>
        <w:t>4.2. Стоимость горячего питания дополнительного перечня отдельных категорий учащихся 1 - 11 классов составляет не ниже 80 процентов стоимости питания, используемой при расчете стоимости горячего питания на одного ребенка для учащихся 1 - 4 классов.</w:t>
      </w:r>
    </w:p>
    <w:p w:rsidR="003E1C86" w:rsidRDefault="003E1C86">
      <w:pPr>
        <w:pStyle w:val="ConsPlusNormal"/>
        <w:spacing w:before="220"/>
        <w:ind w:firstLine="540"/>
        <w:jc w:val="both"/>
      </w:pPr>
      <w:r>
        <w:t>4.3. Значимое и устойчивое улучшение показателей мониторинга здоровья учащихся по показателям мониторинга:</w:t>
      </w:r>
    </w:p>
    <w:p w:rsidR="003E1C86" w:rsidRDefault="003E1C86">
      <w:pPr>
        <w:pStyle w:val="ConsPlusNormal"/>
        <w:spacing w:before="220"/>
        <w:ind w:firstLine="540"/>
        <w:jc w:val="both"/>
      </w:pPr>
      <w:r>
        <w:t>- динамика изменений количества учащихся по группам здоровья (в процентном соотношении);</w:t>
      </w:r>
    </w:p>
    <w:p w:rsidR="003E1C86" w:rsidRDefault="003E1C86">
      <w:pPr>
        <w:pStyle w:val="ConsPlusNormal"/>
        <w:spacing w:before="220"/>
        <w:ind w:firstLine="540"/>
        <w:jc w:val="both"/>
      </w:pPr>
      <w:r>
        <w:t>- динамика изменений количества учащихся с хроническими заболеваниями (анемия, ожирение, диабет, целиакия, аллергия, заболевания ЖКТ и др.) (в процентном соотношении).</w:t>
      </w:r>
    </w:p>
    <w:p w:rsidR="003E1C86" w:rsidRDefault="003E1C86">
      <w:pPr>
        <w:pStyle w:val="ConsPlusNormal"/>
        <w:spacing w:before="220"/>
        <w:ind w:firstLine="540"/>
        <w:jc w:val="both"/>
      </w:pPr>
      <w:r>
        <w:t xml:space="preserve">4.4. Наличие результатов лабораторных исследований, подтверждающих качество и безопасность предоставленного горячего питания, проведенных уполномоченными органами в соответствии с требованиями </w:t>
      </w:r>
      <w:hyperlink r:id="rId50">
        <w:r>
          <w:rPr>
            <w:color w:val="0000FF"/>
          </w:rPr>
          <w:t>СанПиН 2.4.5.2409-08</w:t>
        </w:r>
      </w:hyperlink>
      <w:r>
        <w:t>.</w:t>
      </w:r>
    </w:p>
    <w:p w:rsidR="003E1C86" w:rsidRDefault="003E1C86">
      <w:pPr>
        <w:pStyle w:val="ConsPlusNormal"/>
        <w:spacing w:before="220"/>
        <w:ind w:firstLine="540"/>
        <w:jc w:val="both"/>
      </w:pPr>
      <w:r>
        <w:t>4.5. Отсутствие обоснованных жалоб, рекламаций, замечаний по организации горячего питания в общеобразовательной организации со стороны учащихся, родителей (законных представителей), педагогов и надзорных органов.</w:t>
      </w:r>
    </w:p>
    <w:p w:rsidR="003E1C86" w:rsidRDefault="003E1C86">
      <w:pPr>
        <w:pStyle w:val="ConsPlusNormal"/>
        <w:spacing w:before="220"/>
        <w:ind w:firstLine="540"/>
        <w:jc w:val="both"/>
      </w:pPr>
      <w:r>
        <w:t>4.6. Проведение анкетирования об удовлетворенности качеством горячего питания учащихся и их родителей не реже 1 раза в полугодие, наличие анализа его результатов и использование их в работе.</w:t>
      </w:r>
    </w:p>
    <w:p w:rsidR="003E1C86" w:rsidRDefault="003E1C86">
      <w:pPr>
        <w:pStyle w:val="ConsPlusNormal"/>
        <w:jc w:val="both"/>
      </w:pPr>
    </w:p>
    <w:p w:rsidR="003E1C86" w:rsidRDefault="003E1C86">
      <w:pPr>
        <w:pStyle w:val="ConsPlusNormal"/>
        <w:jc w:val="both"/>
      </w:pPr>
    </w:p>
    <w:p w:rsidR="003E1C86" w:rsidRDefault="003E1C86">
      <w:pPr>
        <w:pStyle w:val="ConsPlusNormal"/>
        <w:pBdr>
          <w:bottom w:val="single" w:sz="6" w:space="0" w:color="auto"/>
        </w:pBdr>
        <w:spacing w:before="100" w:after="100"/>
        <w:jc w:val="both"/>
        <w:rPr>
          <w:sz w:val="2"/>
          <w:szCs w:val="2"/>
        </w:rPr>
      </w:pPr>
    </w:p>
    <w:p w:rsidR="00D65585" w:rsidRDefault="00D65585"/>
    <w:sectPr w:rsidR="00D65585" w:rsidSect="009928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1C86"/>
    <w:rsid w:val="00022BAF"/>
    <w:rsid w:val="00027C63"/>
    <w:rsid w:val="00075346"/>
    <w:rsid w:val="001E091F"/>
    <w:rsid w:val="0022172F"/>
    <w:rsid w:val="00331F0A"/>
    <w:rsid w:val="003354A0"/>
    <w:rsid w:val="003E1C86"/>
    <w:rsid w:val="0046555E"/>
    <w:rsid w:val="0048118F"/>
    <w:rsid w:val="004929DA"/>
    <w:rsid w:val="00526BB7"/>
    <w:rsid w:val="00535E86"/>
    <w:rsid w:val="006619FF"/>
    <w:rsid w:val="008635CB"/>
    <w:rsid w:val="00955CCE"/>
    <w:rsid w:val="00974057"/>
    <w:rsid w:val="00A0757E"/>
    <w:rsid w:val="00A910F0"/>
    <w:rsid w:val="00A913F8"/>
    <w:rsid w:val="00B13BE9"/>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C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1C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C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37&amp;n=134935" TargetMode="External"/><Relationship Id="rId18" Type="http://schemas.openxmlformats.org/officeDocument/2006/relationships/hyperlink" Target="https://login.consultant.ru/link/?req=doc&amp;base=LAW&amp;n=343386" TargetMode="External"/><Relationship Id="rId26" Type="http://schemas.openxmlformats.org/officeDocument/2006/relationships/hyperlink" Target="https://login.consultant.ru/link/?req=doc&amp;base=LAW&amp;n=367564&amp;dst=100037" TargetMode="External"/><Relationship Id="rId39" Type="http://schemas.openxmlformats.org/officeDocument/2006/relationships/hyperlink" Target="https://login.consultant.ru/link/?req=doc&amp;base=LAW&amp;n=494980&amp;dst=10038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47457" TargetMode="External"/><Relationship Id="rId34" Type="http://schemas.openxmlformats.org/officeDocument/2006/relationships/hyperlink" Target="https://login.consultant.ru/link/?req=doc&amp;base=LAW&amp;n=489351" TargetMode="External"/><Relationship Id="rId42" Type="http://schemas.openxmlformats.org/officeDocument/2006/relationships/hyperlink" Target="https://login.consultant.ru/link/?req=doc&amp;base=LAW&amp;n=494980&amp;dst=735" TargetMode="External"/><Relationship Id="rId47" Type="http://schemas.openxmlformats.org/officeDocument/2006/relationships/hyperlink" Target="https://login.consultant.ru/link/?req=doc&amp;base=LAW&amp;n=426999" TargetMode="External"/><Relationship Id="rId50" Type="http://schemas.openxmlformats.org/officeDocument/2006/relationships/hyperlink" Target="https://login.consultant.ru/link/?req=doc&amp;base=LAW&amp;n=327899&amp;dst=100015" TargetMode="External"/><Relationship Id="rId7" Type="http://schemas.openxmlformats.org/officeDocument/2006/relationships/hyperlink" Target="https://login.consultant.ru/link/?req=doc&amp;base=LAW&amp;n=494980&amp;dst=100509" TargetMode="External"/><Relationship Id="rId12" Type="http://schemas.openxmlformats.org/officeDocument/2006/relationships/hyperlink" Target="https://login.consultant.ru/link/?req=doc&amp;base=RLAW037&amp;n=175409" TargetMode="External"/><Relationship Id="rId17" Type="http://schemas.openxmlformats.org/officeDocument/2006/relationships/hyperlink" Target="https://login.consultant.ru/link/?req=doc&amp;base=LAW&amp;n=346666" TargetMode="External"/><Relationship Id="rId25" Type="http://schemas.openxmlformats.org/officeDocument/2006/relationships/hyperlink" Target="https://login.consultant.ru/link/?req=doc&amp;base=LAW&amp;n=353798" TargetMode="External"/><Relationship Id="rId33" Type="http://schemas.openxmlformats.org/officeDocument/2006/relationships/hyperlink" Target="https://login.consultant.ru/link/?req=doc&amp;base=LAW&amp;n=42704&amp;dst=100012" TargetMode="External"/><Relationship Id="rId38" Type="http://schemas.openxmlformats.org/officeDocument/2006/relationships/hyperlink" Target="https://login.consultant.ru/link/?req=doc&amp;base=LAW&amp;n=327899" TargetMode="External"/><Relationship Id="rId46" Type="http://schemas.openxmlformats.org/officeDocument/2006/relationships/hyperlink" Target="https://login.consultant.ru/link/?req=doc&amp;base=LAW&amp;n=211036" TargetMode="External"/><Relationship Id="rId2" Type="http://schemas.openxmlformats.org/officeDocument/2006/relationships/settings" Target="settings.xml"/><Relationship Id="rId16" Type="http://schemas.openxmlformats.org/officeDocument/2006/relationships/hyperlink" Target="https://login.consultant.ru/link/?req=doc&amp;base=LAW&amp;n=390279" TargetMode="External"/><Relationship Id="rId20" Type="http://schemas.openxmlformats.org/officeDocument/2006/relationships/hyperlink" Target="https://login.consultant.ru/link/?req=doc&amp;base=LAW&amp;n=364561" TargetMode="External"/><Relationship Id="rId29" Type="http://schemas.openxmlformats.org/officeDocument/2006/relationships/hyperlink" Target="https://login.consultant.ru/link/?req=doc&amp;base=LAW&amp;n=123769&amp;dst=100013" TargetMode="External"/><Relationship Id="rId41" Type="http://schemas.openxmlformats.org/officeDocument/2006/relationships/hyperlink" Target="https://login.consultant.ru/link/?req=doc&amp;base=LAW&amp;n=494980&amp;dst=394" TargetMode="External"/><Relationship Id="rId1" Type="http://schemas.openxmlformats.org/officeDocument/2006/relationships/styles" Target="styles.xml"/><Relationship Id="rId6" Type="http://schemas.openxmlformats.org/officeDocument/2006/relationships/hyperlink" Target="https://login.consultant.ru/link/?req=doc&amp;base=LAW&amp;n=480999&amp;dst=101310" TargetMode="External"/><Relationship Id="rId11" Type="http://schemas.openxmlformats.org/officeDocument/2006/relationships/hyperlink" Target="https://login.consultant.ru/link/?req=doc&amp;base=RLAW037&amp;n=173648" TargetMode="External"/><Relationship Id="rId24" Type="http://schemas.openxmlformats.org/officeDocument/2006/relationships/hyperlink" Target="https://login.consultant.ru/link/?req=doc&amp;base=LAW&amp;n=409057" TargetMode="External"/><Relationship Id="rId32" Type="http://schemas.openxmlformats.org/officeDocument/2006/relationships/hyperlink" Target="https://login.consultant.ru/link/?req=doc&amp;base=LAW&amp;n=371594&amp;dst=100047" TargetMode="External"/><Relationship Id="rId37" Type="http://schemas.openxmlformats.org/officeDocument/2006/relationships/hyperlink" Target="https://login.consultant.ru/link/?req=doc&amp;base=RLAW037&amp;n=172625" TargetMode="External"/><Relationship Id="rId40" Type="http://schemas.openxmlformats.org/officeDocument/2006/relationships/hyperlink" Target="https://login.consultant.ru/link/?req=doc&amp;base=LAW&amp;n=494980&amp;dst=394" TargetMode="External"/><Relationship Id="rId45" Type="http://schemas.openxmlformats.org/officeDocument/2006/relationships/hyperlink" Target="https://login.consultant.ru/link/?req=doc&amp;base=LAW&amp;n=494980&amp;dst=735" TargetMode="External"/><Relationship Id="rId5" Type="http://schemas.openxmlformats.org/officeDocument/2006/relationships/hyperlink" Target="https://login.consultant.ru/link/?req=doc&amp;base=RLAW037&amp;n=172148&amp;dst=100006" TargetMode="External"/><Relationship Id="rId15" Type="http://schemas.openxmlformats.org/officeDocument/2006/relationships/hyperlink" Target="https://login.consultant.ru/link/?req=doc&amp;base=LAW&amp;n=494980" TargetMode="External"/><Relationship Id="rId23" Type="http://schemas.openxmlformats.org/officeDocument/2006/relationships/hyperlink" Target="https://login.consultant.ru/link/?req=doc&amp;base=LAW&amp;n=449393" TargetMode="External"/><Relationship Id="rId28" Type="http://schemas.openxmlformats.org/officeDocument/2006/relationships/hyperlink" Target="https://login.consultant.ru/link/?req=doc&amp;base=LAW&amp;n=494877&amp;dst=100041" TargetMode="External"/><Relationship Id="rId36" Type="http://schemas.openxmlformats.org/officeDocument/2006/relationships/hyperlink" Target="https://login.consultant.ru/link/?req=doc&amp;base=LAW&amp;n=367564" TargetMode="External"/><Relationship Id="rId49" Type="http://schemas.openxmlformats.org/officeDocument/2006/relationships/hyperlink" Target="https://login.consultant.ru/link/?req=doc&amp;base=LAW&amp;n=426999" TargetMode="External"/><Relationship Id="rId10" Type="http://schemas.openxmlformats.org/officeDocument/2006/relationships/hyperlink" Target="https://login.consultant.ru/link/?req=doc&amp;base=LAW&amp;n=493771" TargetMode="External"/><Relationship Id="rId19" Type="http://schemas.openxmlformats.org/officeDocument/2006/relationships/hyperlink" Target="https://login.consultant.ru/link/?req=doc&amp;base=LAW&amp;n=467660" TargetMode="External"/><Relationship Id="rId31" Type="http://schemas.openxmlformats.org/officeDocument/2006/relationships/hyperlink" Target="https://login.consultant.ru/link/?req=doc&amp;base=LAW&amp;n=412777&amp;dst=100013" TargetMode="External"/><Relationship Id="rId44" Type="http://schemas.openxmlformats.org/officeDocument/2006/relationships/hyperlink" Target="https://login.consultant.ru/link/?req=doc&amp;base=LAW&amp;n=211036"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80&amp;dst=100570" TargetMode="External"/><Relationship Id="rId14" Type="http://schemas.openxmlformats.org/officeDocument/2006/relationships/hyperlink" Target="https://login.consultant.ru/link/?req=doc&amp;base=RLAW037&amp;n=172148&amp;dst=100009" TargetMode="External"/><Relationship Id="rId22" Type="http://schemas.openxmlformats.org/officeDocument/2006/relationships/hyperlink" Target="https://login.consultant.ru/link/?req=doc&amp;base=RLAW037&amp;n=117843" TargetMode="External"/><Relationship Id="rId27" Type="http://schemas.openxmlformats.org/officeDocument/2006/relationships/hyperlink" Target="https://login.consultant.ru/link/?req=doc&amp;base=LAW&amp;n=441707&amp;dst=100137" TargetMode="External"/><Relationship Id="rId30" Type="http://schemas.openxmlformats.org/officeDocument/2006/relationships/hyperlink" Target="https://login.consultant.ru/link/?req=doc&amp;base=LAW&amp;n=68035&amp;dst=100014" TargetMode="External"/><Relationship Id="rId35" Type="http://schemas.openxmlformats.org/officeDocument/2006/relationships/hyperlink" Target="https://login.consultant.ru/link/?req=doc&amp;base=LAW&amp;n=41141" TargetMode="External"/><Relationship Id="rId43" Type="http://schemas.openxmlformats.org/officeDocument/2006/relationships/hyperlink" Target="https://login.consultant.ru/link/?req=doc&amp;base=LAW&amp;n=494980&amp;dst=735" TargetMode="External"/><Relationship Id="rId48" Type="http://schemas.openxmlformats.org/officeDocument/2006/relationships/hyperlink" Target="https://login.consultant.ru/link/?req=doc&amp;base=LAW&amp;n=426999" TargetMode="External"/><Relationship Id="rId8" Type="http://schemas.openxmlformats.org/officeDocument/2006/relationships/hyperlink" Target="https://login.consultant.ru/link/?req=doc&amp;base=LAW&amp;n=494980&amp;dst=10055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4766</Words>
  <Characters>27170</Characters>
  <Application>Microsoft Office Word</Application>
  <DocSecurity>0</DocSecurity>
  <Lines>226</Lines>
  <Paragraphs>63</Paragraphs>
  <ScaleCrop>false</ScaleCrop>
  <Company>RePack by SPecialiST</Company>
  <LinksUpToDate>false</LinksUpToDate>
  <CharactersWithSpaces>31873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2025-02-26T12:42:00Z</dcterms:created>
  <dcterms:modified xsi:type="dcterms:W3CDTF">2025-02-26T12:42:00Z</dcterms:modified>
</cp:coreProperties>
</file>