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655" w:rsidRDefault="0062265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22655" w:rsidRDefault="00622655">
      <w:pPr>
        <w:pStyle w:val="ConsPlusNormal"/>
        <w:jc w:val="both"/>
        <w:outlineLvl w:val="0"/>
      </w:pPr>
    </w:p>
    <w:p w:rsidR="00622655" w:rsidRDefault="00622655">
      <w:pPr>
        <w:pStyle w:val="ConsPlusTitle"/>
        <w:jc w:val="center"/>
        <w:outlineLvl w:val="0"/>
      </w:pPr>
      <w:r>
        <w:t>КАЛУЖСКАЯ ОБЛАСТЬ</w:t>
      </w:r>
    </w:p>
    <w:p w:rsidR="00622655" w:rsidRDefault="00622655">
      <w:pPr>
        <w:pStyle w:val="ConsPlusTitle"/>
        <w:jc w:val="center"/>
      </w:pPr>
      <w:r>
        <w:t>МУНИЦИПАЛЬНОЕ ОБРАЗОВАНИЕ "МОСАЛЬСКИЙ РАЙОН"</w:t>
      </w:r>
    </w:p>
    <w:p w:rsidR="00622655" w:rsidRDefault="00622655">
      <w:pPr>
        <w:pStyle w:val="ConsPlusTitle"/>
        <w:jc w:val="center"/>
      </w:pPr>
      <w:r>
        <w:t>РАЙОННОЕ СОБРАНИЕ</w:t>
      </w:r>
    </w:p>
    <w:p w:rsidR="00622655" w:rsidRDefault="00622655">
      <w:pPr>
        <w:pStyle w:val="ConsPlusTitle"/>
        <w:jc w:val="center"/>
      </w:pPr>
    </w:p>
    <w:p w:rsidR="00622655" w:rsidRDefault="00622655">
      <w:pPr>
        <w:pStyle w:val="ConsPlusTitle"/>
        <w:jc w:val="center"/>
      </w:pPr>
      <w:r>
        <w:t>РЕШЕНИЕ</w:t>
      </w:r>
    </w:p>
    <w:p w:rsidR="00622655" w:rsidRDefault="00622655">
      <w:pPr>
        <w:pStyle w:val="ConsPlusTitle"/>
        <w:jc w:val="center"/>
      </w:pPr>
      <w:r>
        <w:t>от 5 декабря 2017 г. N 124</w:t>
      </w:r>
    </w:p>
    <w:p w:rsidR="00622655" w:rsidRDefault="00622655">
      <w:pPr>
        <w:pStyle w:val="ConsPlusTitle"/>
        <w:jc w:val="center"/>
      </w:pPr>
    </w:p>
    <w:p w:rsidR="00622655" w:rsidRDefault="00622655">
      <w:pPr>
        <w:pStyle w:val="ConsPlusTitle"/>
        <w:jc w:val="center"/>
      </w:pPr>
      <w:r>
        <w:t>О ВНЕСЕНИИ ИЗМЕНЕНИЙ И ДОПОЛНЕНИЙ В РЕШЕНИЕ РАЙОННОГО</w:t>
      </w:r>
    </w:p>
    <w:p w:rsidR="00622655" w:rsidRDefault="00622655">
      <w:pPr>
        <w:pStyle w:val="ConsPlusTitle"/>
        <w:jc w:val="center"/>
      </w:pPr>
      <w:r>
        <w:t>СОБРАНИЯ МР "МОСАЛЬСКИЙ РАЙОН" ОТ 25.06.2013 N 161</w:t>
      </w:r>
    </w:p>
    <w:p w:rsidR="00622655" w:rsidRDefault="00622655">
      <w:pPr>
        <w:pStyle w:val="ConsPlusTitle"/>
        <w:jc w:val="center"/>
      </w:pPr>
      <w:r>
        <w:t>"ОБ УТВЕРЖДЕНИИ ПОЛОЖЕНИЯ ОБ ОПЛАТЕ ТРУДА ЛИЦ, ЗАМЕЩАЮЩИХ</w:t>
      </w:r>
    </w:p>
    <w:p w:rsidR="00622655" w:rsidRDefault="00622655">
      <w:pPr>
        <w:pStyle w:val="ConsPlusTitle"/>
        <w:jc w:val="center"/>
      </w:pPr>
      <w:r>
        <w:t>МУНИЦИПАЛЬНЫЕ ДОЛЖНОСТИ МУНИЦИПАЛЬНОЙ СЛУЖБЫ В МУНИЦИПАЛЬНОМ</w:t>
      </w:r>
    </w:p>
    <w:p w:rsidR="00622655" w:rsidRDefault="00622655">
      <w:pPr>
        <w:pStyle w:val="ConsPlusTitle"/>
        <w:jc w:val="center"/>
      </w:pPr>
      <w:r>
        <w:t>РАЙОНЕ "МОСАЛЬСКИЙ РАЙОН"</w:t>
      </w: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01.11.2017 N 625 "О внесении изменений в некоторые постановления Правительства Калужской области" и </w:t>
      </w:r>
      <w:hyperlink r:id="rId6">
        <w:r>
          <w:rPr>
            <w:color w:val="0000FF"/>
          </w:rPr>
          <w:t>Уставом</w:t>
        </w:r>
      </w:hyperlink>
      <w:r>
        <w:t xml:space="preserve"> муниципального района "Мосальский район" Районное Собрание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>РЕШИЛО:</w:t>
      </w: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ind w:firstLine="540"/>
        <w:jc w:val="both"/>
      </w:pPr>
      <w:r>
        <w:t xml:space="preserve">1. Внести в </w:t>
      </w:r>
      <w:hyperlink r:id="rId7">
        <w:r>
          <w:rPr>
            <w:color w:val="0000FF"/>
          </w:rPr>
          <w:t>решение</w:t>
        </w:r>
      </w:hyperlink>
      <w:r>
        <w:t xml:space="preserve"> Районного Собрания МР "Мосальский район" от 25.06.2013 N 161 "Об утверждении Положения об оплате труда лиц, замещающих муниципальные должности муниципальной службы в муниципальном районе "Мосальский район" следующие изменения и дополнения: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 xml:space="preserve">1.1. В </w:t>
      </w:r>
      <w:hyperlink r:id="rId8">
        <w:r>
          <w:rPr>
            <w:color w:val="0000FF"/>
          </w:rPr>
          <w:t>пункте 5 подпункт 5.2</w:t>
        </w:r>
      </w:hyperlink>
      <w:r>
        <w:t xml:space="preserve"> Положения об оплате труда лиц, замещающих муниципальные должности муниципальной службы в муниципальном районе "Мосальский район", изложить в следующей редакции: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>"5.2. Ежемесячная надбавка к должностному окладу за классный чин устанавливается муниципальным служащим в следующих размерах:</w:t>
      </w:r>
    </w:p>
    <w:p w:rsidR="00622655" w:rsidRDefault="00622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80"/>
        <w:gridCol w:w="2835"/>
      </w:tblGrid>
      <w:tr w:rsidR="00622655">
        <w:tc>
          <w:tcPr>
            <w:tcW w:w="6180" w:type="dxa"/>
          </w:tcPr>
          <w:p w:rsidR="00622655" w:rsidRDefault="00622655">
            <w:pPr>
              <w:pStyle w:val="ConsPlusNormal"/>
              <w:jc w:val="center"/>
            </w:pPr>
            <w:r>
              <w:t>Наименование классного чина муниципальной службы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  <w:jc w:val="center"/>
            </w:pPr>
            <w:r>
              <w:t>Ежемесячная надбавка к должностному окладу за классный чин муниципальным служащим (в процентах к должностному окладу)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Действительный муниципальный советник 1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20%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Действительный муниципальный советник 2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15%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Действительный муниципальный советник 3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10%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Муниципальный советник 1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20%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Муниципальный советник 2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15%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Муниципальный советник 3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10%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Советник муниципальной службы 1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20%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lastRenderedPageBreak/>
              <w:t>Советник муниципальной службы 2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15%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Советник муниципальной службы 3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10%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Референт муниципальной службы 1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20%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Референт муниципальной службы 2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15%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Референт муниципальной службы 3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10%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Секретарь муниципальной службы 1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20%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Секретарь муниципальной службы 2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15%</w:t>
            </w:r>
          </w:p>
        </w:tc>
      </w:tr>
      <w:tr w:rsidR="00622655">
        <w:tc>
          <w:tcPr>
            <w:tcW w:w="6180" w:type="dxa"/>
          </w:tcPr>
          <w:p w:rsidR="00622655" w:rsidRDefault="00622655">
            <w:pPr>
              <w:pStyle w:val="ConsPlusNormal"/>
            </w:pPr>
            <w:r>
              <w:t>Секретарь муниципальной службы 3 класса</w:t>
            </w:r>
          </w:p>
        </w:tc>
        <w:tc>
          <w:tcPr>
            <w:tcW w:w="2835" w:type="dxa"/>
          </w:tcPr>
          <w:p w:rsidR="00622655" w:rsidRDefault="00622655">
            <w:pPr>
              <w:pStyle w:val="ConsPlusNormal"/>
            </w:pPr>
            <w:r>
              <w:t>10%</w:t>
            </w:r>
          </w:p>
        </w:tc>
      </w:tr>
    </w:tbl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ind w:firstLine="540"/>
        <w:jc w:val="both"/>
      </w:pPr>
      <w:r>
        <w:t>Ежемесячная надбавка к должностному окладу за классный чин выплачивается ежемесячно за истекший месяц одновременно с выплатой денежного содержания за этот месяц.".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 xml:space="preserve">1.2. В </w:t>
      </w:r>
      <w:hyperlink r:id="rId9">
        <w:r>
          <w:rPr>
            <w:color w:val="0000FF"/>
          </w:rPr>
          <w:t>пункте 7</w:t>
        </w:r>
      </w:hyperlink>
      <w:r>
        <w:t xml:space="preserve"> Положения об оплате труда лиц, замещающих муниципальные должности муниципальной службы в муниципальном районе "Мосальский район":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 xml:space="preserve">1.2.1. </w:t>
      </w:r>
      <w:hyperlink r:id="rId10">
        <w:r>
          <w:rPr>
            <w:color w:val="0000FF"/>
          </w:rPr>
          <w:t>Абзац 2 подпункта 7.2</w:t>
        </w:r>
      </w:hyperlink>
      <w:r>
        <w:t xml:space="preserve"> изложить в следующей редакции: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>"В случае разделения ежегодного оплачиваемого отпуска единовременная выплата при предоставлении ежегодного оплачиваемого отпуска выплачивается один раз в год к любой его части по согласованию с муниципальным служащим.";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 xml:space="preserve">1.2.2. </w:t>
      </w:r>
      <w:hyperlink r:id="rId11">
        <w:r>
          <w:rPr>
            <w:color w:val="0000FF"/>
          </w:rPr>
          <w:t>Дополнить</w:t>
        </w:r>
      </w:hyperlink>
      <w:r>
        <w:t xml:space="preserve"> подпунктом 7.3 следующего содержания: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>"7.3. Единовременная выплата при предоставлении ежегодного оплачиваемого отпуска вновь принятым муниципальным служащим выплачивается пропорционально отработанному времени в расчетном году (в полных месяцах) начиная с месяца, следующего за месяцем принятия на работу.".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 xml:space="preserve">1.3. В </w:t>
      </w:r>
      <w:hyperlink r:id="rId12">
        <w:r>
          <w:rPr>
            <w:color w:val="0000FF"/>
          </w:rPr>
          <w:t>пункте 8 подпункт 8.2</w:t>
        </w:r>
      </w:hyperlink>
      <w:r>
        <w:t xml:space="preserve"> Положения об оплате труда лиц, замещающих муниципальные должности муниципальной службы в муниципальном районе "Мосальский район", дополнить абзацем следующего содержания: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>"Материальная помощь вновь принятым муниципальным служащим выплачивается пропорционально отработанному времени в расчетном году (в полных месяцах) начиная с месяца, следующего за месяцем принятия на работу.".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 xml:space="preserve">1.2. </w:t>
      </w:r>
      <w:hyperlink r:id="rId13">
        <w:r>
          <w:rPr>
            <w:color w:val="0000FF"/>
          </w:rPr>
          <w:t>Приложение N 2</w:t>
        </w:r>
      </w:hyperlink>
      <w:r>
        <w:t xml:space="preserve">"Размеры должностных окладов лиц, замещающих муниципальные должности муниципальной службы в муниципальном районе "Мосальский район" изложить в </w:t>
      </w:r>
      <w:hyperlink w:anchor="P80">
        <w:r>
          <w:rPr>
            <w:color w:val="0000FF"/>
          </w:rPr>
          <w:t>новой редакции</w:t>
        </w:r>
      </w:hyperlink>
      <w:r>
        <w:t xml:space="preserve"> согласно приложению N 1 к настоящему Решению.</w:t>
      </w:r>
    </w:p>
    <w:p w:rsidR="00622655" w:rsidRDefault="00622655">
      <w:pPr>
        <w:pStyle w:val="ConsPlusNormal"/>
        <w:spacing w:before="220"/>
        <w:ind w:firstLine="540"/>
        <w:jc w:val="both"/>
      </w:pPr>
      <w:r>
        <w:t>2. Настоящее Решение вступает в силу с момента его принятия и распространяется на правоотношения, возникшие с 1 января 2018 года.</w:t>
      </w: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jc w:val="right"/>
      </w:pPr>
      <w:r>
        <w:t>Глава муниципального района</w:t>
      </w:r>
    </w:p>
    <w:p w:rsidR="00622655" w:rsidRDefault="00622655">
      <w:pPr>
        <w:pStyle w:val="ConsPlusNormal"/>
        <w:jc w:val="right"/>
      </w:pPr>
      <w:r>
        <w:t>"Мосальский район"</w:t>
      </w:r>
    </w:p>
    <w:p w:rsidR="00622655" w:rsidRDefault="00622655">
      <w:pPr>
        <w:pStyle w:val="ConsPlusNormal"/>
        <w:jc w:val="right"/>
      </w:pPr>
      <w:r>
        <w:t>Г.В.Рожков</w:t>
      </w: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jc w:val="right"/>
        <w:outlineLvl w:val="0"/>
      </w:pPr>
      <w:r>
        <w:t>Приложение N 1</w:t>
      </w:r>
    </w:p>
    <w:p w:rsidR="00622655" w:rsidRDefault="00622655">
      <w:pPr>
        <w:pStyle w:val="ConsPlusNormal"/>
        <w:jc w:val="right"/>
      </w:pPr>
      <w:r>
        <w:t>к Решению</w:t>
      </w:r>
    </w:p>
    <w:p w:rsidR="00622655" w:rsidRDefault="00622655">
      <w:pPr>
        <w:pStyle w:val="ConsPlusNormal"/>
        <w:jc w:val="right"/>
      </w:pPr>
      <w:r>
        <w:t>Районного Собрания</w:t>
      </w:r>
    </w:p>
    <w:p w:rsidR="00622655" w:rsidRDefault="00622655">
      <w:pPr>
        <w:pStyle w:val="ConsPlusNormal"/>
        <w:jc w:val="right"/>
      </w:pPr>
      <w:r>
        <w:t>муниципального района</w:t>
      </w:r>
    </w:p>
    <w:p w:rsidR="00622655" w:rsidRDefault="00622655">
      <w:pPr>
        <w:pStyle w:val="ConsPlusNormal"/>
        <w:jc w:val="right"/>
      </w:pPr>
      <w:r>
        <w:t>"Мосальский район"</w:t>
      </w:r>
    </w:p>
    <w:p w:rsidR="00622655" w:rsidRDefault="00622655">
      <w:pPr>
        <w:pStyle w:val="ConsPlusNormal"/>
        <w:jc w:val="right"/>
      </w:pPr>
      <w:r>
        <w:t>от 5 декабря 2017 г. N 124</w:t>
      </w: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Title"/>
        <w:jc w:val="center"/>
      </w:pPr>
      <w:bookmarkStart w:id="0" w:name="P80"/>
      <w:bookmarkEnd w:id="0"/>
      <w:r>
        <w:t>РАЗМЕРЫ</w:t>
      </w:r>
    </w:p>
    <w:p w:rsidR="00622655" w:rsidRDefault="00622655">
      <w:pPr>
        <w:pStyle w:val="ConsPlusTitle"/>
        <w:jc w:val="center"/>
      </w:pPr>
      <w:r>
        <w:t>ДОЛЖНОСТНЫХ ОКЛАДОВ МУНИЦИПАЛЬНЫХ СЛУЖАЩИХ, ЗАМЕЩАЮЩИХ</w:t>
      </w:r>
    </w:p>
    <w:p w:rsidR="00622655" w:rsidRDefault="00622655">
      <w:pPr>
        <w:pStyle w:val="ConsPlusTitle"/>
        <w:jc w:val="center"/>
      </w:pPr>
      <w:r>
        <w:t>ДОЛЖНОСТИ МУНИЦИПАЛЬНОЙ СЛУЖБЫ В МУНИЦИПАЛЬНОМ РАЙОНЕ</w:t>
      </w:r>
    </w:p>
    <w:p w:rsidR="00622655" w:rsidRDefault="00622655">
      <w:pPr>
        <w:pStyle w:val="ConsPlusTitle"/>
        <w:jc w:val="center"/>
      </w:pPr>
      <w:r>
        <w:t>"МОСАЛЬСКИЙ РАЙОН"</w:t>
      </w:r>
    </w:p>
    <w:p w:rsidR="00622655" w:rsidRDefault="0062265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622655">
        <w:tc>
          <w:tcPr>
            <w:tcW w:w="7143" w:type="dxa"/>
          </w:tcPr>
          <w:p w:rsidR="00622655" w:rsidRDefault="00622655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center"/>
            </w:pPr>
            <w:r>
              <w:t>Размеры должностных окладов, руб.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Глава администрации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18550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Заместитель Главы администрации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16698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Заместитель Главы администрации - заведующий отделом (начальник отдела)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14846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Управляющий делами администрации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13312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Заведующий отделом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11296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Заместитель заведующего отделом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10485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Начальник отдела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8992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Заместитель начальника отдела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8203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8064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7265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Главный специалист 1 разряда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7139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Ведущий специалист 1 разряда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6753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6454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Специалист 2 разряда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6194</w:t>
            </w:r>
          </w:p>
        </w:tc>
      </w:tr>
      <w:tr w:rsidR="00622655">
        <w:tc>
          <w:tcPr>
            <w:tcW w:w="7143" w:type="dxa"/>
          </w:tcPr>
          <w:p w:rsidR="00622655" w:rsidRDefault="00622655">
            <w:pPr>
              <w:pStyle w:val="ConsPlusNormal"/>
            </w:pPr>
            <w:r>
              <w:t>Специалист</w:t>
            </w:r>
          </w:p>
        </w:tc>
        <w:tc>
          <w:tcPr>
            <w:tcW w:w="1928" w:type="dxa"/>
          </w:tcPr>
          <w:p w:rsidR="00622655" w:rsidRDefault="00622655">
            <w:pPr>
              <w:pStyle w:val="ConsPlusNormal"/>
              <w:jc w:val="right"/>
            </w:pPr>
            <w:r>
              <w:t>5951</w:t>
            </w:r>
          </w:p>
        </w:tc>
      </w:tr>
    </w:tbl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jc w:val="both"/>
      </w:pPr>
    </w:p>
    <w:p w:rsidR="00622655" w:rsidRDefault="006226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31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2655"/>
    <w:rsid w:val="00022BAF"/>
    <w:rsid w:val="00027C63"/>
    <w:rsid w:val="00075346"/>
    <w:rsid w:val="001E091F"/>
    <w:rsid w:val="0022172F"/>
    <w:rsid w:val="00331F0A"/>
    <w:rsid w:val="003354A0"/>
    <w:rsid w:val="0046555E"/>
    <w:rsid w:val="0048118F"/>
    <w:rsid w:val="004929DA"/>
    <w:rsid w:val="00526BB7"/>
    <w:rsid w:val="00535E86"/>
    <w:rsid w:val="00622655"/>
    <w:rsid w:val="006619FF"/>
    <w:rsid w:val="007E743F"/>
    <w:rsid w:val="008635CB"/>
    <w:rsid w:val="00974057"/>
    <w:rsid w:val="00A0757E"/>
    <w:rsid w:val="00A910F0"/>
    <w:rsid w:val="00A913F8"/>
    <w:rsid w:val="00B13BE9"/>
    <w:rsid w:val="00B3034B"/>
    <w:rsid w:val="00BB42A0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26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226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226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69162&amp;dst=100136" TargetMode="External"/><Relationship Id="rId13" Type="http://schemas.openxmlformats.org/officeDocument/2006/relationships/hyperlink" Target="https://login.consultant.ru/link/?req=doc&amp;base=RLAW037&amp;n=69162&amp;dst=10015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37&amp;n=69162" TargetMode="External"/><Relationship Id="rId12" Type="http://schemas.openxmlformats.org/officeDocument/2006/relationships/hyperlink" Target="https://login.consultant.ru/link/?req=doc&amp;base=RLAW037&amp;n=69162&amp;dst=1001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79221" TargetMode="External"/><Relationship Id="rId11" Type="http://schemas.openxmlformats.org/officeDocument/2006/relationships/hyperlink" Target="https://login.consultant.ru/link/?req=doc&amp;base=RLAW037&amp;n=69162&amp;dst=100105" TargetMode="External"/><Relationship Id="rId5" Type="http://schemas.openxmlformats.org/officeDocument/2006/relationships/hyperlink" Target="https://login.consultant.ru/link/?req=doc&amp;base=RLAW037&amp;n=10791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37&amp;n=69162&amp;dst=10010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37&amp;n=69162&amp;dst=1001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4654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2025-02-21T11:17:00Z</dcterms:created>
  <dcterms:modified xsi:type="dcterms:W3CDTF">2025-02-21T11:17:00Z</dcterms:modified>
</cp:coreProperties>
</file>