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75" w:rsidRDefault="00F525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2575" w:rsidRDefault="00F52575">
      <w:pPr>
        <w:pStyle w:val="ConsPlusNormal"/>
        <w:jc w:val="both"/>
        <w:outlineLvl w:val="0"/>
      </w:pPr>
    </w:p>
    <w:p w:rsidR="00F52575" w:rsidRDefault="00F52575">
      <w:pPr>
        <w:pStyle w:val="ConsPlusTitle"/>
        <w:jc w:val="center"/>
      </w:pPr>
      <w:r>
        <w:t>КАЛУЖСКАЯ ОБЛАСТЬ</w:t>
      </w:r>
    </w:p>
    <w:p w:rsidR="00F52575" w:rsidRDefault="00F52575">
      <w:pPr>
        <w:pStyle w:val="ConsPlusTitle"/>
        <w:jc w:val="center"/>
      </w:pPr>
      <w:r>
        <w:t>МУНИЦИПАЛЬНОЕ ОБРАЗОВАНИЕ "МОСАЛЬСКИЙ РАЙОН"</w:t>
      </w:r>
    </w:p>
    <w:p w:rsidR="00F52575" w:rsidRDefault="00F52575">
      <w:pPr>
        <w:pStyle w:val="ConsPlusTitle"/>
        <w:jc w:val="center"/>
      </w:pPr>
      <w:r>
        <w:t>РАЙОННОЕ СОБРАНИЕ</w:t>
      </w:r>
    </w:p>
    <w:p w:rsidR="00F52575" w:rsidRDefault="00F52575">
      <w:pPr>
        <w:pStyle w:val="ConsPlusTitle"/>
        <w:jc w:val="both"/>
      </w:pPr>
    </w:p>
    <w:p w:rsidR="00F52575" w:rsidRDefault="00F52575">
      <w:pPr>
        <w:pStyle w:val="ConsPlusTitle"/>
        <w:jc w:val="center"/>
      </w:pPr>
      <w:r>
        <w:t>РЕШЕНИЕ</w:t>
      </w:r>
    </w:p>
    <w:p w:rsidR="00F52575" w:rsidRDefault="00F52575">
      <w:pPr>
        <w:pStyle w:val="ConsPlusTitle"/>
        <w:jc w:val="center"/>
      </w:pPr>
      <w:r>
        <w:t>от 18 сентября 2023 г. N 163</w:t>
      </w:r>
    </w:p>
    <w:p w:rsidR="00F52575" w:rsidRDefault="00F52575">
      <w:pPr>
        <w:pStyle w:val="ConsPlusTitle"/>
        <w:jc w:val="both"/>
      </w:pPr>
    </w:p>
    <w:p w:rsidR="00F52575" w:rsidRDefault="00F52575">
      <w:pPr>
        <w:pStyle w:val="ConsPlusTitle"/>
        <w:jc w:val="center"/>
      </w:pPr>
      <w:r>
        <w:t>О ВНЕСЕНИИ ИЗМЕНЕНИЙ В ПОЛОЖЕНИЕ О КОНТРОЛЬНО-СЧЕТНОМ ОРГАНЕ</w:t>
      </w:r>
    </w:p>
    <w:p w:rsidR="00F52575" w:rsidRDefault="00F52575">
      <w:pPr>
        <w:pStyle w:val="ConsPlusTitle"/>
        <w:jc w:val="center"/>
      </w:pPr>
      <w:r>
        <w:t>МУНИЦИПАЛЬНОГО РАЙОНА "МОСАЛЬСКИЙ РАЙОН", УТВЕРЖДЕННОЕ</w:t>
      </w:r>
    </w:p>
    <w:p w:rsidR="00F52575" w:rsidRDefault="00F52575">
      <w:pPr>
        <w:pStyle w:val="ConsPlusTitle"/>
        <w:jc w:val="center"/>
      </w:pPr>
      <w:r>
        <w:t>РЕШЕНИЕМ РАЙОННОГО СОБРАНИЯ МР "МОСАЛЬСКИЙ РАЙОН"</w:t>
      </w:r>
    </w:p>
    <w:p w:rsidR="00F52575" w:rsidRDefault="00F52575">
      <w:pPr>
        <w:pStyle w:val="ConsPlusTitle"/>
        <w:jc w:val="center"/>
      </w:pPr>
      <w:r>
        <w:t>ОТ 22.03.2022 N 97</w:t>
      </w:r>
    </w:p>
    <w:p w:rsidR="00F52575" w:rsidRDefault="00F52575">
      <w:pPr>
        <w:pStyle w:val="ConsPlusNormal"/>
        <w:jc w:val="both"/>
      </w:pPr>
    </w:p>
    <w:p w:rsidR="00F52575" w:rsidRDefault="00F525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N 6-ФЗ от 07.02.2011 "Об общих принципах организации и деятельности контрольно-счетных органов субъектов Российской Федерации и муниципальных образований" и экспертным заключением правового управления Администрации Губернатора Калужской области от 25.04.2022 N 714-А-18/2022 Районное Собрание муниципального района "Мосальский район"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>РЕШИЛО:</w:t>
      </w:r>
    </w:p>
    <w:p w:rsidR="00F52575" w:rsidRDefault="00F52575">
      <w:pPr>
        <w:pStyle w:val="ConsPlusNormal"/>
        <w:jc w:val="both"/>
      </w:pPr>
    </w:p>
    <w:p w:rsidR="00F52575" w:rsidRDefault="00F52575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контрольно-счетном органе муниципального района "Мосальский район", утвержденное решением Районного Собрания МР "Мосальский район" от 22.03.2022 N 97 (далее по тексту - Положение), следующие изменения: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7">
        <w:r>
          <w:rPr>
            <w:color w:val="0000FF"/>
          </w:rPr>
          <w:t>пункт 1 статьи 8</w:t>
        </w:r>
      </w:hyperlink>
      <w:r>
        <w:t xml:space="preserve"> Положения подпунктами: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 xml:space="preserve">"13. Контроль за законностью и эффективностью использования межбюджетных трансфертов, предоставленных из бюджета муниципального района бюджетам муниципальных образований, расположенных на территории муниципального района, а также проверка местного бюджета в случаях, установленных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>14. Проведение оперативного анализа исполнения и контроля за организацией исполнения местного бюджета в текущем финансовом году, ежеквартальное предоставление информации о ходе исполнения местного бюджета о результатах проведенных контрольных и экспертно-аналитических мероприятий в Районное Собрание муниципального района "Мосальский район" и главе муниципального района "Мосальский район".".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Пункт 3 статьи 11</w:t>
        </w:r>
      </w:hyperlink>
      <w:r>
        <w:t xml:space="preserve"> Положения изложить в новой редакции: "Планирование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Районного Собрания муниципального района "Мосальский район", предложений главы муниципального района "Мосальский район".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Пункт 5 статьи 11</w:t>
        </w:r>
      </w:hyperlink>
      <w:r>
        <w:t xml:space="preserve"> Положения изложить в новой редакции: "Поручения Районного Собрания муниципального района "Мосальский район", предложения главы муниципального района "Мосальский район" 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председателем контрольно-счетного органа в 10-дневный срок со дня поступления, после чего включаются в план работы контрольно-счетного органа".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 xml:space="preserve">1.4. В </w:t>
      </w:r>
      <w:hyperlink r:id="rId11">
        <w:r>
          <w:rPr>
            <w:color w:val="0000FF"/>
          </w:rPr>
          <w:t>пункте 1 статьи 22</w:t>
        </w:r>
      </w:hyperlink>
      <w:r>
        <w:t xml:space="preserve"> Положения слова "30 календарных дней" заменить словами "40 календарных дней".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lastRenderedPageBreak/>
        <w:t xml:space="preserve">1.5. Исключить из Положения </w:t>
      </w:r>
      <w:hyperlink r:id="rId12">
        <w:r>
          <w:rPr>
            <w:color w:val="0000FF"/>
          </w:rPr>
          <w:t>пункты 2</w:t>
        </w:r>
      </w:hyperlink>
      <w:r>
        <w:t xml:space="preserve">, </w:t>
      </w:r>
      <w:hyperlink r:id="rId13">
        <w:r>
          <w:rPr>
            <w:color w:val="0000FF"/>
          </w:rPr>
          <w:t>3</w:t>
        </w:r>
      </w:hyperlink>
      <w:r>
        <w:t xml:space="preserve">, </w:t>
      </w:r>
      <w:hyperlink r:id="rId14">
        <w:r>
          <w:rPr>
            <w:color w:val="0000FF"/>
          </w:rPr>
          <w:t>5 статьи 22</w:t>
        </w:r>
      </w:hyperlink>
      <w:r>
        <w:t>.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Пункт 5</w:t>
        </w:r>
      </w:hyperlink>
      <w:r>
        <w:t xml:space="preserve"> решения Районного Собрания МР "Мосальский район" от 22.03.2022 N 97 изложить в новой редакции: "Настоящее Решение вступает в силу со дня его официального опубликования".</w:t>
      </w:r>
    </w:p>
    <w:p w:rsidR="00F52575" w:rsidRDefault="00F52575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F52575" w:rsidRDefault="00F52575">
      <w:pPr>
        <w:pStyle w:val="ConsPlusNormal"/>
        <w:jc w:val="both"/>
      </w:pPr>
    </w:p>
    <w:p w:rsidR="00F52575" w:rsidRDefault="00F52575">
      <w:pPr>
        <w:pStyle w:val="ConsPlusNormal"/>
        <w:jc w:val="right"/>
      </w:pPr>
      <w:r>
        <w:t>Глава муниципального района</w:t>
      </w:r>
    </w:p>
    <w:p w:rsidR="00F52575" w:rsidRDefault="00F52575">
      <w:pPr>
        <w:pStyle w:val="ConsPlusNormal"/>
        <w:jc w:val="right"/>
      </w:pPr>
      <w:r>
        <w:t>"Мосальский район"</w:t>
      </w:r>
    </w:p>
    <w:p w:rsidR="00F52575" w:rsidRDefault="00F52575">
      <w:pPr>
        <w:pStyle w:val="ConsPlusNormal"/>
        <w:jc w:val="right"/>
      </w:pPr>
      <w:r>
        <w:t>М.В.Карама</w:t>
      </w:r>
    </w:p>
    <w:p w:rsidR="00F52575" w:rsidRDefault="00F52575">
      <w:pPr>
        <w:pStyle w:val="ConsPlusNormal"/>
        <w:jc w:val="both"/>
      </w:pPr>
    </w:p>
    <w:p w:rsidR="00F52575" w:rsidRDefault="00F52575">
      <w:pPr>
        <w:pStyle w:val="ConsPlusNormal"/>
        <w:jc w:val="both"/>
      </w:pPr>
    </w:p>
    <w:p w:rsidR="00F52575" w:rsidRDefault="00F525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D3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2575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52575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5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25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25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" TargetMode="External"/><Relationship Id="rId13" Type="http://schemas.openxmlformats.org/officeDocument/2006/relationships/hyperlink" Target="https://login.consultant.ru/link/?req=doc&amp;base=RLAW037&amp;n=149845&amp;dst=1002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9845&amp;dst=100094" TargetMode="External"/><Relationship Id="rId12" Type="http://schemas.openxmlformats.org/officeDocument/2006/relationships/hyperlink" Target="https://login.consultant.ru/link/?req=doc&amp;base=RLAW037&amp;n=149845&amp;dst=1002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9845&amp;dst=100013" TargetMode="External"/><Relationship Id="rId11" Type="http://schemas.openxmlformats.org/officeDocument/2006/relationships/hyperlink" Target="https://login.consultant.ru/link/?req=doc&amp;base=RLAW037&amp;n=149845&amp;dst=100211" TargetMode="External"/><Relationship Id="rId5" Type="http://schemas.openxmlformats.org/officeDocument/2006/relationships/hyperlink" Target="https://login.consultant.ru/link/?req=doc&amp;base=LAW&amp;n=453314" TargetMode="External"/><Relationship Id="rId15" Type="http://schemas.openxmlformats.org/officeDocument/2006/relationships/hyperlink" Target="https://login.consultant.ru/link/?req=doc&amp;base=RLAW037&amp;n=149845&amp;dst=100010" TargetMode="External"/><Relationship Id="rId10" Type="http://schemas.openxmlformats.org/officeDocument/2006/relationships/hyperlink" Target="https://login.consultant.ru/link/?req=doc&amp;base=RLAW037&amp;n=149845&amp;dst=1001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49845&amp;dst=100123" TargetMode="External"/><Relationship Id="rId14" Type="http://schemas.openxmlformats.org/officeDocument/2006/relationships/hyperlink" Target="https://login.consultant.ru/link/?req=doc&amp;base=RLAW037&amp;n=149845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2025-02-21T09:55:00Z</dcterms:created>
  <dcterms:modified xsi:type="dcterms:W3CDTF">2025-02-21T09:56:00Z</dcterms:modified>
</cp:coreProperties>
</file>