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A0" w:rsidRPr="005E51A0" w:rsidRDefault="005E51A0" w:rsidP="005E51A0">
      <w:pPr>
        <w:shd w:val="clear" w:color="auto" w:fill="FFFFFF"/>
        <w:ind w:left="2410"/>
        <w:rPr>
          <w:rFonts w:ascii="Times New Roman" w:hAnsi="Times New Roman" w:cs="Times New Roman"/>
          <w:b/>
        </w:rPr>
      </w:pPr>
      <w:r w:rsidRPr="005E51A0">
        <w:rPr>
          <w:rFonts w:ascii="Times New Roman" w:eastAsia="Times New Roman" w:hAnsi="Times New Roman" w:cs="Times New Roman"/>
          <w:b/>
          <w:spacing w:val="-2"/>
          <w:sz w:val="34"/>
          <w:szCs w:val="34"/>
        </w:rPr>
        <w:t>Районное   Собрание</w:t>
      </w:r>
    </w:p>
    <w:p w:rsidR="005E51A0" w:rsidRPr="005E51A0" w:rsidRDefault="005E51A0" w:rsidP="005E51A0">
      <w:pPr>
        <w:shd w:val="clear" w:color="auto" w:fill="FFFFFF"/>
        <w:ind w:left="317"/>
        <w:rPr>
          <w:rFonts w:ascii="Times New Roman" w:hAnsi="Times New Roman" w:cs="Times New Roman"/>
          <w:b/>
        </w:rPr>
      </w:pPr>
      <w:r w:rsidRPr="005E51A0">
        <w:rPr>
          <w:rFonts w:ascii="Times New Roman" w:eastAsia="Times New Roman" w:hAnsi="Times New Roman" w:cs="Times New Roman"/>
          <w:b/>
          <w:spacing w:val="-9"/>
          <w:sz w:val="34"/>
          <w:szCs w:val="34"/>
        </w:rPr>
        <w:t xml:space="preserve">   Муниципального района « Мосальский район»</w:t>
      </w:r>
    </w:p>
    <w:p w:rsidR="005E51A0" w:rsidRPr="005E51A0" w:rsidRDefault="005E51A0" w:rsidP="005E51A0">
      <w:pPr>
        <w:shd w:val="clear" w:color="auto" w:fill="FFFFFF"/>
        <w:spacing w:before="341"/>
        <w:ind w:left="2568"/>
        <w:rPr>
          <w:rFonts w:ascii="Times New Roman" w:eastAsia="Times New Roman" w:hAnsi="Times New Roman" w:cs="Times New Roman"/>
          <w:b/>
          <w:sz w:val="34"/>
          <w:szCs w:val="34"/>
        </w:rPr>
      </w:pPr>
      <w:r w:rsidRPr="005E51A0">
        <w:rPr>
          <w:rFonts w:ascii="Times New Roman" w:eastAsia="Times New Roman" w:hAnsi="Times New Roman" w:cs="Times New Roman"/>
          <w:b/>
          <w:sz w:val="34"/>
          <w:szCs w:val="34"/>
        </w:rPr>
        <w:t xml:space="preserve">     РЕШЕНИЕ</w:t>
      </w:r>
    </w:p>
    <w:p w:rsidR="005E51A0" w:rsidRPr="005E51A0" w:rsidRDefault="005E51A0" w:rsidP="005E51A0">
      <w:pPr>
        <w:shd w:val="clear" w:color="auto" w:fill="FFFFFF"/>
        <w:tabs>
          <w:tab w:val="left" w:pos="6288"/>
        </w:tabs>
        <w:spacing w:before="350"/>
        <w:ind w:left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1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от 10 ноября 2021года.               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</w:t>
      </w:r>
      <w:r w:rsidRPr="005E51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          </w:t>
      </w:r>
      <w:r w:rsidRPr="005E51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№ 71</w:t>
      </w:r>
    </w:p>
    <w:p w:rsidR="005E51A0" w:rsidRPr="005E51A0" w:rsidRDefault="005E51A0" w:rsidP="005E51A0">
      <w:pPr>
        <w:shd w:val="clear" w:color="auto" w:fill="FFFFFF"/>
        <w:tabs>
          <w:tab w:val="left" w:pos="6288"/>
        </w:tabs>
        <w:spacing w:before="350" w:after="0"/>
        <w:ind w:left="10"/>
        <w:rPr>
          <w:rFonts w:ascii="Times New Roman" w:hAnsi="Times New Roman" w:cs="Times New Roman"/>
          <w:b/>
          <w:sz w:val="26"/>
          <w:szCs w:val="26"/>
        </w:rPr>
      </w:pPr>
      <w:r w:rsidRPr="005E51A0">
        <w:rPr>
          <w:rFonts w:ascii="Times New Roman" w:hAnsi="Times New Roman" w:cs="Times New Roman"/>
          <w:b/>
          <w:sz w:val="26"/>
          <w:szCs w:val="26"/>
        </w:rPr>
        <w:t xml:space="preserve">Об утверждении размера гарантированного </w:t>
      </w:r>
    </w:p>
    <w:p w:rsidR="005E51A0" w:rsidRPr="005E51A0" w:rsidRDefault="005E51A0" w:rsidP="005E51A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5E51A0">
        <w:rPr>
          <w:rFonts w:ascii="Times New Roman" w:hAnsi="Times New Roman" w:cs="Times New Roman"/>
          <w:sz w:val="26"/>
          <w:szCs w:val="26"/>
        </w:rPr>
        <w:t xml:space="preserve">материально-финансового обеспечения деятельности </w:t>
      </w:r>
    </w:p>
    <w:p w:rsidR="005E51A0" w:rsidRPr="005E51A0" w:rsidRDefault="005E51A0" w:rsidP="005E51A0">
      <w:pPr>
        <w:pStyle w:val="ConsPlusTitle"/>
        <w:tabs>
          <w:tab w:val="center" w:pos="4602"/>
        </w:tabs>
        <w:rPr>
          <w:rFonts w:ascii="Times New Roman" w:hAnsi="Times New Roman" w:cs="Times New Roman"/>
          <w:sz w:val="26"/>
          <w:szCs w:val="26"/>
        </w:rPr>
      </w:pPr>
      <w:r w:rsidRPr="005E51A0">
        <w:rPr>
          <w:rFonts w:ascii="Times New Roman" w:hAnsi="Times New Roman" w:cs="Times New Roman"/>
          <w:sz w:val="26"/>
          <w:szCs w:val="26"/>
        </w:rPr>
        <w:t xml:space="preserve">депутатов Районного Собрания </w:t>
      </w:r>
      <w:r w:rsidRPr="005E51A0">
        <w:rPr>
          <w:rFonts w:ascii="Times New Roman" w:hAnsi="Times New Roman" w:cs="Times New Roman"/>
          <w:sz w:val="26"/>
          <w:szCs w:val="26"/>
        </w:rPr>
        <w:tab/>
      </w:r>
    </w:p>
    <w:p w:rsidR="005E51A0" w:rsidRPr="005E51A0" w:rsidRDefault="005E51A0" w:rsidP="005E51A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5E51A0">
        <w:rPr>
          <w:rFonts w:ascii="Times New Roman" w:hAnsi="Times New Roman" w:cs="Times New Roman"/>
          <w:sz w:val="26"/>
          <w:szCs w:val="26"/>
        </w:rPr>
        <w:t>муниципального района «Мосальский район»</w:t>
      </w:r>
    </w:p>
    <w:p w:rsidR="005E51A0" w:rsidRPr="005E51A0" w:rsidRDefault="005E51A0" w:rsidP="005E51A0">
      <w:pPr>
        <w:pStyle w:val="ConsPlusTitle"/>
        <w:rPr>
          <w:rFonts w:ascii="Times New Roman" w:hAnsi="Times New Roman" w:cs="Times New Roman"/>
          <w:bCs/>
          <w:sz w:val="26"/>
          <w:szCs w:val="26"/>
        </w:rPr>
      </w:pPr>
    </w:p>
    <w:p w:rsidR="005E51A0" w:rsidRPr="00767455" w:rsidRDefault="005E51A0" w:rsidP="005E51A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767455">
        <w:rPr>
          <w:rFonts w:ascii="Times New Roman" w:hAnsi="Times New Roman" w:cs="Times New Roman"/>
          <w:b w:val="0"/>
          <w:sz w:val="28"/>
          <w:szCs w:val="28"/>
        </w:rPr>
        <w:t>В соответствии с п. 9 ст. 26 Устава муниципального района «Мосальский район»,  Положением «О  порядке гарантированного</w:t>
      </w:r>
    </w:p>
    <w:p w:rsidR="005E51A0" w:rsidRPr="00D663DA" w:rsidRDefault="005E51A0" w:rsidP="005E51A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767455">
        <w:rPr>
          <w:rFonts w:ascii="Times New Roman" w:hAnsi="Times New Roman" w:cs="Times New Roman"/>
          <w:b w:val="0"/>
          <w:sz w:val="28"/>
          <w:szCs w:val="28"/>
        </w:rPr>
        <w:t xml:space="preserve">материально-финансового обеспечения деятельности депутатов Районного Собрания муниципального района «Мосальский район» </w:t>
      </w:r>
      <w:r w:rsidRPr="00767455">
        <w:rPr>
          <w:spacing w:val="-1"/>
          <w:sz w:val="28"/>
          <w:szCs w:val="28"/>
        </w:rPr>
        <w:t xml:space="preserve"> </w:t>
      </w:r>
      <w:r w:rsidRPr="00767455">
        <w:rPr>
          <w:rFonts w:ascii="Times New Roman" w:hAnsi="Times New Roman" w:cs="Times New Roman"/>
          <w:b w:val="0"/>
          <w:sz w:val="28"/>
          <w:szCs w:val="28"/>
        </w:rPr>
        <w:t>Районное Собрание</w:t>
      </w:r>
      <w:r w:rsidRPr="005659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«Мосальский район»</w:t>
      </w:r>
      <w:r w:rsidRPr="005659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63DA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5E51A0" w:rsidRPr="005E51A0" w:rsidRDefault="005E51A0" w:rsidP="005E51A0">
      <w:pPr>
        <w:shd w:val="clear" w:color="auto" w:fill="FFFFFF"/>
        <w:tabs>
          <w:tab w:val="left" w:pos="725"/>
        </w:tabs>
        <w:spacing w:before="317" w:line="322" w:lineRule="exact"/>
        <w:ind w:left="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5E51A0">
        <w:rPr>
          <w:rFonts w:ascii="Times New Roman" w:eastAsia="Times New Roman" w:hAnsi="Times New Roman" w:cs="Times New Roman"/>
          <w:sz w:val="28"/>
          <w:szCs w:val="28"/>
        </w:rPr>
        <w:t>1. Установить депутатам Районного Собрания муниципального района «Мосальский район» следующие фиксированные размеры ежемесячных гарантированных выплат, связанных с осуществлением депутатской  деятельности:</w:t>
      </w:r>
    </w:p>
    <w:p w:rsidR="005E51A0" w:rsidRPr="005E51A0" w:rsidRDefault="005E51A0" w:rsidP="005E51A0">
      <w:pPr>
        <w:shd w:val="clear" w:color="auto" w:fill="FFFFFF"/>
        <w:tabs>
          <w:tab w:val="left" w:pos="725"/>
        </w:tabs>
        <w:spacing w:before="317" w:line="322" w:lineRule="exact"/>
        <w:ind w:left="365"/>
        <w:jc w:val="both"/>
        <w:rPr>
          <w:rFonts w:ascii="Times New Roman" w:hAnsi="Times New Roman" w:cs="Times New Roman"/>
        </w:rPr>
      </w:pPr>
      <w:r w:rsidRPr="005E51A0">
        <w:rPr>
          <w:rFonts w:ascii="Times New Roman" w:eastAsia="Times New Roman" w:hAnsi="Times New Roman" w:cs="Times New Roman"/>
          <w:sz w:val="28"/>
          <w:szCs w:val="28"/>
        </w:rPr>
        <w:t>- Председатель Районного Собрания - 17242,0 руб.;</w:t>
      </w:r>
    </w:p>
    <w:p w:rsidR="005E51A0" w:rsidRPr="005E51A0" w:rsidRDefault="005E51A0" w:rsidP="005E51A0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370"/>
        <w:jc w:val="both"/>
        <w:rPr>
          <w:rFonts w:ascii="Times New Roman" w:hAnsi="Times New Roman" w:cs="Times New Roman"/>
          <w:sz w:val="28"/>
          <w:szCs w:val="28"/>
        </w:rPr>
      </w:pPr>
      <w:r w:rsidRPr="005E51A0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Районного Собрания - 9196,0 руб.;</w:t>
      </w:r>
    </w:p>
    <w:p w:rsidR="005E51A0" w:rsidRPr="005E51A0" w:rsidRDefault="005E51A0" w:rsidP="005E51A0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  <w:tab w:val="left" w:pos="5812"/>
        </w:tabs>
        <w:autoSpaceDE w:val="0"/>
        <w:autoSpaceDN w:val="0"/>
        <w:adjustRightInd w:val="0"/>
        <w:spacing w:after="0" w:line="322" w:lineRule="exact"/>
        <w:ind w:left="370" w:right="3108"/>
        <w:jc w:val="both"/>
        <w:rPr>
          <w:rFonts w:ascii="Times New Roman" w:hAnsi="Times New Roman" w:cs="Times New Roman"/>
          <w:sz w:val="28"/>
          <w:szCs w:val="28"/>
        </w:rPr>
      </w:pPr>
      <w:r w:rsidRPr="005E51A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- 5748,0 руб.; </w:t>
      </w:r>
    </w:p>
    <w:p w:rsidR="005E51A0" w:rsidRPr="005E51A0" w:rsidRDefault="005E51A0" w:rsidP="005E51A0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  <w:tab w:val="left" w:pos="5812"/>
        </w:tabs>
        <w:autoSpaceDE w:val="0"/>
        <w:autoSpaceDN w:val="0"/>
        <w:adjustRightInd w:val="0"/>
        <w:spacing w:after="0" w:line="322" w:lineRule="exact"/>
        <w:ind w:left="370" w:right="3108"/>
        <w:jc w:val="both"/>
        <w:rPr>
          <w:rFonts w:ascii="Times New Roman" w:hAnsi="Times New Roman" w:cs="Times New Roman"/>
          <w:sz w:val="28"/>
          <w:szCs w:val="28"/>
        </w:rPr>
      </w:pPr>
      <w:r w:rsidRPr="005E51A0">
        <w:rPr>
          <w:rFonts w:ascii="Times New Roman" w:eastAsia="Times New Roman" w:hAnsi="Times New Roman" w:cs="Times New Roman"/>
          <w:sz w:val="28"/>
          <w:szCs w:val="28"/>
        </w:rPr>
        <w:t>депутат Районного Собрания - 3449,0 руб.</w:t>
      </w:r>
    </w:p>
    <w:p w:rsidR="005E51A0" w:rsidRPr="005E51A0" w:rsidRDefault="005E51A0" w:rsidP="005E51A0">
      <w:pPr>
        <w:widowControl w:val="0"/>
        <w:shd w:val="clear" w:color="auto" w:fill="FFFFFF"/>
        <w:tabs>
          <w:tab w:val="left" w:pos="528"/>
          <w:tab w:val="left" w:pos="5812"/>
        </w:tabs>
        <w:autoSpaceDE w:val="0"/>
        <w:autoSpaceDN w:val="0"/>
        <w:adjustRightInd w:val="0"/>
        <w:spacing w:after="0" w:line="322" w:lineRule="exact"/>
        <w:ind w:left="370" w:right="31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51A0" w:rsidRPr="005E51A0" w:rsidRDefault="005E51A0" w:rsidP="005E51A0">
      <w:pPr>
        <w:shd w:val="clear" w:color="auto" w:fill="FFFFFF"/>
        <w:tabs>
          <w:tab w:val="left" w:pos="528"/>
        </w:tabs>
        <w:spacing w:line="322" w:lineRule="exact"/>
        <w:ind w:left="370" w:right="1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1A0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 1 ноября 2021 года.</w:t>
      </w:r>
    </w:p>
    <w:p w:rsidR="005E51A0" w:rsidRPr="005E51A0" w:rsidRDefault="005E51A0" w:rsidP="005E51A0">
      <w:pPr>
        <w:shd w:val="clear" w:color="auto" w:fill="FFFFFF"/>
        <w:tabs>
          <w:tab w:val="left" w:pos="528"/>
        </w:tabs>
        <w:spacing w:line="322" w:lineRule="exact"/>
        <w:ind w:left="370" w:right="1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1A0">
        <w:rPr>
          <w:rFonts w:ascii="Times New Roman" w:eastAsia="Times New Roman" w:hAnsi="Times New Roman" w:cs="Times New Roman"/>
          <w:sz w:val="28"/>
          <w:szCs w:val="28"/>
        </w:rPr>
        <w:t>3. Отменить Решение Районного Собрания муниципального района «Мосальский район»  от 07.02.2019 г. № 178  «О материально-финансовом обеспечении депутатской деятельности».</w:t>
      </w:r>
    </w:p>
    <w:p w:rsidR="005E51A0" w:rsidRDefault="005E51A0">
      <w:r>
        <w:rPr>
          <w:noProof/>
          <w:lang w:eastAsia="ru-RU"/>
        </w:rPr>
        <w:drawing>
          <wp:inline distT="0" distB="0" distL="0" distR="0" wp14:anchorId="453AFBA6" wp14:editId="02D4E121">
            <wp:extent cx="5753100" cy="1706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3E4F3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87"/>
    <w:rsid w:val="00085687"/>
    <w:rsid w:val="005E51A0"/>
    <w:rsid w:val="0066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1A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51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1A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51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2021-11-11T12:12:00Z</cp:lastPrinted>
  <dcterms:created xsi:type="dcterms:W3CDTF">2021-11-11T12:00:00Z</dcterms:created>
  <dcterms:modified xsi:type="dcterms:W3CDTF">2021-11-11T12:12:00Z</dcterms:modified>
</cp:coreProperties>
</file>