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1F" w:rsidRDefault="001A3A1F" w:rsidP="00653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65316A" w:rsidRPr="0065316A" w:rsidRDefault="0065316A" w:rsidP="001A3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16A">
        <w:rPr>
          <w:rFonts w:ascii="Times New Roman" w:hAnsi="Times New Roman" w:cs="Times New Roman"/>
          <w:b/>
          <w:sz w:val="28"/>
          <w:szCs w:val="28"/>
        </w:rPr>
        <w:t xml:space="preserve">Р а й о н </w:t>
      </w:r>
      <w:proofErr w:type="spellStart"/>
      <w:proofErr w:type="gramStart"/>
      <w:r w:rsidRPr="0065316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65316A">
        <w:rPr>
          <w:rFonts w:ascii="Times New Roman" w:hAnsi="Times New Roman" w:cs="Times New Roman"/>
          <w:b/>
          <w:sz w:val="28"/>
          <w:szCs w:val="28"/>
        </w:rPr>
        <w:t xml:space="preserve"> о е   С о б р а н и е</w:t>
      </w:r>
    </w:p>
    <w:p w:rsidR="0065316A" w:rsidRPr="0065316A" w:rsidRDefault="0065316A" w:rsidP="001A3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16A">
        <w:rPr>
          <w:rFonts w:ascii="Times New Roman" w:hAnsi="Times New Roman" w:cs="Times New Roman"/>
          <w:b/>
          <w:sz w:val="28"/>
          <w:szCs w:val="28"/>
        </w:rPr>
        <w:t>муниципального района «Мосальский район»</w:t>
      </w:r>
    </w:p>
    <w:p w:rsidR="0065316A" w:rsidRPr="0065316A" w:rsidRDefault="0065316A" w:rsidP="00653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6A" w:rsidRPr="0065316A" w:rsidRDefault="0065316A" w:rsidP="00653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16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316A" w:rsidRPr="00475DA5" w:rsidRDefault="00475DA5" w:rsidP="00653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A5">
        <w:rPr>
          <w:rFonts w:ascii="Times New Roman" w:hAnsi="Times New Roman" w:cs="Times New Roman"/>
          <w:b/>
          <w:sz w:val="28"/>
          <w:szCs w:val="28"/>
        </w:rPr>
        <w:t xml:space="preserve">от  30 ноября </w:t>
      </w:r>
      <w:r w:rsidR="0065316A" w:rsidRPr="00475DA5">
        <w:rPr>
          <w:rFonts w:ascii="Times New Roman" w:hAnsi="Times New Roman" w:cs="Times New Roman"/>
          <w:b/>
          <w:sz w:val="28"/>
          <w:szCs w:val="28"/>
        </w:rPr>
        <w:t xml:space="preserve">2020 года                                                                     № </w:t>
      </w:r>
      <w:r w:rsidRPr="00475DA5">
        <w:rPr>
          <w:rFonts w:ascii="Times New Roman" w:hAnsi="Times New Roman" w:cs="Times New Roman"/>
          <w:b/>
          <w:sz w:val="28"/>
          <w:szCs w:val="28"/>
        </w:rPr>
        <w:t>25</w:t>
      </w:r>
      <w:r w:rsidR="0065316A" w:rsidRPr="00475D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65316A" w:rsidRPr="0065316A" w:rsidRDefault="0065316A" w:rsidP="0065316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5316A" w:rsidRPr="0065316A" w:rsidRDefault="0065316A" w:rsidP="0065316A">
      <w:pPr>
        <w:widowControl w:val="0"/>
        <w:spacing w:after="0" w:line="298" w:lineRule="exact"/>
        <w:ind w:left="20" w:right="4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65316A" w:rsidRPr="0065316A" w:rsidRDefault="004112A6" w:rsidP="0065316A">
      <w:pPr>
        <w:widowControl w:val="0"/>
        <w:spacing w:after="0" w:line="298" w:lineRule="exac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</w:t>
      </w:r>
      <w:r w:rsidR="0065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оординационном совете</w:t>
      </w:r>
    </w:p>
    <w:p w:rsidR="0065316A" w:rsidRPr="0065316A" w:rsidRDefault="0065316A" w:rsidP="0065316A">
      <w:pPr>
        <w:widowControl w:val="0"/>
        <w:spacing w:after="0" w:line="298" w:lineRule="exac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Районном Собрании  </w:t>
      </w:r>
    </w:p>
    <w:p w:rsidR="0065316A" w:rsidRPr="0065316A" w:rsidRDefault="0065316A" w:rsidP="0065316A">
      <w:pPr>
        <w:widowControl w:val="0"/>
        <w:spacing w:after="0" w:line="298" w:lineRule="exac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МР «Мосальский район» </w:t>
      </w:r>
    </w:p>
    <w:p w:rsidR="0065316A" w:rsidRPr="00342050" w:rsidRDefault="0065316A" w:rsidP="0065316A">
      <w:pPr>
        <w:widowControl w:val="0"/>
        <w:spacing w:after="0" w:line="298" w:lineRule="exact"/>
        <w:ind w:left="20" w:right="40" w:firstLine="5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6A" w:rsidRDefault="0065316A" w:rsidP="0065316A">
      <w:pPr>
        <w:widowControl w:val="0"/>
        <w:spacing w:after="0" w:line="240" w:lineRule="auto"/>
        <w:ind w:left="20" w:right="4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сферы здравоохранения, повышения эффективности и качества работы учреждений здравоохранения Калужской области и подготовки предложений по их совершенствованию, в</w:t>
      </w:r>
      <w:r w:rsidRPr="0065316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8" w:history="1">
        <w:r w:rsidRPr="0065316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5316A">
        <w:rPr>
          <w:rFonts w:ascii="Times New Roman" w:hAnsi="Times New Roman" w:cs="Times New Roman"/>
          <w:sz w:val="28"/>
          <w:szCs w:val="28"/>
        </w:rPr>
        <w:t xml:space="preserve"> муниципального района «Мосальский район» Районное Собрание</w:t>
      </w:r>
      <w:r w:rsidR="00F81FAA">
        <w:rPr>
          <w:rFonts w:ascii="Times New Roman" w:hAnsi="Times New Roman" w:cs="Times New Roman"/>
          <w:sz w:val="28"/>
          <w:szCs w:val="28"/>
        </w:rPr>
        <w:t xml:space="preserve"> муниципального района «Мосальский район»</w:t>
      </w:r>
      <w:r w:rsidRPr="0065316A">
        <w:rPr>
          <w:rFonts w:ascii="Times New Roman" w:hAnsi="Times New Roman" w:cs="Times New Roman"/>
          <w:sz w:val="28"/>
          <w:szCs w:val="28"/>
        </w:rPr>
        <w:t xml:space="preserve"> </w:t>
      </w:r>
      <w:r w:rsidRPr="0065316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5316A" w:rsidRPr="0065316A" w:rsidRDefault="0065316A" w:rsidP="00DE56F3">
      <w:pPr>
        <w:widowControl w:val="0"/>
        <w:tabs>
          <w:tab w:val="left" w:pos="855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5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Координационный совет по контролю и мониторингу ситуации в связи с распространением новой </w:t>
      </w:r>
      <w:proofErr w:type="spellStart"/>
      <w:r w:rsidRPr="00653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5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Мосальского района.</w:t>
      </w:r>
    </w:p>
    <w:p w:rsidR="0065316A" w:rsidRPr="0065316A" w:rsidRDefault="0065316A" w:rsidP="00DE56F3">
      <w:pPr>
        <w:widowControl w:val="0"/>
        <w:tabs>
          <w:tab w:val="left" w:pos="841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5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Координационном совете по контролю и мониторингу ситуации в связи с распространением новой </w:t>
      </w:r>
      <w:proofErr w:type="spellStart"/>
      <w:r w:rsidRPr="00653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5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Мосальского района (приложение № 1).</w:t>
      </w:r>
    </w:p>
    <w:p w:rsidR="0065316A" w:rsidRPr="0065316A" w:rsidRDefault="0065316A" w:rsidP="00DE56F3">
      <w:pPr>
        <w:widowControl w:val="0"/>
        <w:tabs>
          <w:tab w:val="left" w:pos="894"/>
        </w:tabs>
        <w:spacing w:after="24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5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Координационного совета по контролю и мониторингу ситуации в связи с распространением новой </w:t>
      </w:r>
      <w:proofErr w:type="spellStart"/>
      <w:r w:rsidRPr="00653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5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Мосальского района (приложение № 2).</w:t>
      </w:r>
    </w:p>
    <w:p w:rsidR="0065316A" w:rsidRDefault="0065316A" w:rsidP="00DE56F3">
      <w:pPr>
        <w:widowControl w:val="0"/>
        <w:spacing w:after="0"/>
        <w:ind w:left="20" w:right="40"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475DA5" w:rsidRPr="0065316A" w:rsidRDefault="00475DA5" w:rsidP="00DE56F3">
      <w:pPr>
        <w:widowControl w:val="0"/>
        <w:spacing w:after="0"/>
        <w:ind w:left="20" w:right="40"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303641" w:rsidRDefault="004112A6" w:rsidP="004112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139DD2" wp14:editId="3B9A66F8">
            <wp:extent cx="5935980" cy="19735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41" w:rsidRDefault="00303641" w:rsidP="002B0A56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1A3A1F" w:rsidRDefault="001A3A1F" w:rsidP="002B0A56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B0A56" w:rsidRPr="004112A6" w:rsidRDefault="002B0A56" w:rsidP="002B0A56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303641" w:rsidRPr="004112A6" w:rsidRDefault="00303641" w:rsidP="00475DA5">
      <w:pPr>
        <w:widowControl w:val="0"/>
        <w:tabs>
          <w:tab w:val="left" w:leader="underscore" w:pos="7329"/>
          <w:tab w:val="left" w:leader="underscore" w:pos="9278"/>
        </w:tabs>
        <w:spacing w:after="0" w:line="250" w:lineRule="exact"/>
        <w:ind w:left="5740" w:righ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</w:t>
      </w:r>
      <w:r w:rsidR="002B0A56" w:rsidRPr="0041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ешению </w:t>
      </w:r>
      <w:r w:rsidRPr="0041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Районного Собрания МР «Мосальский район»</w:t>
      </w:r>
    </w:p>
    <w:p w:rsidR="002B0A56" w:rsidRPr="004112A6" w:rsidRDefault="002B0A56" w:rsidP="00475DA5">
      <w:pPr>
        <w:widowControl w:val="0"/>
        <w:tabs>
          <w:tab w:val="left" w:leader="underscore" w:pos="7329"/>
          <w:tab w:val="left" w:leader="underscore" w:pos="9278"/>
        </w:tabs>
        <w:spacing w:after="0" w:line="250" w:lineRule="exact"/>
        <w:ind w:left="5740" w:righ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475DA5" w:rsidRPr="0041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30 ноября </w:t>
      </w:r>
      <w:r w:rsidRPr="0041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г. №</w:t>
      </w:r>
      <w:r w:rsidR="00475DA5" w:rsidRPr="0041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</w:t>
      </w:r>
    </w:p>
    <w:p w:rsidR="001A3A1F" w:rsidRPr="004112A6" w:rsidRDefault="001A3A1F" w:rsidP="002B0A56">
      <w:pPr>
        <w:widowControl w:val="0"/>
        <w:tabs>
          <w:tab w:val="left" w:leader="underscore" w:pos="7329"/>
          <w:tab w:val="left" w:leader="underscore" w:pos="9278"/>
        </w:tabs>
        <w:spacing w:after="202" w:line="250" w:lineRule="exact"/>
        <w:ind w:left="5740" w:right="40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4112A6" w:rsidRDefault="002B0A56" w:rsidP="004112A6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75DA5" w:rsidRDefault="002B0A56" w:rsidP="004112A6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Координационном совете</w:t>
      </w:r>
    </w:p>
    <w:p w:rsidR="00475DA5" w:rsidRDefault="002B0A56" w:rsidP="004112A6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контролю и мониторингу </w:t>
      </w:r>
      <w:proofErr w:type="spellStart"/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ситуациив</w:t>
      </w:r>
      <w:proofErr w:type="spellEnd"/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 с распространением новой</w:t>
      </w:r>
    </w:p>
    <w:p w:rsidR="002B0A56" w:rsidRPr="001A3A1F" w:rsidRDefault="002B0A56" w:rsidP="004112A6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инфекциина</w:t>
      </w:r>
      <w:proofErr w:type="spellEnd"/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территории Мосальского района</w:t>
      </w:r>
      <w:r w:rsidR="001A3A1F"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A3A1F" w:rsidRPr="001A3A1F" w:rsidRDefault="001A3A1F" w:rsidP="004112A6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A56" w:rsidRDefault="002B0A56" w:rsidP="001A3A1F">
      <w:pPr>
        <w:widowControl w:val="0"/>
        <w:numPr>
          <w:ilvl w:val="0"/>
          <w:numId w:val="1"/>
        </w:numPr>
        <w:tabs>
          <w:tab w:val="left" w:pos="840"/>
        </w:tabs>
        <w:spacing w:after="0" w:line="298" w:lineRule="exact"/>
        <w:ind w:left="20" w:firstLine="5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r w:rsidR="0082782E" w:rsidRPr="001A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112A6" w:rsidRPr="001A3A1F" w:rsidRDefault="004112A6" w:rsidP="004112A6">
      <w:pPr>
        <w:widowControl w:val="0"/>
        <w:tabs>
          <w:tab w:val="left" w:pos="840"/>
        </w:tabs>
        <w:spacing w:after="0" w:line="298" w:lineRule="exact"/>
        <w:ind w:left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050" w:rsidRPr="001A3A1F" w:rsidRDefault="002B0A56" w:rsidP="001A3A1F">
      <w:pPr>
        <w:widowControl w:val="0"/>
        <w:tabs>
          <w:tab w:val="left" w:pos="1071"/>
        </w:tabs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Координационный совет по контролю и мониторингу ситуации в связи с распространением новой </w:t>
      </w:r>
      <w:proofErr w:type="spellStart"/>
      <w:r w:rsidRPr="001A3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A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муниципального района </w:t>
      </w:r>
      <w:r w:rsidR="00342050" w:rsidRPr="001A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«Мосальский район» </w:t>
      </w:r>
      <w:r w:rsidRPr="001A3A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Совет) образуется по</w:t>
      </w:r>
      <w:r w:rsidR="00342050" w:rsidRPr="001A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050"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 Районного Собрания  муниципального района «Мосальский район».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167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создается на период сохранения угрозы распространения на территории Калужской области новой </w:t>
      </w:r>
      <w:proofErr w:type="spellStart"/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-19).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239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в своей деятельности руководствуется законодательством Российской Федерации и законодательством Калужской области, а также настоящим Положением.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196"/>
        </w:tabs>
        <w:spacing w:after="24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образуется на добровольной основе и осуществляет свою деятельность на общественных началах.</w:t>
      </w:r>
    </w:p>
    <w:p w:rsidR="00342050" w:rsidRDefault="00342050" w:rsidP="001A3A1F">
      <w:pPr>
        <w:widowControl w:val="0"/>
        <w:numPr>
          <w:ilvl w:val="0"/>
          <w:numId w:val="1"/>
        </w:numPr>
        <w:tabs>
          <w:tab w:val="left" w:pos="86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Совета:</w:t>
      </w:r>
    </w:p>
    <w:p w:rsidR="004112A6" w:rsidRPr="001A3A1F" w:rsidRDefault="004112A6" w:rsidP="004112A6">
      <w:pPr>
        <w:widowControl w:val="0"/>
        <w:tabs>
          <w:tab w:val="left" w:pos="86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047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текущей ситуации, сложившейся в связи с распространением новой </w:t>
      </w:r>
      <w:proofErr w:type="spellStart"/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на территории муниципального района «Мосальский район».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172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Выработка предложений, направленных на повышение открытости деятельности </w:t>
      </w:r>
      <w:r w:rsidR="00951EFD"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Мосальской участковой больницы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162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условий для повышения качества медицинского обслуживания населения муниципального района «Мосальский район».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обращений граждан по вопросам, связанным с организацией работы </w:t>
      </w:r>
      <w:r w:rsidR="00956FCB"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Мосальской участковой </w:t>
      </w:r>
      <w:r w:rsidR="0047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="00956FCB"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льницы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 вопросам, связанным с выплатами работникам, осуществляющим деятельность в период распространением новой </w:t>
      </w:r>
      <w:proofErr w:type="spellStart"/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</w:p>
    <w:p w:rsidR="00342050" w:rsidRDefault="00342050" w:rsidP="001A3A1F">
      <w:pPr>
        <w:widowControl w:val="0"/>
        <w:numPr>
          <w:ilvl w:val="1"/>
          <w:numId w:val="1"/>
        </w:numPr>
        <w:tabs>
          <w:tab w:val="left" w:pos="1206"/>
        </w:tabs>
        <w:spacing w:after="24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Законодательному Собранию Калужской области по совершенствованию развития сферы здравоохранения, повышения эффективности и качества работы учреждений здравоохранения Калужской области.</w:t>
      </w:r>
    </w:p>
    <w:p w:rsidR="004112A6" w:rsidRDefault="004112A6" w:rsidP="004112A6">
      <w:pPr>
        <w:widowControl w:val="0"/>
        <w:tabs>
          <w:tab w:val="left" w:pos="1206"/>
        </w:tabs>
        <w:spacing w:after="24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2A6" w:rsidRPr="001A3A1F" w:rsidRDefault="004112A6" w:rsidP="004112A6">
      <w:pPr>
        <w:widowControl w:val="0"/>
        <w:tabs>
          <w:tab w:val="left" w:pos="1206"/>
        </w:tabs>
        <w:spacing w:after="24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050" w:rsidRDefault="00342050" w:rsidP="001A3A1F">
      <w:pPr>
        <w:widowControl w:val="0"/>
        <w:numPr>
          <w:ilvl w:val="0"/>
          <w:numId w:val="1"/>
        </w:numPr>
        <w:tabs>
          <w:tab w:val="left" w:pos="8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Права Совета:</w:t>
      </w:r>
    </w:p>
    <w:p w:rsidR="004112A6" w:rsidRPr="001A3A1F" w:rsidRDefault="004112A6" w:rsidP="004112A6">
      <w:pPr>
        <w:widowControl w:val="0"/>
        <w:tabs>
          <w:tab w:val="left" w:pos="85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086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в представительный орган муниципального района «Мосальский район» предложения по вопросам деятельности Мосальской участковой больницы.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129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рекомендации по направлениям развития и деятельности Мосальской участковой больницы.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206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и получает в установленном порядке необходимую информацию по вопросам, относящимся к его компетенции.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0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рабочие группы для решения отдельных вопросов.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10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каждого заседания Совета письменно информирует о своей работе Председателя Законодательного Собрания Калужской области.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051"/>
        </w:tabs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права в пределах своих полномочий.</w:t>
      </w:r>
    </w:p>
    <w:p w:rsidR="00342050" w:rsidRPr="001A3A1F" w:rsidRDefault="00342050" w:rsidP="001A3A1F">
      <w:pPr>
        <w:widowControl w:val="0"/>
        <w:numPr>
          <w:ilvl w:val="0"/>
          <w:numId w:val="1"/>
        </w:numPr>
        <w:tabs>
          <w:tab w:val="left" w:pos="85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членов Совета</w:t>
      </w:r>
    </w:p>
    <w:p w:rsidR="00342050" w:rsidRPr="001A3A1F" w:rsidRDefault="00342050" w:rsidP="001A3A1F">
      <w:pPr>
        <w:widowControl w:val="0"/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Совета имеют право: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09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председателю Совета предложения по вопросам, подлежащим обсуждению на заседании Совета.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196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обсуждении вопросов на заседании Совета представлять в письменном виде свое особое мнение, которое подлежит обязательному приобщению к протоколу заседания Совета.</w:t>
      </w:r>
    </w:p>
    <w:p w:rsidR="00342050" w:rsidRPr="001A3A1F" w:rsidRDefault="00342050" w:rsidP="001A3A1F">
      <w:pPr>
        <w:widowControl w:val="0"/>
        <w:numPr>
          <w:ilvl w:val="0"/>
          <w:numId w:val="1"/>
        </w:numPr>
        <w:tabs>
          <w:tab w:val="left" w:pos="8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и формы деятельности Совета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162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Совета формируется из депутатов </w:t>
      </w:r>
      <w:r w:rsidR="00956FCB"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Собрания МР «Мосальский район», 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Законодательного Собрания Калужской области, из представителей медицинских организаций, Главы </w:t>
      </w:r>
      <w:r w:rsidR="00956FCB"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«Мосальский район»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Главы администрации муниципального района </w:t>
      </w:r>
      <w:r w:rsidR="00956FCB"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«Мосальский район»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представителей общественности.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143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Совете и его состав утверждаются </w:t>
      </w:r>
      <w:r w:rsidR="00956FCB"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Районным Собранием 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956FCB"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«Мосальский район»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071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проводит свои заседания по мере необходимости, но не реже двух раз в месяц.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076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Совета проводит председатель Совета, которым по должности является Глава муниципального района </w:t>
      </w:r>
      <w:r w:rsidR="00956FCB"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«Мосальский район». 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отсутствие председателя Совета заседание ведет один из членов Совета по поручению председателя Совета либо, если такое поручение не может быть дано по объективным причинам, по согласованному решению членов Совета.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0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Совета:</w:t>
      </w:r>
    </w:p>
    <w:p w:rsidR="00342050" w:rsidRPr="001A3A1F" w:rsidRDefault="00342050" w:rsidP="001A3A1F">
      <w:pPr>
        <w:widowControl w:val="0"/>
        <w:tabs>
          <w:tab w:val="left" w:pos="869"/>
        </w:tabs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организует работу и руководит деятельностью Совета;</w:t>
      </w:r>
    </w:p>
    <w:p w:rsidR="00342050" w:rsidRPr="001A3A1F" w:rsidRDefault="00342050" w:rsidP="001A3A1F">
      <w:pPr>
        <w:widowControl w:val="0"/>
        <w:tabs>
          <w:tab w:val="left" w:pos="883"/>
        </w:tabs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вносит предложения о создании рабочих групп;</w:t>
      </w:r>
    </w:p>
    <w:p w:rsidR="00342050" w:rsidRPr="001A3A1F" w:rsidRDefault="00342050" w:rsidP="001A3A1F">
      <w:pPr>
        <w:widowControl w:val="0"/>
        <w:tabs>
          <w:tab w:val="left" w:pos="927"/>
        </w:tabs>
        <w:spacing w:after="0" w:line="240" w:lineRule="auto"/>
        <w:ind w:left="20"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направляет членам Совета документы и материалы для рассмотрения и подготовки предложений;</w:t>
      </w:r>
    </w:p>
    <w:p w:rsidR="00342050" w:rsidRPr="001A3A1F" w:rsidRDefault="00342050" w:rsidP="001A3A1F">
      <w:pPr>
        <w:widowControl w:val="0"/>
        <w:tabs>
          <w:tab w:val="left" w:pos="864"/>
        </w:tabs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созывает (отменяет) и проводит заседания Совета;</w:t>
      </w:r>
    </w:p>
    <w:p w:rsidR="00342050" w:rsidRPr="001A3A1F" w:rsidRDefault="00342050" w:rsidP="001A3A1F">
      <w:pPr>
        <w:widowControl w:val="0"/>
        <w:tabs>
          <w:tab w:val="left" w:pos="1057"/>
        </w:tabs>
        <w:spacing w:after="0" w:line="240" w:lineRule="auto"/>
        <w:ind w:left="20"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подготовку вопросов, подлежащих рассмотрению на заседании Совета;</w:t>
      </w:r>
    </w:p>
    <w:p w:rsidR="00342050" w:rsidRPr="001A3A1F" w:rsidRDefault="00342050" w:rsidP="001A3A1F">
      <w:pPr>
        <w:widowControl w:val="0"/>
        <w:tabs>
          <w:tab w:val="left" w:pos="869"/>
        </w:tabs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ведет заседания Совета;</w:t>
      </w:r>
    </w:p>
    <w:p w:rsidR="00342050" w:rsidRPr="001A3A1F" w:rsidRDefault="00342050" w:rsidP="001A3A1F">
      <w:pPr>
        <w:widowControl w:val="0"/>
        <w:tabs>
          <w:tab w:val="left" w:pos="941"/>
        </w:tabs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осуществляет иные полномочия в соответствии с законодательством.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0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Члены Совета участвуют в его заседаниях лично без права замены.</w:t>
      </w:r>
    </w:p>
    <w:p w:rsidR="00342050" w:rsidRDefault="00342050" w:rsidP="001A3A1F">
      <w:pPr>
        <w:widowControl w:val="0"/>
        <w:numPr>
          <w:ilvl w:val="1"/>
          <w:numId w:val="1"/>
        </w:numPr>
        <w:tabs>
          <w:tab w:val="left" w:pos="1047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 является правомочным, если на нем присутствует более половины от установленного числа членов Совета.</w:t>
      </w:r>
    </w:p>
    <w:p w:rsidR="00475DA5" w:rsidRPr="001A3A1F" w:rsidRDefault="00475DA5" w:rsidP="00475DA5">
      <w:pPr>
        <w:widowControl w:val="0"/>
        <w:tabs>
          <w:tab w:val="left" w:pos="1047"/>
        </w:tabs>
        <w:spacing w:after="0" w:line="240" w:lineRule="auto"/>
        <w:ind w:left="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148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заседаниях могут принимать участие должностные лица органов государственной власти, органов местного самоуправления, представители общественных и иных организаций Калужской области (без права голоса).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038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 Совета могут приглашаться представители средств массовой информации в соответствии с законодательством.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21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деятельности Совета публикуется в средствах массовой информации.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345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обсуждаемым вопросам Совет принимает решения простым большинством голосов от числа членов Совета, присутствующих на заседании Совета. При равенстве голосов членов Совета голос председателя Совета является решающим.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172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оформляются протоколом, который подписывается председательствующим заседания Совета.</w:t>
      </w:r>
    </w:p>
    <w:p w:rsidR="00342050" w:rsidRPr="001A3A1F" w:rsidRDefault="00342050" w:rsidP="001A3A1F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носят рекомендательный характер.</w:t>
      </w:r>
    </w:p>
    <w:p w:rsidR="002B0A56" w:rsidRPr="001A3A1F" w:rsidRDefault="002B0A56" w:rsidP="001A3A1F">
      <w:pPr>
        <w:widowControl w:val="0"/>
        <w:tabs>
          <w:tab w:val="left" w:pos="1071"/>
        </w:tabs>
        <w:spacing w:after="0" w:line="240" w:lineRule="auto"/>
        <w:ind w:left="304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50" w:rsidRPr="001A3A1F" w:rsidRDefault="00342050" w:rsidP="001A3A1F">
      <w:pPr>
        <w:widowControl w:val="0"/>
        <w:spacing w:after="259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A1F" w:rsidRDefault="001A3A1F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82E" w:rsidRPr="002C28AD" w:rsidRDefault="0082782E" w:rsidP="0082782E">
      <w:pPr>
        <w:widowControl w:val="0"/>
        <w:spacing w:after="0" w:line="250" w:lineRule="exact"/>
        <w:ind w:left="5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82782E" w:rsidRPr="002C28AD" w:rsidRDefault="0082782E" w:rsidP="00475DA5">
      <w:pPr>
        <w:widowControl w:val="0"/>
        <w:tabs>
          <w:tab w:val="left" w:leader="underscore" w:pos="7329"/>
          <w:tab w:val="left" w:leader="underscore" w:pos="9278"/>
        </w:tabs>
        <w:spacing w:after="0" w:line="250" w:lineRule="exact"/>
        <w:ind w:left="5740" w:righ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Районного Собрания МР «Мосальский район»</w:t>
      </w:r>
    </w:p>
    <w:p w:rsidR="0082782E" w:rsidRPr="002C28AD" w:rsidRDefault="0082782E" w:rsidP="0082782E">
      <w:pPr>
        <w:widowControl w:val="0"/>
        <w:tabs>
          <w:tab w:val="left" w:leader="underscore" w:pos="7329"/>
          <w:tab w:val="left" w:leader="underscore" w:pos="9278"/>
        </w:tabs>
        <w:spacing w:after="202" w:line="250" w:lineRule="exact"/>
        <w:ind w:left="5740" w:right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475DA5" w:rsidRPr="002C2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ноября 2020 г. № 25</w:t>
      </w:r>
    </w:p>
    <w:p w:rsidR="00342050" w:rsidRPr="001A3A1F" w:rsidRDefault="00342050" w:rsidP="00342050">
      <w:pPr>
        <w:widowControl w:val="0"/>
        <w:spacing w:after="240" w:line="240" w:lineRule="auto"/>
        <w:ind w:right="4280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82E" w:rsidRPr="001A3A1F" w:rsidRDefault="0082782E" w:rsidP="0082782E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Координационного совета по контролю и мониторингу ситуации</w:t>
      </w:r>
    </w:p>
    <w:p w:rsidR="0082782E" w:rsidRPr="001A3A1F" w:rsidRDefault="0082782E" w:rsidP="0082782E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связи с распространением новой </w:t>
      </w:r>
      <w:proofErr w:type="spellStart"/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</w:p>
    <w:p w:rsidR="0082782E" w:rsidRPr="001A3A1F" w:rsidRDefault="0082782E" w:rsidP="0082782E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Мосальского района</w:t>
      </w:r>
    </w:p>
    <w:p w:rsidR="00EC444B" w:rsidRPr="001A3A1F" w:rsidRDefault="00EC444B" w:rsidP="002B0A56">
      <w:pPr>
        <w:rPr>
          <w:rFonts w:ascii="Times New Roman" w:hAnsi="Times New Roman" w:cs="Times New Roman"/>
          <w:sz w:val="28"/>
          <w:szCs w:val="28"/>
        </w:rPr>
      </w:pPr>
    </w:p>
    <w:p w:rsidR="00EC444B" w:rsidRPr="001A3A1F" w:rsidRDefault="00EC444B" w:rsidP="00EC444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3A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1A3A1F"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 w:rsidRPr="001A3A1F">
        <w:rPr>
          <w:rFonts w:ascii="Times New Roman" w:hAnsi="Times New Roman" w:cs="Times New Roman"/>
          <w:sz w:val="28"/>
          <w:szCs w:val="28"/>
        </w:rPr>
        <w:t>, глава МР «Мосальский район» - Председатель совета</w:t>
      </w:r>
      <w:r w:rsidR="001A3A1F" w:rsidRPr="001A3A1F">
        <w:rPr>
          <w:rFonts w:ascii="Times New Roman" w:hAnsi="Times New Roman" w:cs="Times New Roman"/>
          <w:sz w:val="28"/>
          <w:szCs w:val="28"/>
        </w:rPr>
        <w:t>.</w:t>
      </w:r>
    </w:p>
    <w:p w:rsidR="00EC444B" w:rsidRPr="001A3A1F" w:rsidRDefault="00EC444B" w:rsidP="00EC444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3A1F">
        <w:rPr>
          <w:rFonts w:ascii="Times New Roman" w:hAnsi="Times New Roman" w:cs="Times New Roman"/>
          <w:sz w:val="28"/>
          <w:szCs w:val="28"/>
        </w:rPr>
        <w:t>А.В. Кошелев, глава администрации МР «Мосальский район»</w:t>
      </w:r>
      <w:r w:rsidR="001A3A1F" w:rsidRPr="001A3A1F">
        <w:rPr>
          <w:rFonts w:ascii="Times New Roman" w:hAnsi="Times New Roman" w:cs="Times New Roman"/>
          <w:sz w:val="28"/>
          <w:szCs w:val="28"/>
        </w:rPr>
        <w:t>.</w:t>
      </w:r>
      <w:r w:rsidRPr="001A3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BE" w:rsidRDefault="00EC444B" w:rsidP="00EC444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3A1F">
        <w:rPr>
          <w:rFonts w:ascii="Times New Roman" w:hAnsi="Times New Roman" w:cs="Times New Roman"/>
          <w:sz w:val="28"/>
          <w:szCs w:val="28"/>
        </w:rPr>
        <w:t xml:space="preserve">В.Ф. Авраменко, депутат Законодательного Собрания </w:t>
      </w:r>
      <w:r w:rsidR="0097591D">
        <w:rPr>
          <w:rFonts w:ascii="Times New Roman" w:hAnsi="Times New Roman" w:cs="Times New Roman"/>
          <w:sz w:val="28"/>
          <w:szCs w:val="28"/>
        </w:rPr>
        <w:t>Калужской области</w:t>
      </w:r>
      <w:proofErr w:type="gramStart"/>
      <w:r w:rsidR="00975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A3A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3A1F">
        <w:rPr>
          <w:rFonts w:ascii="Times New Roman" w:hAnsi="Times New Roman" w:cs="Times New Roman"/>
          <w:sz w:val="28"/>
          <w:szCs w:val="28"/>
        </w:rPr>
        <w:t xml:space="preserve"> главный врач </w:t>
      </w:r>
      <w:r w:rsidR="00CD6CBE" w:rsidRPr="001A3A1F">
        <w:rPr>
          <w:rFonts w:ascii="Times New Roman" w:hAnsi="Times New Roman" w:cs="Times New Roman"/>
          <w:sz w:val="28"/>
          <w:szCs w:val="28"/>
        </w:rPr>
        <w:t xml:space="preserve">ГБУЗ КО </w:t>
      </w:r>
      <w:r w:rsidRPr="001A3A1F">
        <w:rPr>
          <w:rFonts w:ascii="Times New Roman" w:hAnsi="Times New Roman" w:cs="Times New Roman"/>
          <w:sz w:val="28"/>
          <w:szCs w:val="28"/>
        </w:rPr>
        <w:t>ЦМБ№4</w:t>
      </w:r>
      <w:r w:rsidR="001A3A1F" w:rsidRPr="001A3A1F">
        <w:rPr>
          <w:rFonts w:ascii="Times New Roman" w:hAnsi="Times New Roman" w:cs="Times New Roman"/>
          <w:sz w:val="28"/>
          <w:szCs w:val="28"/>
        </w:rPr>
        <w:t>.</w:t>
      </w:r>
    </w:p>
    <w:p w:rsidR="004112A6" w:rsidRPr="001A3A1F" w:rsidRDefault="004112A6" w:rsidP="00EC444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Кузина И.М.,  зам. главы администрации МР «Мосальский район» по социальной политике.</w:t>
      </w:r>
    </w:p>
    <w:p w:rsidR="00CD6CBE" w:rsidRPr="001A3A1F" w:rsidRDefault="00CD6CBE" w:rsidP="00EC444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3A1F">
        <w:rPr>
          <w:rFonts w:ascii="Times New Roman" w:hAnsi="Times New Roman" w:cs="Times New Roman"/>
          <w:sz w:val="28"/>
          <w:szCs w:val="28"/>
        </w:rPr>
        <w:t>С.Б. Соколов, главный врач Мосальской участковой больницы</w:t>
      </w:r>
      <w:r w:rsidR="001A3A1F" w:rsidRPr="001A3A1F">
        <w:rPr>
          <w:rFonts w:ascii="Times New Roman" w:hAnsi="Times New Roman" w:cs="Times New Roman"/>
          <w:sz w:val="28"/>
          <w:szCs w:val="28"/>
        </w:rPr>
        <w:t>.</w:t>
      </w:r>
    </w:p>
    <w:p w:rsidR="003A37FC" w:rsidRPr="001A3A1F" w:rsidRDefault="00CD6CBE" w:rsidP="00EC444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3A1F">
        <w:rPr>
          <w:rFonts w:ascii="Times New Roman" w:hAnsi="Times New Roman" w:cs="Times New Roman"/>
          <w:sz w:val="28"/>
          <w:szCs w:val="28"/>
        </w:rPr>
        <w:t xml:space="preserve">Г.Р. </w:t>
      </w:r>
      <w:proofErr w:type="spellStart"/>
      <w:r w:rsidRPr="001A3A1F">
        <w:rPr>
          <w:rFonts w:ascii="Times New Roman" w:hAnsi="Times New Roman" w:cs="Times New Roman"/>
          <w:sz w:val="28"/>
          <w:szCs w:val="28"/>
        </w:rPr>
        <w:t>Абдуллабеков</w:t>
      </w:r>
      <w:proofErr w:type="spellEnd"/>
      <w:r w:rsidRPr="001A3A1F">
        <w:rPr>
          <w:rFonts w:ascii="Times New Roman" w:hAnsi="Times New Roman" w:cs="Times New Roman"/>
          <w:sz w:val="28"/>
          <w:szCs w:val="28"/>
        </w:rPr>
        <w:t>, депутат Районного Собрания МР «Мосальский район»</w:t>
      </w:r>
      <w:r w:rsidR="001A3A1F" w:rsidRPr="001A3A1F">
        <w:rPr>
          <w:rFonts w:ascii="Times New Roman" w:hAnsi="Times New Roman" w:cs="Times New Roman"/>
          <w:sz w:val="28"/>
          <w:szCs w:val="28"/>
        </w:rPr>
        <w:t>.</w:t>
      </w:r>
    </w:p>
    <w:p w:rsidR="00EC444B" w:rsidRPr="001A3A1F" w:rsidRDefault="00D82C1B" w:rsidP="00EC444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3A1F">
        <w:rPr>
          <w:rFonts w:ascii="Times New Roman" w:hAnsi="Times New Roman" w:cs="Times New Roman"/>
          <w:sz w:val="28"/>
          <w:szCs w:val="28"/>
        </w:rPr>
        <w:t>Н.Н. Григорьева, заведующая аптекой №</w:t>
      </w:r>
      <w:r w:rsidR="004112A6">
        <w:rPr>
          <w:rFonts w:ascii="Times New Roman" w:hAnsi="Times New Roman" w:cs="Times New Roman"/>
          <w:sz w:val="28"/>
          <w:szCs w:val="28"/>
        </w:rPr>
        <w:t xml:space="preserve"> </w:t>
      </w:r>
      <w:r w:rsidRPr="001A3A1F">
        <w:rPr>
          <w:rFonts w:ascii="Times New Roman" w:hAnsi="Times New Roman" w:cs="Times New Roman"/>
          <w:sz w:val="28"/>
          <w:szCs w:val="28"/>
        </w:rPr>
        <w:t>36 ГП «</w:t>
      </w:r>
      <w:proofErr w:type="spellStart"/>
      <w:r w:rsidRPr="001A3A1F">
        <w:rPr>
          <w:rFonts w:ascii="Times New Roman" w:hAnsi="Times New Roman" w:cs="Times New Roman"/>
          <w:sz w:val="28"/>
          <w:szCs w:val="28"/>
        </w:rPr>
        <w:t>Калугафармация</w:t>
      </w:r>
      <w:proofErr w:type="spellEnd"/>
      <w:r w:rsidRPr="001A3A1F">
        <w:rPr>
          <w:rFonts w:ascii="Times New Roman" w:hAnsi="Times New Roman" w:cs="Times New Roman"/>
          <w:sz w:val="28"/>
          <w:szCs w:val="28"/>
        </w:rPr>
        <w:t>»</w:t>
      </w:r>
      <w:r w:rsidR="001A3A1F" w:rsidRPr="001A3A1F">
        <w:rPr>
          <w:rFonts w:ascii="Times New Roman" w:hAnsi="Times New Roman" w:cs="Times New Roman"/>
          <w:sz w:val="28"/>
          <w:szCs w:val="28"/>
        </w:rPr>
        <w:t>.</w:t>
      </w:r>
      <w:r w:rsidR="00CD6CBE" w:rsidRPr="001A3A1F">
        <w:rPr>
          <w:rFonts w:ascii="Times New Roman" w:hAnsi="Times New Roman" w:cs="Times New Roman"/>
          <w:sz w:val="28"/>
          <w:szCs w:val="28"/>
        </w:rPr>
        <w:br/>
      </w:r>
    </w:p>
    <w:sectPr w:rsidR="00EC444B" w:rsidRPr="001A3A1F" w:rsidSect="004112A6">
      <w:headerReference w:type="even" r:id="rId10"/>
      <w:headerReference w:type="default" r:id="rId11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0E" w:rsidRDefault="000B3B0E" w:rsidP="00342050">
      <w:pPr>
        <w:spacing w:after="0" w:line="240" w:lineRule="auto"/>
      </w:pPr>
      <w:r>
        <w:separator/>
      </w:r>
    </w:p>
  </w:endnote>
  <w:endnote w:type="continuationSeparator" w:id="0">
    <w:p w:rsidR="000B3B0E" w:rsidRDefault="000B3B0E" w:rsidP="0034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0E" w:rsidRDefault="000B3B0E" w:rsidP="00342050">
      <w:pPr>
        <w:spacing w:after="0" w:line="240" w:lineRule="auto"/>
      </w:pPr>
      <w:r>
        <w:separator/>
      </w:r>
    </w:p>
  </w:footnote>
  <w:footnote w:type="continuationSeparator" w:id="0">
    <w:p w:rsidR="000B3B0E" w:rsidRDefault="000B3B0E" w:rsidP="0034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42" w:rsidRDefault="002538E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9210FB8" wp14:editId="3464F5DD">
              <wp:simplePos x="0" y="0"/>
              <wp:positionH relativeFrom="page">
                <wp:posOffset>6179820</wp:posOffset>
              </wp:positionH>
              <wp:positionV relativeFrom="page">
                <wp:posOffset>903605</wp:posOffset>
              </wp:positionV>
              <wp:extent cx="501015" cy="17526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642" w:rsidRDefault="002538E9">
                          <w:pPr>
                            <w:spacing w:line="240" w:lineRule="auto"/>
                          </w:pPr>
                          <w:r>
                            <w:rPr>
                              <w:rStyle w:val="a3"/>
                              <w:rFonts w:eastAsiaTheme="minorHAnsi"/>
                              <w:b w:val="0"/>
                              <w:bCs w:val="0"/>
                              <w:i w:val="0"/>
                              <w:iCs w:val="0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6pt;margin-top:71.15pt;width:39.4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1LqgIAAKY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" filled="f" stroked="f">
              <v:textbox style="mso-fit-shape-to-text:t" inset="0,0,0,0">
                <w:txbxContent>
                  <w:p w:rsidR="00272642" w:rsidRDefault="002538E9">
                    <w:pPr>
                      <w:spacing w:line="240" w:lineRule="auto"/>
                    </w:pPr>
                    <w:r>
                      <w:rPr>
                        <w:rStyle w:val="a3"/>
                        <w:rFonts w:eastAsiaTheme="minorHAnsi"/>
                        <w:b w:val="0"/>
                        <w:bCs w:val="0"/>
                        <w:i w:val="0"/>
                        <w:iCs w:val="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42" w:rsidRDefault="002538E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038E7F8" wp14:editId="4227CFEA">
              <wp:simplePos x="0" y="0"/>
              <wp:positionH relativeFrom="page">
                <wp:posOffset>6179820</wp:posOffset>
              </wp:positionH>
              <wp:positionV relativeFrom="page">
                <wp:posOffset>903605</wp:posOffset>
              </wp:positionV>
              <wp:extent cx="509270" cy="11303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642" w:rsidRDefault="000B3B0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6.6pt;margin-top:71.15pt;width:40.1pt;height:8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" filled="f" stroked="f">
              <v:textbox style="mso-fit-shape-to-text:t" inset="0,0,0,0">
                <w:txbxContent>
                  <w:p w:rsidR="00272642" w:rsidRDefault="00590917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55C77"/>
    <w:multiLevelType w:val="multilevel"/>
    <w:tmpl w:val="697E7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527FDE"/>
    <w:multiLevelType w:val="hybridMultilevel"/>
    <w:tmpl w:val="B0C4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A1B9B"/>
    <w:multiLevelType w:val="multilevel"/>
    <w:tmpl w:val="B194F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56"/>
    <w:rsid w:val="000B3B0E"/>
    <w:rsid w:val="001A3A1F"/>
    <w:rsid w:val="001D5E8F"/>
    <w:rsid w:val="002538E9"/>
    <w:rsid w:val="002B0A56"/>
    <w:rsid w:val="002C28AD"/>
    <w:rsid w:val="00303641"/>
    <w:rsid w:val="00342050"/>
    <w:rsid w:val="003A37FC"/>
    <w:rsid w:val="004112A6"/>
    <w:rsid w:val="00475DA5"/>
    <w:rsid w:val="00566219"/>
    <w:rsid w:val="00590917"/>
    <w:rsid w:val="00626CDE"/>
    <w:rsid w:val="0065316A"/>
    <w:rsid w:val="006926FC"/>
    <w:rsid w:val="0082782E"/>
    <w:rsid w:val="00904FE0"/>
    <w:rsid w:val="00951EFD"/>
    <w:rsid w:val="00956FCB"/>
    <w:rsid w:val="0097591D"/>
    <w:rsid w:val="009D351A"/>
    <w:rsid w:val="00CD6CBE"/>
    <w:rsid w:val="00D82C1B"/>
    <w:rsid w:val="00DE56F3"/>
    <w:rsid w:val="00EC444B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2B0A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4">
    <w:name w:val="footer"/>
    <w:basedOn w:val="a"/>
    <w:link w:val="a5"/>
    <w:uiPriority w:val="99"/>
    <w:unhideWhenUsed/>
    <w:rsid w:val="0034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42050"/>
  </w:style>
  <w:style w:type="paragraph" w:styleId="a6">
    <w:name w:val="header"/>
    <w:basedOn w:val="a"/>
    <w:link w:val="a7"/>
    <w:uiPriority w:val="99"/>
    <w:unhideWhenUsed/>
    <w:rsid w:val="0034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050"/>
  </w:style>
  <w:style w:type="paragraph" w:styleId="a8">
    <w:name w:val="List Paragraph"/>
    <w:basedOn w:val="a"/>
    <w:uiPriority w:val="34"/>
    <w:qFormat/>
    <w:rsid w:val="00EC444B"/>
    <w:pPr>
      <w:ind w:left="720"/>
      <w:contextualSpacing/>
    </w:pPr>
  </w:style>
  <w:style w:type="paragraph" w:customStyle="1" w:styleId="ConsPlusNormal">
    <w:name w:val="ConsPlusNormal"/>
    <w:rsid w:val="006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2B0A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4">
    <w:name w:val="footer"/>
    <w:basedOn w:val="a"/>
    <w:link w:val="a5"/>
    <w:uiPriority w:val="99"/>
    <w:unhideWhenUsed/>
    <w:rsid w:val="0034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42050"/>
  </w:style>
  <w:style w:type="paragraph" w:styleId="a6">
    <w:name w:val="header"/>
    <w:basedOn w:val="a"/>
    <w:link w:val="a7"/>
    <w:uiPriority w:val="99"/>
    <w:unhideWhenUsed/>
    <w:rsid w:val="0034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050"/>
  </w:style>
  <w:style w:type="paragraph" w:styleId="a8">
    <w:name w:val="List Paragraph"/>
    <w:basedOn w:val="a"/>
    <w:uiPriority w:val="34"/>
    <w:qFormat/>
    <w:rsid w:val="00EC444B"/>
    <w:pPr>
      <w:ind w:left="720"/>
      <w:contextualSpacing/>
    </w:pPr>
  </w:style>
  <w:style w:type="paragraph" w:customStyle="1" w:styleId="ConsPlusNormal">
    <w:name w:val="ConsPlusNormal"/>
    <w:rsid w:val="006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4AAD56ABFFCC652B43CE0BC9371A3A284C3282421472BFE48C8F5E0EAAF54A4E0EFC325F07C38BA6BE0D7p8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2020-12-10T06:41:00Z</cp:lastPrinted>
  <dcterms:created xsi:type="dcterms:W3CDTF">2020-11-26T13:35:00Z</dcterms:created>
  <dcterms:modified xsi:type="dcterms:W3CDTF">2020-12-10T06:42:00Z</dcterms:modified>
</cp:coreProperties>
</file>