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24B" w:rsidRDefault="0081624B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8C6252" w:rsidRPr="00407B1D" w:rsidRDefault="008C6252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7B1D">
        <w:rPr>
          <w:sz w:val="20"/>
          <w:szCs w:val="20"/>
        </w:rPr>
        <w:t xml:space="preserve">   Приложение </w:t>
      </w:r>
    </w:p>
    <w:p w:rsidR="008C6252" w:rsidRDefault="008C6252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7B1D">
        <w:rPr>
          <w:sz w:val="20"/>
          <w:szCs w:val="20"/>
        </w:rPr>
        <w:t>к постановлению администрации МР «Мосальский район»</w:t>
      </w:r>
    </w:p>
    <w:p w:rsidR="00B06CF1" w:rsidRDefault="00B06CF1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B55DB0">
        <w:rPr>
          <w:sz w:val="20"/>
          <w:szCs w:val="20"/>
        </w:rPr>
        <w:t>384 от 31.10</w:t>
      </w:r>
      <w:r w:rsidR="00E2008B">
        <w:rPr>
          <w:sz w:val="20"/>
          <w:szCs w:val="20"/>
        </w:rPr>
        <w:t>.2024</w:t>
      </w:r>
    </w:p>
    <w:p w:rsidR="008C6252" w:rsidRDefault="008C6252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8C6252" w:rsidRPr="00407B1D" w:rsidRDefault="008C6252" w:rsidP="008C62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7B1D">
        <w:rPr>
          <w:b/>
          <w:sz w:val="28"/>
          <w:szCs w:val="28"/>
        </w:rPr>
        <w:t>ПАСПОРТ</w:t>
      </w:r>
    </w:p>
    <w:p w:rsidR="008C6252" w:rsidRPr="00407B1D" w:rsidRDefault="008C6252" w:rsidP="008C62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7B1D">
        <w:rPr>
          <w:b/>
          <w:sz w:val="28"/>
          <w:szCs w:val="28"/>
        </w:rPr>
        <w:t xml:space="preserve">муниципальной  программы </w:t>
      </w:r>
    </w:p>
    <w:p w:rsidR="008C6252" w:rsidRPr="00407B1D" w:rsidRDefault="008C6252" w:rsidP="008C62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7B1D">
        <w:rPr>
          <w:b/>
          <w:sz w:val="28"/>
          <w:szCs w:val="28"/>
        </w:rPr>
        <w:t xml:space="preserve">«Развитие системы образования </w:t>
      </w:r>
    </w:p>
    <w:p w:rsidR="008C6252" w:rsidRPr="00407B1D" w:rsidRDefault="008C6252" w:rsidP="008C62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7B1D">
        <w:rPr>
          <w:b/>
          <w:sz w:val="28"/>
          <w:szCs w:val="28"/>
        </w:rPr>
        <w:t>МР «Мосальский район»</w:t>
      </w:r>
    </w:p>
    <w:p w:rsidR="008C6252" w:rsidRPr="002B46A8" w:rsidRDefault="008C6252" w:rsidP="008C62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6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134"/>
        <w:gridCol w:w="993"/>
        <w:gridCol w:w="992"/>
        <w:gridCol w:w="992"/>
        <w:gridCol w:w="992"/>
        <w:gridCol w:w="993"/>
        <w:gridCol w:w="992"/>
        <w:gridCol w:w="992"/>
        <w:gridCol w:w="999"/>
        <w:gridCol w:w="999"/>
        <w:gridCol w:w="999"/>
        <w:gridCol w:w="999"/>
        <w:gridCol w:w="999"/>
        <w:gridCol w:w="999"/>
        <w:gridCol w:w="999"/>
      </w:tblGrid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Ответственный исполнитель муниципальной программы</w:t>
            </w:r>
          </w:p>
        </w:tc>
        <w:tc>
          <w:tcPr>
            <w:tcW w:w="8080" w:type="dxa"/>
            <w:gridSpan w:val="8"/>
          </w:tcPr>
          <w:p w:rsidR="008C6252" w:rsidRPr="005B424F" w:rsidRDefault="008C6252" w:rsidP="00A46569">
            <w:pPr>
              <w:autoSpaceDE w:val="0"/>
              <w:autoSpaceDN w:val="0"/>
              <w:adjustRightInd w:val="0"/>
              <w:jc w:val="both"/>
            </w:pPr>
            <w:r w:rsidRPr="005B424F">
              <w:t>Отдел образования и  охраны прав детства администрации МР «Мосальский район»</w:t>
            </w: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Соисполнители муниципальной программы</w:t>
            </w:r>
          </w:p>
        </w:tc>
        <w:tc>
          <w:tcPr>
            <w:tcW w:w="8080" w:type="dxa"/>
            <w:gridSpan w:val="8"/>
          </w:tcPr>
          <w:p w:rsidR="008C6252" w:rsidRPr="005B424F" w:rsidRDefault="008C6252" w:rsidP="00A46569">
            <w:pPr>
              <w:pStyle w:val="ConsPlusCell"/>
              <w:jc w:val="both"/>
              <w:rPr>
                <w:sz w:val="24"/>
                <w:szCs w:val="24"/>
              </w:rPr>
            </w:pPr>
            <w:r w:rsidRPr="005B424F">
              <w:rPr>
                <w:sz w:val="24"/>
                <w:szCs w:val="24"/>
              </w:rPr>
              <w:t xml:space="preserve"> Муниципальные казенные  общеобразовательные учреждения, муниципальные казенные учреждения дошкольного и дополнительного образования.</w:t>
            </w: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Цели муниципальной  программы</w:t>
            </w:r>
          </w:p>
        </w:tc>
        <w:tc>
          <w:tcPr>
            <w:tcW w:w="8080" w:type="dxa"/>
            <w:gridSpan w:val="8"/>
          </w:tcPr>
          <w:p w:rsidR="00FF0648" w:rsidRDefault="006B5F29" w:rsidP="006B5F29">
            <w:pPr>
              <w:jc w:val="both"/>
            </w:pPr>
            <w:r>
              <w:t xml:space="preserve">Стратегическая цель: повышение доступности качественного образования, соответствующего требованиям инновационного социально-ориентированного развития экономики и современным потребностям каждого жителя </w:t>
            </w:r>
            <w:r w:rsidR="00FF0648" w:rsidRPr="00FF0648">
              <w:t>МР «Мосальский район»</w:t>
            </w:r>
            <w:r>
              <w:t>.</w:t>
            </w:r>
          </w:p>
          <w:p w:rsidR="006B5F29" w:rsidRPr="00FF0648" w:rsidRDefault="006B5F29" w:rsidP="006B5F29">
            <w:pPr>
              <w:jc w:val="both"/>
            </w:pP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Задачи муниципальной программы</w:t>
            </w:r>
          </w:p>
        </w:tc>
        <w:tc>
          <w:tcPr>
            <w:tcW w:w="8080" w:type="dxa"/>
            <w:gridSpan w:val="8"/>
          </w:tcPr>
          <w:p w:rsidR="006B5F29" w:rsidRDefault="006B5F29" w:rsidP="006B5F29">
            <w:pPr>
              <w:ind w:firstLine="34"/>
              <w:jc w:val="both"/>
            </w:pPr>
            <w:r>
              <w:t xml:space="preserve">1. Создание условий для модернизации содержания  образования, внедрения стандартов, современных образовательных технологий, обеспечивающих доступность качественного образования и успешную социализацию воспитанников и обучающихся: </w:t>
            </w:r>
          </w:p>
          <w:p w:rsidR="006B5F29" w:rsidRDefault="006B5F29" w:rsidP="006B5F29">
            <w:pPr>
              <w:ind w:firstLine="34"/>
              <w:jc w:val="both"/>
            </w:pPr>
            <w:r>
              <w:t>1.1. Достижение нового образовательного результата.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 1.2. Создание открытой развивающей среды, обеспечивающей удовлетворение индивидуальных образовательных потребностей воспитанников и обучающихся, построение индивидуальных образовательных траекторий, образовательных запросов социума. 1.3. Создание безопасных и комфортных условий для обучения и воспитания.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 1.4. Развитие единого информационного пространства на основе ИКТ- технологий.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2. Создание условий, направленных на повышение воспитательного потенциала образовательных учреждений всех типов и видов: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2.1. Создание условий, обеспечивающих систему работы по развитию духовности, формированию гражданственности и активной жизненной позиции обучающихся и воспитанников.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2.2. Предупреждение безнадзорности, беспризорности, правонарушений и антиобщественных действий несовершеннолетних.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2.3. Социальная поддержка детей-сирот и детей, оставшихся без попечения родителей, переданных на воспитание в семьи граждан Российской Федерации.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3. Создание условий для обновления педагогических кадров и непрерывного совершенствования профессионального мастерства педагогических и руководящих кадров: </w:t>
            </w:r>
          </w:p>
          <w:p w:rsidR="006B5F29" w:rsidRDefault="006B5F29" w:rsidP="006B5F29">
            <w:pPr>
              <w:ind w:firstLine="34"/>
              <w:jc w:val="both"/>
            </w:pPr>
            <w:r>
              <w:t>3.1. Реализация новой модели развития и оценки профессионального мастерства педагогических и руководящих кадров.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 3.2. Развитие системы стимулирования успешной профессиональной деятельности руководящих и педагогических кадров.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3.3. Развитие новых форм повышения квалификации.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4. Введение инновационных механизмов управления качеством </w:t>
            </w:r>
            <w:r>
              <w:lastRenderedPageBreak/>
              <w:t>образования: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4.1. Развитие экономической самостоятельности образовательных учреждений. </w:t>
            </w:r>
          </w:p>
          <w:p w:rsidR="006B5F29" w:rsidRPr="005B424F" w:rsidRDefault="006B5F29" w:rsidP="006B5F29">
            <w:pPr>
              <w:ind w:firstLine="34"/>
              <w:jc w:val="both"/>
            </w:pPr>
            <w:r>
              <w:t xml:space="preserve">4.2. Повышение эффективности управления в системе образования. </w:t>
            </w:r>
          </w:p>
          <w:p w:rsidR="004D10CE" w:rsidRPr="005B424F" w:rsidRDefault="004D10CE" w:rsidP="004D10CE">
            <w:pPr>
              <w:shd w:val="clear" w:color="auto" w:fill="FFFFFF"/>
              <w:spacing w:line="0" w:lineRule="atLeast"/>
              <w:jc w:val="both"/>
            </w:pP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lastRenderedPageBreak/>
              <w:t>Индикаторы муниципальной программы</w:t>
            </w:r>
          </w:p>
        </w:tc>
        <w:tc>
          <w:tcPr>
            <w:tcW w:w="8080" w:type="dxa"/>
            <w:gridSpan w:val="8"/>
          </w:tcPr>
          <w:p w:rsidR="00072B5F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72B5F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трех до семи лет, получающих услугу дошкольного образования, в общем количестве детей этого возраста, нуждающихся в данной услуге,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 получающих льготу по плате за присмотр и уход в дошкольных учреждениях  за счет средств бюджета муниципального образования,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1FFF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обучающихся в общеобразовательных организациях, которым предоставлена возможность обучаться в соответствии с основными современными требованиями, в общей численности обучающихся,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учреждений реализующих программы дошкольного образования, оснащенных в соответствии с современными требованиями,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общеобразовательных организаций и средней заработной платы в Калужской области,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дошкольных образовательных организаций и средней заработной платы в сфере общего образования в Калужской области,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организаций дополнительного образования детей и средней заработной платы в Калужской области, %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получателей государственной услуги в сфере образования, удовлетворенных полнотой и качеством этой услуги, в общем количестве опрошенных,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детей, подростков, охваченных основными формами отдыха и оздоровления в общем количестве детей, подростков, %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 , охваченных дополнительной занятостью в каникулярное время в общем количестве детей</w:t>
            </w:r>
            <w:r w:rsidR="00F5546B" w:rsidRPr="0081624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подростков 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пяти до восемнадцати лет, обучающихся по дополнительным образовательным программам, в общей численности детей этого возраста, %.</w:t>
            </w:r>
          </w:p>
          <w:p w:rsidR="001875CE" w:rsidRPr="0081624B" w:rsidRDefault="0081624B" w:rsidP="00A46569">
            <w:pPr>
              <w:ind w:left="34"/>
              <w:jc w:val="both"/>
            </w:pPr>
            <w:r>
              <w:t>13.</w:t>
            </w:r>
            <w:r w:rsidR="00D56FE2" w:rsidRPr="0081624B">
              <w:t>Д</w:t>
            </w:r>
            <w:r w:rsidR="001875CE" w:rsidRPr="0081624B">
              <w:t>оля обучающихся охваченных горячим питанием в общеобразовательных учреждениях, в общем количестве обучающихся в общеобразовательных учреждениях, %.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педагогов, прошедших профессиональную подготовку, переподготовку и повышение квалификации, в общем количестве педагогических работников, %.</w:t>
            </w:r>
          </w:p>
          <w:p w:rsidR="00072B5F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имеющих высшую и первую квалификационные категории, в общем числе педагогических работников муниципальных образовательных организаций, %.</w:t>
            </w:r>
          </w:p>
          <w:p w:rsidR="004D10CE" w:rsidRPr="005B424F" w:rsidRDefault="004D10CE" w:rsidP="004D10CE">
            <w:pPr>
              <w:pStyle w:val="ConsPlusNormal"/>
              <w:widowControl w:val="0"/>
              <w:adjustRightInd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50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CF0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Доля доступных для инвалидов объектов образования в их общем количестве, %.</w:t>
            </w: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Сроки и этапы реализации муниципальной программы</w:t>
            </w:r>
          </w:p>
        </w:tc>
        <w:tc>
          <w:tcPr>
            <w:tcW w:w="8080" w:type="dxa"/>
            <w:gridSpan w:val="8"/>
          </w:tcPr>
          <w:p w:rsidR="008C6252" w:rsidRPr="005B424F" w:rsidRDefault="00473D23" w:rsidP="00473D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8C6252" w:rsidRPr="005B424F">
              <w:rPr>
                <w:sz w:val="24"/>
                <w:szCs w:val="24"/>
              </w:rPr>
              <w:t>-20</w:t>
            </w:r>
            <w:r w:rsidR="006B7FDC">
              <w:rPr>
                <w:sz w:val="24"/>
                <w:szCs w:val="24"/>
              </w:rPr>
              <w:t>2</w:t>
            </w:r>
            <w:r w:rsidR="008008BC">
              <w:rPr>
                <w:sz w:val="24"/>
                <w:szCs w:val="24"/>
              </w:rPr>
              <w:t>7</w:t>
            </w:r>
            <w:r w:rsidR="008C6252" w:rsidRPr="005B424F">
              <w:rPr>
                <w:sz w:val="24"/>
                <w:szCs w:val="24"/>
              </w:rPr>
              <w:t xml:space="preserve">, в  </w:t>
            </w:r>
            <w:r w:rsidR="008C6252">
              <w:rPr>
                <w:sz w:val="24"/>
                <w:szCs w:val="24"/>
              </w:rPr>
              <w:t>один этап.</w:t>
            </w:r>
          </w:p>
        </w:tc>
      </w:tr>
      <w:tr w:rsidR="008C6252" w:rsidRPr="005B424F" w:rsidTr="003273DF">
        <w:trPr>
          <w:gridAfter w:val="7"/>
          <w:wAfter w:w="6993" w:type="dxa"/>
          <w:trHeight w:val="216"/>
        </w:trPr>
        <w:tc>
          <w:tcPr>
            <w:tcW w:w="1809" w:type="dxa"/>
            <w:vMerge w:val="restart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 xml:space="preserve">Объемы </w:t>
            </w:r>
            <w:r w:rsidRPr="005B424F">
              <w:lastRenderedPageBreak/>
              <w:t>финансирования муниципальной программы за счет всех источников финансирования</w:t>
            </w:r>
          </w:p>
        </w:tc>
        <w:tc>
          <w:tcPr>
            <w:tcW w:w="1134" w:type="dxa"/>
            <w:vMerge w:val="restart"/>
          </w:tcPr>
          <w:p w:rsidR="008C6252" w:rsidRPr="005B424F" w:rsidRDefault="008C6252" w:rsidP="00A46569">
            <w:pPr>
              <w:autoSpaceDE w:val="0"/>
              <w:autoSpaceDN w:val="0"/>
              <w:adjustRightInd w:val="0"/>
              <w:jc w:val="both"/>
            </w:pPr>
            <w:r w:rsidRPr="005B424F">
              <w:lastRenderedPageBreak/>
              <w:t>Наимено</w:t>
            </w:r>
            <w:r w:rsidRPr="005B424F">
              <w:lastRenderedPageBreak/>
              <w:t>вание показателя</w:t>
            </w:r>
            <w:r w:rsidR="008008BC">
              <w:t xml:space="preserve">             </w:t>
            </w:r>
          </w:p>
        </w:tc>
        <w:tc>
          <w:tcPr>
            <w:tcW w:w="993" w:type="dxa"/>
            <w:vMerge w:val="restart"/>
          </w:tcPr>
          <w:p w:rsidR="008C6252" w:rsidRDefault="008C6252" w:rsidP="00A46569">
            <w:pPr>
              <w:autoSpaceDE w:val="0"/>
              <w:autoSpaceDN w:val="0"/>
              <w:adjustRightInd w:val="0"/>
              <w:ind w:left="-57" w:right="-57"/>
              <w:jc w:val="both"/>
            </w:pPr>
          </w:p>
          <w:p w:rsidR="00563A71" w:rsidRDefault="00563A71" w:rsidP="00A46569">
            <w:pPr>
              <w:autoSpaceDE w:val="0"/>
              <w:autoSpaceDN w:val="0"/>
              <w:adjustRightInd w:val="0"/>
              <w:ind w:left="-57" w:right="-57"/>
              <w:jc w:val="both"/>
            </w:pPr>
          </w:p>
          <w:p w:rsidR="00563A71" w:rsidRPr="005B424F" w:rsidRDefault="00563A71" w:rsidP="00A46569">
            <w:pPr>
              <w:autoSpaceDE w:val="0"/>
              <w:autoSpaceDN w:val="0"/>
              <w:adjustRightInd w:val="0"/>
              <w:ind w:left="-57" w:right="-57"/>
              <w:jc w:val="both"/>
            </w:pPr>
            <w:r>
              <w:t>2021</w:t>
            </w:r>
          </w:p>
        </w:tc>
        <w:tc>
          <w:tcPr>
            <w:tcW w:w="5953" w:type="dxa"/>
            <w:gridSpan w:val="6"/>
          </w:tcPr>
          <w:p w:rsidR="008C6252" w:rsidRPr="005B424F" w:rsidRDefault="008C6252" w:rsidP="00A46569">
            <w:pPr>
              <w:autoSpaceDE w:val="0"/>
              <w:autoSpaceDN w:val="0"/>
              <w:adjustRightInd w:val="0"/>
              <w:jc w:val="both"/>
            </w:pPr>
            <w:r w:rsidRPr="005B424F">
              <w:lastRenderedPageBreak/>
              <w:t>в том числе по годам:</w:t>
            </w:r>
          </w:p>
        </w:tc>
      </w:tr>
      <w:tr w:rsidR="00A9256A" w:rsidRPr="005B424F" w:rsidTr="00984B72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940680" w:rsidRPr="005B424F" w:rsidRDefault="00940680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134" w:type="dxa"/>
            <w:vMerge/>
          </w:tcPr>
          <w:p w:rsidR="00940680" w:rsidRPr="005B424F" w:rsidRDefault="00940680" w:rsidP="00A465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vMerge/>
          </w:tcPr>
          <w:p w:rsidR="00940680" w:rsidRPr="005B424F" w:rsidRDefault="00940680" w:rsidP="00A465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Align w:val="center"/>
          </w:tcPr>
          <w:p w:rsidR="00940680" w:rsidRPr="005B424F" w:rsidRDefault="008008BC" w:rsidP="00A46569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2022</w:t>
            </w:r>
          </w:p>
        </w:tc>
        <w:tc>
          <w:tcPr>
            <w:tcW w:w="992" w:type="dxa"/>
            <w:vAlign w:val="center"/>
          </w:tcPr>
          <w:p w:rsidR="00940680" w:rsidRPr="005B424F" w:rsidRDefault="008008BC" w:rsidP="00ED131A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2023</w:t>
            </w:r>
          </w:p>
        </w:tc>
        <w:tc>
          <w:tcPr>
            <w:tcW w:w="992" w:type="dxa"/>
            <w:vAlign w:val="center"/>
          </w:tcPr>
          <w:p w:rsidR="00940680" w:rsidRPr="005B424F" w:rsidRDefault="00473D23" w:rsidP="008008BC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</w:t>
            </w:r>
            <w:r w:rsidR="008008BC">
              <w:t>4</w:t>
            </w:r>
          </w:p>
        </w:tc>
        <w:tc>
          <w:tcPr>
            <w:tcW w:w="993" w:type="dxa"/>
            <w:vAlign w:val="center"/>
          </w:tcPr>
          <w:p w:rsidR="00940680" w:rsidRPr="005B424F" w:rsidRDefault="00F00525" w:rsidP="00ED131A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2025</w:t>
            </w:r>
          </w:p>
        </w:tc>
        <w:tc>
          <w:tcPr>
            <w:tcW w:w="992" w:type="dxa"/>
            <w:vAlign w:val="center"/>
          </w:tcPr>
          <w:p w:rsidR="00940680" w:rsidRPr="005B424F" w:rsidRDefault="00F00525" w:rsidP="00ED131A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2026</w:t>
            </w:r>
          </w:p>
        </w:tc>
        <w:tc>
          <w:tcPr>
            <w:tcW w:w="992" w:type="dxa"/>
            <w:vAlign w:val="center"/>
          </w:tcPr>
          <w:p w:rsidR="00940680" w:rsidRPr="005B424F" w:rsidRDefault="00F00525" w:rsidP="00ED131A">
            <w:pPr>
              <w:autoSpaceDE w:val="0"/>
              <w:autoSpaceDN w:val="0"/>
              <w:adjustRightInd w:val="0"/>
              <w:ind w:right="-113"/>
              <w:jc w:val="both"/>
            </w:pPr>
            <w:r>
              <w:t>2027</w:t>
            </w:r>
          </w:p>
        </w:tc>
      </w:tr>
      <w:tr w:rsidR="0062669E" w:rsidRPr="005B424F" w:rsidTr="00984B72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62669E" w:rsidRPr="005B424F" w:rsidRDefault="0062669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134" w:type="dxa"/>
          </w:tcPr>
          <w:p w:rsidR="0062669E" w:rsidRPr="00F74AF6" w:rsidRDefault="0062669E" w:rsidP="00A46569">
            <w:pPr>
              <w:autoSpaceDE w:val="0"/>
              <w:autoSpaceDN w:val="0"/>
              <w:adjustRightInd w:val="0"/>
              <w:jc w:val="both"/>
            </w:pPr>
            <w:r w:rsidRPr="00F74AF6">
              <w:t>ВСЕГО</w:t>
            </w:r>
          </w:p>
        </w:tc>
        <w:tc>
          <w:tcPr>
            <w:tcW w:w="993" w:type="dxa"/>
            <w:vAlign w:val="center"/>
          </w:tcPr>
          <w:p w:rsidR="0062669E" w:rsidRPr="000F2D37" w:rsidRDefault="00F0691B" w:rsidP="00E9117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158409,996</w:t>
            </w:r>
          </w:p>
        </w:tc>
        <w:tc>
          <w:tcPr>
            <w:tcW w:w="992" w:type="dxa"/>
            <w:vAlign w:val="center"/>
          </w:tcPr>
          <w:p w:rsidR="0062669E" w:rsidRPr="000F2D37" w:rsidRDefault="00F0691B" w:rsidP="008038A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149407,002</w:t>
            </w:r>
          </w:p>
        </w:tc>
        <w:tc>
          <w:tcPr>
            <w:tcW w:w="992" w:type="dxa"/>
            <w:vAlign w:val="center"/>
          </w:tcPr>
          <w:p w:rsidR="0062669E" w:rsidRPr="000F2D37" w:rsidRDefault="00F0691B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172390,260</w:t>
            </w:r>
          </w:p>
        </w:tc>
        <w:tc>
          <w:tcPr>
            <w:tcW w:w="992" w:type="dxa"/>
            <w:vAlign w:val="center"/>
          </w:tcPr>
          <w:p w:rsidR="0062669E" w:rsidRPr="000F2D37" w:rsidRDefault="00F0691B" w:rsidP="00240FB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187762,832</w:t>
            </w:r>
          </w:p>
        </w:tc>
        <w:tc>
          <w:tcPr>
            <w:tcW w:w="993" w:type="dxa"/>
            <w:vAlign w:val="center"/>
          </w:tcPr>
          <w:p w:rsidR="0062669E" w:rsidRPr="000F2D37" w:rsidRDefault="00BD5BAB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243356,4</w:t>
            </w:r>
          </w:p>
        </w:tc>
        <w:tc>
          <w:tcPr>
            <w:tcW w:w="992" w:type="dxa"/>
            <w:vAlign w:val="center"/>
          </w:tcPr>
          <w:p w:rsidR="0062669E" w:rsidRPr="000F2D37" w:rsidRDefault="00BD5BAB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221373,6</w:t>
            </w:r>
          </w:p>
        </w:tc>
        <w:tc>
          <w:tcPr>
            <w:tcW w:w="992" w:type="dxa"/>
            <w:vAlign w:val="center"/>
          </w:tcPr>
          <w:p w:rsidR="0062669E" w:rsidRPr="000F2D37" w:rsidRDefault="00BD5BAB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221468,6</w:t>
            </w:r>
          </w:p>
        </w:tc>
      </w:tr>
      <w:tr w:rsidR="0062669E" w:rsidRPr="005B424F" w:rsidTr="00984B72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62669E" w:rsidRPr="005B424F" w:rsidRDefault="0062669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134" w:type="dxa"/>
          </w:tcPr>
          <w:p w:rsidR="0062669E" w:rsidRPr="00A9256A" w:rsidRDefault="0062669E" w:rsidP="00A4656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256A">
              <w:rPr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993" w:type="dxa"/>
            <w:vAlign w:val="center"/>
          </w:tcPr>
          <w:p w:rsidR="0062669E" w:rsidRPr="000F2D37" w:rsidRDefault="0062669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A4656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2669E" w:rsidRPr="000F2D37" w:rsidRDefault="0062669E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62669E" w:rsidRPr="005B424F" w:rsidTr="00984B72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62669E" w:rsidRPr="005B424F" w:rsidRDefault="0062669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134" w:type="dxa"/>
          </w:tcPr>
          <w:p w:rsidR="0062669E" w:rsidRPr="00A9256A" w:rsidRDefault="0062669E" w:rsidP="00A46569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256A"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93" w:type="dxa"/>
            <w:vAlign w:val="center"/>
          </w:tcPr>
          <w:p w:rsidR="0062669E" w:rsidRPr="000F2D37" w:rsidRDefault="00F0691B" w:rsidP="00BA51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106694,505</w:t>
            </w:r>
          </w:p>
        </w:tc>
        <w:tc>
          <w:tcPr>
            <w:tcW w:w="992" w:type="dxa"/>
            <w:vAlign w:val="center"/>
          </w:tcPr>
          <w:p w:rsidR="0062669E" w:rsidRPr="000F2D37" w:rsidRDefault="00F0691B" w:rsidP="00BA51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104879,838</w:t>
            </w:r>
          </w:p>
        </w:tc>
        <w:tc>
          <w:tcPr>
            <w:tcW w:w="992" w:type="dxa"/>
            <w:vAlign w:val="center"/>
          </w:tcPr>
          <w:p w:rsidR="0062669E" w:rsidRPr="000F2D37" w:rsidRDefault="00F0691B" w:rsidP="00BA51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123292,592</w:t>
            </w:r>
          </w:p>
        </w:tc>
        <w:tc>
          <w:tcPr>
            <w:tcW w:w="992" w:type="dxa"/>
          </w:tcPr>
          <w:p w:rsidR="0062669E" w:rsidRDefault="0062669E" w:rsidP="00BA5120">
            <w:pPr>
              <w:jc w:val="center"/>
              <w:rPr>
                <w:sz w:val="16"/>
                <w:szCs w:val="16"/>
              </w:rPr>
            </w:pPr>
          </w:p>
          <w:p w:rsidR="0062669E" w:rsidRDefault="0062669E" w:rsidP="00BA5120">
            <w:pPr>
              <w:jc w:val="center"/>
              <w:rPr>
                <w:sz w:val="16"/>
                <w:szCs w:val="16"/>
              </w:rPr>
            </w:pPr>
          </w:p>
          <w:p w:rsidR="0062669E" w:rsidRPr="0062669E" w:rsidRDefault="00F0691B" w:rsidP="00BA51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126415,890</w:t>
            </w:r>
          </w:p>
        </w:tc>
        <w:tc>
          <w:tcPr>
            <w:tcW w:w="993" w:type="dxa"/>
          </w:tcPr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Pr="0062669E" w:rsidRDefault="00BD5BAB" w:rsidP="001669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176650,1</w:t>
            </w:r>
          </w:p>
        </w:tc>
        <w:tc>
          <w:tcPr>
            <w:tcW w:w="992" w:type="dxa"/>
          </w:tcPr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Pr="0062669E" w:rsidRDefault="00BD5BAB" w:rsidP="001669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154462,5</w:t>
            </w:r>
          </w:p>
        </w:tc>
        <w:tc>
          <w:tcPr>
            <w:tcW w:w="992" w:type="dxa"/>
          </w:tcPr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Pr="0062669E" w:rsidRDefault="00BD5BAB" w:rsidP="001669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154557,5</w:t>
            </w:r>
          </w:p>
        </w:tc>
      </w:tr>
      <w:tr w:rsidR="0062669E" w:rsidRPr="005B424F" w:rsidTr="00984B72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62669E" w:rsidRPr="005B424F" w:rsidRDefault="0062669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1134" w:type="dxa"/>
          </w:tcPr>
          <w:p w:rsidR="0062669E" w:rsidRPr="00A9256A" w:rsidRDefault="0062669E" w:rsidP="00A46569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256A">
              <w:rPr>
                <w:sz w:val="20"/>
                <w:szCs w:val="20"/>
              </w:rPr>
              <w:t>средства бюджета МР «Мосальский район»</w:t>
            </w:r>
          </w:p>
        </w:tc>
        <w:tc>
          <w:tcPr>
            <w:tcW w:w="993" w:type="dxa"/>
            <w:vAlign w:val="center"/>
          </w:tcPr>
          <w:p w:rsidR="0062669E" w:rsidRPr="000F2D37" w:rsidRDefault="00F0691B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51715,491</w:t>
            </w:r>
          </w:p>
        </w:tc>
        <w:tc>
          <w:tcPr>
            <w:tcW w:w="992" w:type="dxa"/>
            <w:vAlign w:val="center"/>
          </w:tcPr>
          <w:p w:rsidR="0062669E" w:rsidRPr="000F2D37" w:rsidRDefault="00F0691B" w:rsidP="00A4656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44527,164</w:t>
            </w:r>
          </w:p>
        </w:tc>
        <w:tc>
          <w:tcPr>
            <w:tcW w:w="992" w:type="dxa"/>
          </w:tcPr>
          <w:p w:rsidR="0062669E" w:rsidRDefault="0062669E" w:rsidP="003273DF">
            <w:pPr>
              <w:rPr>
                <w:sz w:val="16"/>
                <w:szCs w:val="16"/>
              </w:rPr>
            </w:pPr>
          </w:p>
          <w:p w:rsidR="0062669E" w:rsidRDefault="0062669E" w:rsidP="003273DF">
            <w:pPr>
              <w:rPr>
                <w:sz w:val="16"/>
                <w:szCs w:val="16"/>
              </w:rPr>
            </w:pPr>
          </w:p>
          <w:p w:rsidR="0062669E" w:rsidRDefault="0062669E" w:rsidP="003273DF">
            <w:pPr>
              <w:rPr>
                <w:sz w:val="16"/>
                <w:szCs w:val="16"/>
              </w:rPr>
            </w:pPr>
          </w:p>
          <w:p w:rsidR="0062669E" w:rsidRPr="000F2D37" w:rsidRDefault="00F0691B" w:rsidP="003273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49097,668</w:t>
            </w:r>
          </w:p>
        </w:tc>
        <w:tc>
          <w:tcPr>
            <w:tcW w:w="992" w:type="dxa"/>
          </w:tcPr>
          <w:p w:rsidR="0062669E" w:rsidRDefault="0062669E">
            <w:pPr>
              <w:rPr>
                <w:sz w:val="16"/>
                <w:szCs w:val="16"/>
              </w:rPr>
            </w:pPr>
          </w:p>
          <w:p w:rsidR="0062669E" w:rsidRDefault="0062669E">
            <w:pPr>
              <w:rPr>
                <w:sz w:val="16"/>
                <w:szCs w:val="16"/>
              </w:rPr>
            </w:pPr>
          </w:p>
          <w:p w:rsidR="0062669E" w:rsidRDefault="0062669E">
            <w:pPr>
              <w:rPr>
                <w:sz w:val="16"/>
                <w:szCs w:val="16"/>
              </w:rPr>
            </w:pPr>
          </w:p>
          <w:p w:rsidR="0062669E" w:rsidRPr="0062669E" w:rsidRDefault="00DF62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61346,942</w:t>
            </w:r>
          </w:p>
        </w:tc>
        <w:tc>
          <w:tcPr>
            <w:tcW w:w="993" w:type="dxa"/>
          </w:tcPr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Pr="0062669E" w:rsidRDefault="00892D68" w:rsidP="00166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66706,300</w:t>
            </w:r>
          </w:p>
        </w:tc>
        <w:tc>
          <w:tcPr>
            <w:tcW w:w="992" w:type="dxa"/>
          </w:tcPr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Pr="0062669E" w:rsidRDefault="00892D68" w:rsidP="00166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66911,100</w:t>
            </w:r>
          </w:p>
        </w:tc>
        <w:tc>
          <w:tcPr>
            <w:tcW w:w="992" w:type="dxa"/>
          </w:tcPr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Pr="0062669E" w:rsidRDefault="00892D68" w:rsidP="00166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66911,100</w:t>
            </w:r>
          </w:p>
        </w:tc>
      </w:tr>
      <w:tr w:rsidR="0037521E" w:rsidRPr="005B424F" w:rsidTr="00305221">
        <w:tc>
          <w:tcPr>
            <w:tcW w:w="1809" w:type="dxa"/>
          </w:tcPr>
          <w:p w:rsidR="0037521E" w:rsidRPr="005B424F" w:rsidRDefault="0037521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Ожидаемые результаты реализации муниципальной программы</w:t>
            </w:r>
          </w:p>
        </w:tc>
        <w:tc>
          <w:tcPr>
            <w:tcW w:w="8080" w:type="dxa"/>
            <w:gridSpan w:val="8"/>
          </w:tcPr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трех до семи лет, получающих услугу дошкольного образования, в общем количестве детей этого возраста, нуждающихся в данной услуге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100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F15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 получающих льготу по плате за присмотр и уход в дошкольных учреждениях  за счет средств бюджета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40</w:t>
            </w:r>
            <w:r w:rsidRPr="00F15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%.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обучающихся в общеобразовательных организациях,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100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F5546B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5546B">
              <w:rPr>
                <w:rFonts w:ascii="Times New Roman" w:hAnsi="Times New Roman" w:cs="Times New Roman"/>
                <w:sz w:val="24"/>
                <w:szCs w:val="24"/>
              </w:rPr>
              <w:t>Доля учреждений реализующих программы дошкольного образования, оснащенных в соответствии с современными требованиями составит 100 %.</w:t>
            </w:r>
          </w:p>
          <w:p w:rsidR="0037521E" w:rsidRPr="0081624B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общеобразовательных организаций и средней заработной платы в Калужской области составит 100 %.</w:t>
            </w:r>
          </w:p>
          <w:p w:rsidR="0037521E" w:rsidRPr="0081624B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дошкольных образовательных организаций и средней заработной платы в сфере общего образования в Калужской области составит 100 %.</w:t>
            </w:r>
          </w:p>
          <w:p w:rsidR="0037521E" w:rsidRPr="0081624B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организаций дополнительного образования детей и средней заработной платы в Калужской области составит 100 %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получателей государственной услуги в сфере образования, удовлетворенных полнотой и качеством этой услуги, в общем количестве опрошенных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95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</w:t>
            </w:r>
            <w:proofErr w:type="gramStart"/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составит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85%.</w:t>
            </w:r>
          </w:p>
          <w:p w:rsidR="0037521E" w:rsidRPr="00BA35DF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BA35D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подростков, охваченных основными формами отдыха и оздоровления в общем количестве детей, подростков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 70 </w:t>
            </w:r>
            <w:r w:rsidRPr="00BA35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и </w:t>
            </w:r>
            <w:proofErr w:type="gramStart"/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подростков ,</w:t>
            </w:r>
            <w:proofErr w:type="gramEnd"/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дополнительной занятостью в </w:t>
            </w:r>
            <w:r w:rsidRPr="00E5483A">
              <w:rPr>
                <w:rFonts w:ascii="Times New Roman" w:hAnsi="Times New Roman" w:cs="Times New Roman"/>
                <w:sz w:val="24"/>
                <w:szCs w:val="24"/>
              </w:rPr>
              <w:t xml:space="preserve">каникулярное время в общем количестве детей и подростков составит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5483A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7521E" w:rsidRPr="00BA35DF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BA35DF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пяти до восемнадцати лет, обучающихся по дополнительным образовательным программам, в общей численности детей этого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  <w:r w:rsidRPr="00BA35DF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бесплатным питанием, из многодетных семей, в общем количестве детей указанной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составит100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7521E" w:rsidRPr="0081624B" w:rsidRDefault="0037521E" w:rsidP="00A465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r w:rsidRPr="0081624B">
              <w:rPr>
                <w:color w:val="000000"/>
              </w:rPr>
              <w:t xml:space="preserve">Доля обучающихся охваченных горячим питанием в общеобразовательных учреждениях, в общем количестве обучающихся в </w:t>
            </w:r>
            <w:r w:rsidRPr="0081624B">
              <w:rPr>
                <w:color w:val="000000"/>
              </w:rPr>
              <w:lastRenderedPageBreak/>
              <w:t xml:space="preserve">общеобразовательных учреждениях составит </w:t>
            </w:r>
            <w:r>
              <w:rPr>
                <w:color w:val="000000"/>
              </w:rPr>
              <w:t>100</w:t>
            </w:r>
            <w:r w:rsidRPr="0081624B">
              <w:rPr>
                <w:color w:val="000000"/>
              </w:rPr>
              <w:t xml:space="preserve"> %.</w:t>
            </w:r>
          </w:p>
          <w:p w:rsidR="0037521E" w:rsidRDefault="0037521E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педагогов, прошедших профессиональную подготовку, переподготовку и повышение квалификации, в общем количестве 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</w:t>
            </w:r>
            <w:r w:rsidR="00D15A01">
              <w:rPr>
                <w:rFonts w:ascii="Times New Roman" w:hAnsi="Times New Roman" w:cs="Times New Roman"/>
                <w:sz w:val="24"/>
                <w:szCs w:val="24"/>
              </w:rPr>
              <w:t>авит 50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5B424F" w:rsidRDefault="0037521E" w:rsidP="006B7FDC">
            <w:pPr>
              <w:pStyle w:val="ConsPlusNormal"/>
              <w:widowControl w:val="0"/>
              <w:adjustRightInd/>
              <w:ind w:left="34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40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CF0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Доля доступных для инвалидов объектов образования в их общем количестве составит 87.5 %.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center"/>
          </w:tcPr>
          <w:p w:rsidR="0037521E" w:rsidRPr="000F2D37" w:rsidRDefault="0037521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</w:tcPr>
          <w:p w:rsidR="0037521E" w:rsidRPr="005B424F" w:rsidRDefault="0037521E">
            <w:pPr>
              <w:spacing w:after="200" w:line="276" w:lineRule="auto"/>
            </w:pP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0F2D37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35907,47</w:t>
            </w: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B64D4C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40366,7</w:t>
            </w: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B64D4C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38446,6</w:t>
            </w: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B64D4C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35574,9</w:t>
            </w: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B64D4C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35574,9</w:t>
            </w:r>
          </w:p>
        </w:tc>
      </w:tr>
    </w:tbl>
    <w:p w:rsidR="00476CE0" w:rsidRDefault="00476CE0" w:rsidP="00A46569">
      <w:pPr>
        <w:pStyle w:val="a4"/>
        <w:ind w:left="450"/>
        <w:jc w:val="both"/>
        <w:rPr>
          <w:b/>
          <w:color w:val="000000"/>
          <w:sz w:val="28"/>
          <w:szCs w:val="28"/>
        </w:rPr>
      </w:pPr>
    </w:p>
    <w:p w:rsidR="008974A7" w:rsidRDefault="008974A7" w:rsidP="008974A7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0" w:name="_GoBack"/>
      <w:bookmarkEnd w:id="0"/>
    </w:p>
    <w:sectPr w:rsidR="008974A7" w:rsidSect="0038595A">
      <w:pgSz w:w="11906" w:h="16838"/>
      <w:pgMar w:top="709" w:right="85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125224"/>
    <w:multiLevelType w:val="hybridMultilevel"/>
    <w:tmpl w:val="CF8A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054C6382"/>
    <w:multiLevelType w:val="hybridMultilevel"/>
    <w:tmpl w:val="5AD06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F947B9"/>
    <w:multiLevelType w:val="hybridMultilevel"/>
    <w:tmpl w:val="612C4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0A73211F"/>
    <w:multiLevelType w:val="hybridMultilevel"/>
    <w:tmpl w:val="C43CA6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E33609C"/>
    <w:multiLevelType w:val="hybridMultilevel"/>
    <w:tmpl w:val="F69C7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E6232"/>
    <w:multiLevelType w:val="hybridMultilevel"/>
    <w:tmpl w:val="CF8A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393ECE"/>
    <w:multiLevelType w:val="hybridMultilevel"/>
    <w:tmpl w:val="A1F47D3C"/>
    <w:lvl w:ilvl="0" w:tplc="A0C88F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311CA0"/>
    <w:multiLevelType w:val="multilevel"/>
    <w:tmpl w:val="3BA204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sz w:val="28"/>
      </w:rPr>
    </w:lvl>
  </w:abstractNum>
  <w:abstractNum w:abstractNumId="14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5">
    <w:nsid w:val="2C9637B9"/>
    <w:multiLevelType w:val="hybridMultilevel"/>
    <w:tmpl w:val="FFB8C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F4D90"/>
    <w:multiLevelType w:val="hybridMultilevel"/>
    <w:tmpl w:val="E6BAF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C02C2"/>
    <w:multiLevelType w:val="hybridMultilevel"/>
    <w:tmpl w:val="22D0CD88"/>
    <w:lvl w:ilvl="0" w:tplc="549C4F2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3A9B11C2"/>
    <w:multiLevelType w:val="hybridMultilevel"/>
    <w:tmpl w:val="CF8A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846AC"/>
    <w:multiLevelType w:val="multilevel"/>
    <w:tmpl w:val="B63EDCFA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</w:rPr>
    </w:lvl>
    <w:lvl w:ilvl="1">
      <w:start w:val="1"/>
      <w:numFmt w:val="decimal"/>
      <w:pStyle w:val="a"/>
      <w:isLgl/>
      <w:lvlText w:val="2.%2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2"/>
        </w:tabs>
        <w:ind w:left="2552" w:hanging="993"/>
      </w:pPr>
      <w:rPr>
        <w:rFonts w:cs="Times New Roman" w:hint="default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134"/>
        </w:tabs>
        <w:ind w:left="1134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  <w:rPr>
        <w:rFonts w:cs="Times New Roman" w:hint="default"/>
      </w:rPr>
    </w:lvl>
  </w:abstractNum>
  <w:abstractNum w:abstractNumId="20">
    <w:nsid w:val="58E878BF"/>
    <w:multiLevelType w:val="hybridMultilevel"/>
    <w:tmpl w:val="EE9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00BF6"/>
    <w:multiLevelType w:val="hybridMultilevel"/>
    <w:tmpl w:val="1734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75645"/>
    <w:multiLevelType w:val="multilevel"/>
    <w:tmpl w:val="94DA0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1A1F4D"/>
    <w:multiLevelType w:val="hybridMultilevel"/>
    <w:tmpl w:val="26922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B732F"/>
    <w:multiLevelType w:val="hybridMultilevel"/>
    <w:tmpl w:val="CF8A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02B2D53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635D72"/>
    <w:multiLevelType w:val="hybridMultilevel"/>
    <w:tmpl w:val="1734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21"/>
  </w:num>
  <w:num w:numId="9">
    <w:abstractNumId w:val="7"/>
  </w:num>
  <w:num w:numId="10">
    <w:abstractNumId w:val="11"/>
  </w:num>
  <w:num w:numId="11">
    <w:abstractNumId w:val="23"/>
  </w:num>
  <w:num w:numId="12">
    <w:abstractNumId w:val="6"/>
  </w:num>
  <w:num w:numId="13">
    <w:abstractNumId w:val="12"/>
  </w:num>
  <w:num w:numId="14">
    <w:abstractNumId w:val="19"/>
  </w:num>
  <w:num w:numId="15">
    <w:abstractNumId w:val="9"/>
  </w:num>
  <w:num w:numId="16">
    <w:abstractNumId w:val="16"/>
  </w:num>
  <w:num w:numId="17">
    <w:abstractNumId w:val="17"/>
  </w:num>
  <w:num w:numId="18">
    <w:abstractNumId w:val="13"/>
  </w:num>
  <w:num w:numId="19">
    <w:abstractNumId w:val="26"/>
  </w:num>
  <w:num w:numId="20">
    <w:abstractNumId w:val="4"/>
  </w:num>
  <w:num w:numId="21">
    <w:abstractNumId w:val="24"/>
  </w:num>
  <w:num w:numId="22">
    <w:abstractNumId w:val="18"/>
  </w:num>
  <w:num w:numId="23">
    <w:abstractNumId w:val="15"/>
  </w:num>
  <w:num w:numId="24">
    <w:abstractNumId w:val="10"/>
  </w:num>
  <w:num w:numId="25">
    <w:abstractNumId w:val="20"/>
  </w:num>
  <w:num w:numId="26">
    <w:abstractNumId w:val="1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C6252"/>
    <w:rsid w:val="00006BE8"/>
    <w:rsid w:val="0003548B"/>
    <w:rsid w:val="000428AD"/>
    <w:rsid w:val="00064FCB"/>
    <w:rsid w:val="000669CF"/>
    <w:rsid w:val="00071C42"/>
    <w:rsid w:val="00072B5F"/>
    <w:rsid w:val="00081A95"/>
    <w:rsid w:val="000A256E"/>
    <w:rsid w:val="000B2716"/>
    <w:rsid w:val="000D73B0"/>
    <w:rsid w:val="000D7BDC"/>
    <w:rsid w:val="000E0EC3"/>
    <w:rsid w:val="000F18BB"/>
    <w:rsid w:val="000F2549"/>
    <w:rsid w:val="000F2D37"/>
    <w:rsid w:val="00123571"/>
    <w:rsid w:val="001335BA"/>
    <w:rsid w:val="001875CE"/>
    <w:rsid w:val="00191827"/>
    <w:rsid w:val="001C7AEF"/>
    <w:rsid w:val="001E1DD6"/>
    <w:rsid w:val="001F0669"/>
    <w:rsid w:val="001F2A5F"/>
    <w:rsid w:val="002123B8"/>
    <w:rsid w:val="002163DB"/>
    <w:rsid w:val="00250CF0"/>
    <w:rsid w:val="00265EBF"/>
    <w:rsid w:val="00282D3D"/>
    <w:rsid w:val="002917E9"/>
    <w:rsid w:val="002964BA"/>
    <w:rsid w:val="002A3DB3"/>
    <w:rsid w:val="002A417D"/>
    <w:rsid w:val="002C3873"/>
    <w:rsid w:val="00305221"/>
    <w:rsid w:val="00306F23"/>
    <w:rsid w:val="00307BDF"/>
    <w:rsid w:val="003273DF"/>
    <w:rsid w:val="003467B8"/>
    <w:rsid w:val="0035326F"/>
    <w:rsid w:val="00370E67"/>
    <w:rsid w:val="0037521E"/>
    <w:rsid w:val="00381C27"/>
    <w:rsid w:val="0038595A"/>
    <w:rsid w:val="003A5201"/>
    <w:rsid w:val="003C546B"/>
    <w:rsid w:val="003F2CEA"/>
    <w:rsid w:val="003F3F14"/>
    <w:rsid w:val="003F42A9"/>
    <w:rsid w:val="00411086"/>
    <w:rsid w:val="00420F5E"/>
    <w:rsid w:val="00422247"/>
    <w:rsid w:val="00425391"/>
    <w:rsid w:val="00452D3E"/>
    <w:rsid w:val="00453260"/>
    <w:rsid w:val="0046492E"/>
    <w:rsid w:val="00473D23"/>
    <w:rsid w:val="00476CE0"/>
    <w:rsid w:val="00487480"/>
    <w:rsid w:val="004B2F7A"/>
    <w:rsid w:val="004D024C"/>
    <w:rsid w:val="004D10CE"/>
    <w:rsid w:val="00514622"/>
    <w:rsid w:val="005248A0"/>
    <w:rsid w:val="00544812"/>
    <w:rsid w:val="00563A71"/>
    <w:rsid w:val="00574045"/>
    <w:rsid w:val="00593A01"/>
    <w:rsid w:val="005A1446"/>
    <w:rsid w:val="005C0E9E"/>
    <w:rsid w:val="005E51FD"/>
    <w:rsid w:val="00601A46"/>
    <w:rsid w:val="00606A31"/>
    <w:rsid w:val="0061101A"/>
    <w:rsid w:val="0062669E"/>
    <w:rsid w:val="00631F70"/>
    <w:rsid w:val="00642CBF"/>
    <w:rsid w:val="0064679C"/>
    <w:rsid w:val="00677F21"/>
    <w:rsid w:val="00691595"/>
    <w:rsid w:val="006B2ABA"/>
    <w:rsid w:val="006B5F29"/>
    <w:rsid w:val="006B7FDC"/>
    <w:rsid w:val="006E4D57"/>
    <w:rsid w:val="006F5B3E"/>
    <w:rsid w:val="007149AF"/>
    <w:rsid w:val="007164CE"/>
    <w:rsid w:val="00723F4B"/>
    <w:rsid w:val="00735F17"/>
    <w:rsid w:val="00741953"/>
    <w:rsid w:val="007576C9"/>
    <w:rsid w:val="00767B65"/>
    <w:rsid w:val="007B3E34"/>
    <w:rsid w:val="007B620B"/>
    <w:rsid w:val="007F3469"/>
    <w:rsid w:val="008008BC"/>
    <w:rsid w:val="008038A7"/>
    <w:rsid w:val="0081624B"/>
    <w:rsid w:val="00840F88"/>
    <w:rsid w:val="00853143"/>
    <w:rsid w:val="00872BE4"/>
    <w:rsid w:val="00892D68"/>
    <w:rsid w:val="008967CB"/>
    <w:rsid w:val="008974A7"/>
    <w:rsid w:val="008A5BC8"/>
    <w:rsid w:val="008B7F7D"/>
    <w:rsid w:val="008C6252"/>
    <w:rsid w:val="008D0154"/>
    <w:rsid w:val="008D4CA2"/>
    <w:rsid w:val="00921594"/>
    <w:rsid w:val="00940680"/>
    <w:rsid w:val="00947330"/>
    <w:rsid w:val="00964316"/>
    <w:rsid w:val="00965D9B"/>
    <w:rsid w:val="00970F9A"/>
    <w:rsid w:val="009807F8"/>
    <w:rsid w:val="00980D1D"/>
    <w:rsid w:val="00984B72"/>
    <w:rsid w:val="00993B46"/>
    <w:rsid w:val="009959B0"/>
    <w:rsid w:val="009A636E"/>
    <w:rsid w:val="009C0F26"/>
    <w:rsid w:val="009C445E"/>
    <w:rsid w:val="009D730F"/>
    <w:rsid w:val="009E7A4F"/>
    <w:rsid w:val="009E7A8A"/>
    <w:rsid w:val="009F714A"/>
    <w:rsid w:val="00A35A75"/>
    <w:rsid w:val="00A46569"/>
    <w:rsid w:val="00A51D60"/>
    <w:rsid w:val="00A9256A"/>
    <w:rsid w:val="00A9423D"/>
    <w:rsid w:val="00AD7CAA"/>
    <w:rsid w:val="00B06CF1"/>
    <w:rsid w:val="00B1725F"/>
    <w:rsid w:val="00B325C9"/>
    <w:rsid w:val="00B35101"/>
    <w:rsid w:val="00B37C72"/>
    <w:rsid w:val="00B55DB0"/>
    <w:rsid w:val="00B64D4C"/>
    <w:rsid w:val="00BA35DF"/>
    <w:rsid w:val="00BA5120"/>
    <w:rsid w:val="00BB6B4C"/>
    <w:rsid w:val="00BD5BAB"/>
    <w:rsid w:val="00BE138B"/>
    <w:rsid w:val="00C12D20"/>
    <w:rsid w:val="00C15D87"/>
    <w:rsid w:val="00C26017"/>
    <w:rsid w:val="00C2716E"/>
    <w:rsid w:val="00C3086D"/>
    <w:rsid w:val="00C46B7F"/>
    <w:rsid w:val="00C722C0"/>
    <w:rsid w:val="00C753BE"/>
    <w:rsid w:val="00C85E23"/>
    <w:rsid w:val="00CD7205"/>
    <w:rsid w:val="00CE7C38"/>
    <w:rsid w:val="00D0488B"/>
    <w:rsid w:val="00D15A01"/>
    <w:rsid w:val="00D4612F"/>
    <w:rsid w:val="00D56FE2"/>
    <w:rsid w:val="00D61FFF"/>
    <w:rsid w:val="00D672EA"/>
    <w:rsid w:val="00D75D11"/>
    <w:rsid w:val="00D8183D"/>
    <w:rsid w:val="00D91B1A"/>
    <w:rsid w:val="00DB034A"/>
    <w:rsid w:val="00DB4777"/>
    <w:rsid w:val="00DF4743"/>
    <w:rsid w:val="00DF6296"/>
    <w:rsid w:val="00E027ED"/>
    <w:rsid w:val="00E04DBB"/>
    <w:rsid w:val="00E06F70"/>
    <w:rsid w:val="00E2008B"/>
    <w:rsid w:val="00E5483A"/>
    <w:rsid w:val="00E63C29"/>
    <w:rsid w:val="00E7458C"/>
    <w:rsid w:val="00EA7244"/>
    <w:rsid w:val="00EC3D73"/>
    <w:rsid w:val="00ED131A"/>
    <w:rsid w:val="00F00525"/>
    <w:rsid w:val="00F0691B"/>
    <w:rsid w:val="00F12BFB"/>
    <w:rsid w:val="00F15908"/>
    <w:rsid w:val="00F3704A"/>
    <w:rsid w:val="00F50CC5"/>
    <w:rsid w:val="00F5546B"/>
    <w:rsid w:val="00F57854"/>
    <w:rsid w:val="00F67940"/>
    <w:rsid w:val="00F67A2B"/>
    <w:rsid w:val="00F74AF6"/>
    <w:rsid w:val="00F75B94"/>
    <w:rsid w:val="00F854DC"/>
    <w:rsid w:val="00FB601A"/>
    <w:rsid w:val="00FD5CC6"/>
    <w:rsid w:val="00FF0648"/>
    <w:rsid w:val="00FF4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D1509-0020-49F2-A02A-072A7FC0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6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C6252"/>
    <w:pPr>
      <w:keepNext/>
      <w:jc w:val="center"/>
      <w:outlineLvl w:val="0"/>
    </w:pPr>
    <w:rPr>
      <w:b/>
      <w:sz w:val="40"/>
      <w:szCs w:val="20"/>
    </w:rPr>
  </w:style>
  <w:style w:type="paragraph" w:styleId="4">
    <w:name w:val="heading 4"/>
    <w:basedOn w:val="a0"/>
    <w:next w:val="a0"/>
    <w:link w:val="40"/>
    <w:uiPriority w:val="9"/>
    <w:unhideWhenUsed/>
    <w:qFormat/>
    <w:rsid w:val="008A5B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C625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8C62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99"/>
    <w:qFormat/>
    <w:rsid w:val="008C6252"/>
    <w:pPr>
      <w:ind w:left="720"/>
      <w:contextualSpacing/>
    </w:pPr>
  </w:style>
  <w:style w:type="paragraph" w:customStyle="1" w:styleId="ConsPlusCell">
    <w:name w:val="ConsPlusCell"/>
    <w:uiPriority w:val="99"/>
    <w:rsid w:val="008C62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C62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aliases w:val="Обычный (Web)1,Обычный (Web),Обычный (Web) Знак"/>
    <w:basedOn w:val="a0"/>
    <w:link w:val="a6"/>
    <w:uiPriority w:val="99"/>
    <w:rsid w:val="008C6252"/>
    <w:pPr>
      <w:spacing w:before="100" w:beforeAutospacing="1" w:after="100" w:afterAutospacing="1"/>
    </w:pPr>
  </w:style>
  <w:style w:type="paragraph" w:styleId="a7">
    <w:name w:val="Body Text Indent"/>
    <w:basedOn w:val="a0"/>
    <w:link w:val="a8"/>
    <w:uiPriority w:val="99"/>
    <w:rsid w:val="008C6252"/>
    <w:pPr>
      <w:suppressAutoHyphens/>
      <w:ind w:firstLine="708"/>
      <w:jc w:val="both"/>
    </w:pPr>
    <w:rPr>
      <w:rFonts w:ascii="Calibri" w:eastAsia="Calibri" w:hAnsi="Calibri" w:cs="Calibri"/>
      <w:sz w:val="28"/>
      <w:lang w:eastAsia="ar-SA"/>
    </w:rPr>
  </w:style>
  <w:style w:type="character" w:customStyle="1" w:styleId="a8">
    <w:name w:val="Основной текст с отступом Знак"/>
    <w:basedOn w:val="a1"/>
    <w:link w:val="a7"/>
    <w:uiPriority w:val="99"/>
    <w:rsid w:val="008C6252"/>
    <w:rPr>
      <w:rFonts w:ascii="Calibri" w:eastAsia="Calibri" w:hAnsi="Calibri" w:cs="Calibri"/>
      <w:sz w:val="28"/>
      <w:szCs w:val="24"/>
      <w:lang w:eastAsia="ar-SA"/>
    </w:rPr>
  </w:style>
  <w:style w:type="character" w:styleId="a9">
    <w:name w:val="Hyperlink"/>
    <w:basedOn w:val="a1"/>
    <w:uiPriority w:val="99"/>
    <w:semiHidden/>
    <w:rsid w:val="008C625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rsid w:val="008C6252"/>
    <w:rPr>
      <w:rFonts w:cs="Times New Roman"/>
    </w:rPr>
  </w:style>
  <w:style w:type="paragraph" w:styleId="aa">
    <w:name w:val="Balloon Text"/>
    <w:basedOn w:val="a0"/>
    <w:link w:val="ab"/>
    <w:uiPriority w:val="99"/>
    <w:semiHidden/>
    <w:unhideWhenUsed/>
    <w:rsid w:val="00FF06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F064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Основной текст (5)_"/>
    <w:link w:val="50"/>
    <w:locked/>
    <w:rsid w:val="009807F8"/>
    <w:rPr>
      <w:sz w:val="10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9807F8"/>
    <w:pPr>
      <w:shd w:val="clear" w:color="auto" w:fill="FFFFFF"/>
      <w:spacing w:before="60" w:after="360" w:line="240" w:lineRule="atLeast"/>
      <w:jc w:val="center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paragraph" w:customStyle="1" w:styleId="ac">
    <w:name w:val="Знак"/>
    <w:basedOn w:val="a0"/>
    <w:rsid w:val="00072B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0"/>
    <w:link w:val="20"/>
    <w:uiPriority w:val="99"/>
    <w:rsid w:val="005A1446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A1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0"/>
    <w:link w:val="ae"/>
    <w:qFormat/>
    <w:rsid w:val="005A1446"/>
    <w:pPr>
      <w:ind w:firstLine="851"/>
      <w:jc w:val="center"/>
    </w:pPr>
    <w:rPr>
      <w:b/>
      <w:bCs/>
      <w:sz w:val="28"/>
      <w:szCs w:val="28"/>
    </w:rPr>
  </w:style>
  <w:style w:type="character" w:customStyle="1" w:styleId="ae">
    <w:name w:val="Название Знак"/>
    <w:basedOn w:val="a1"/>
    <w:link w:val="ad"/>
    <w:rsid w:val="005A144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">
    <w:name w:val="No Spacing"/>
    <w:qFormat/>
    <w:rsid w:val="005A1446"/>
    <w:pPr>
      <w:numPr>
        <w:ilvl w:val="1"/>
        <w:numId w:val="14"/>
      </w:numPr>
      <w:tabs>
        <w:tab w:val="clear" w:pos="1418"/>
      </w:tabs>
      <w:spacing w:after="0" w:line="240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styleId="af">
    <w:name w:val="Emphasis"/>
    <w:uiPriority w:val="20"/>
    <w:qFormat/>
    <w:rsid w:val="005A1446"/>
    <w:rPr>
      <w:i/>
      <w:iCs/>
    </w:rPr>
  </w:style>
  <w:style w:type="character" w:customStyle="1" w:styleId="s7">
    <w:name w:val="s7"/>
    <w:basedOn w:val="a1"/>
    <w:rsid w:val="005A1446"/>
  </w:style>
  <w:style w:type="character" w:customStyle="1" w:styleId="s5">
    <w:name w:val="s5"/>
    <w:basedOn w:val="a1"/>
    <w:rsid w:val="005A1446"/>
  </w:style>
  <w:style w:type="paragraph" w:customStyle="1" w:styleId="p11">
    <w:name w:val="p11"/>
    <w:basedOn w:val="a0"/>
    <w:rsid w:val="005A1446"/>
    <w:pPr>
      <w:spacing w:before="100" w:beforeAutospacing="1" w:after="100" w:afterAutospacing="1"/>
    </w:pPr>
  </w:style>
  <w:style w:type="paragraph" w:customStyle="1" w:styleId="FORMATTEXT">
    <w:name w:val=".FORMATTEXT"/>
    <w:uiPriority w:val="99"/>
    <w:rsid w:val="005A1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1 Знак,Обычный (Web) Знак1,Обычный (Web) Знак Знак"/>
    <w:link w:val="a5"/>
    <w:uiPriority w:val="99"/>
    <w:locked/>
    <w:rsid w:val="00E06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E06F70"/>
    <w:pPr>
      <w:spacing w:before="100" w:beforeAutospacing="1" w:after="100" w:afterAutospacing="1"/>
    </w:pPr>
  </w:style>
  <w:style w:type="character" w:customStyle="1" w:styleId="c4">
    <w:name w:val="c4"/>
    <w:basedOn w:val="a1"/>
    <w:rsid w:val="00E06F70"/>
  </w:style>
  <w:style w:type="paragraph" w:customStyle="1" w:styleId="Style2">
    <w:name w:val="Style2"/>
    <w:basedOn w:val="a0"/>
    <w:uiPriority w:val="99"/>
    <w:rsid w:val="00E06F70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rFonts w:eastAsia="Batang"/>
      <w:lang w:eastAsia="ko-KR"/>
    </w:rPr>
  </w:style>
  <w:style w:type="paragraph" w:customStyle="1" w:styleId="Style3">
    <w:name w:val="Style3"/>
    <w:basedOn w:val="a0"/>
    <w:uiPriority w:val="99"/>
    <w:rsid w:val="00E06F70"/>
    <w:pPr>
      <w:widowControl w:val="0"/>
      <w:autoSpaceDE w:val="0"/>
      <w:autoSpaceDN w:val="0"/>
      <w:adjustRightInd w:val="0"/>
      <w:spacing w:line="322" w:lineRule="exact"/>
      <w:ind w:firstLine="835"/>
      <w:jc w:val="both"/>
    </w:pPr>
    <w:rPr>
      <w:rFonts w:eastAsia="Batang"/>
      <w:lang w:eastAsia="ko-KR"/>
    </w:rPr>
  </w:style>
  <w:style w:type="character" w:customStyle="1" w:styleId="FontStyle12">
    <w:name w:val="Font Style12"/>
    <w:uiPriority w:val="99"/>
    <w:rsid w:val="00E06F70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3">
    <w:name w:val="Font Style13"/>
    <w:uiPriority w:val="99"/>
    <w:rsid w:val="00E06F70"/>
    <w:rPr>
      <w:rFonts w:ascii="Times New Roman" w:hAnsi="Times New Roman" w:cs="Times New Roman"/>
      <w:color w:val="000000"/>
      <w:sz w:val="26"/>
      <w:szCs w:val="26"/>
    </w:rPr>
  </w:style>
  <w:style w:type="paragraph" w:styleId="af0">
    <w:name w:val="Body Text"/>
    <w:basedOn w:val="a0"/>
    <w:link w:val="af1"/>
    <w:uiPriority w:val="99"/>
    <w:semiHidden/>
    <w:unhideWhenUsed/>
    <w:rsid w:val="00E06F70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semiHidden/>
    <w:rsid w:val="00E06F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2"/>
    <w:uiPriority w:val="59"/>
    <w:rsid w:val="005C0E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basedOn w:val="a0"/>
    <w:uiPriority w:val="99"/>
    <w:rsid w:val="008974A7"/>
    <w:pPr>
      <w:spacing w:before="100" w:beforeAutospacing="1" w:after="100" w:afterAutospacing="1"/>
    </w:pPr>
  </w:style>
  <w:style w:type="character" w:customStyle="1" w:styleId="40">
    <w:name w:val="Заголовок 4 Знак"/>
    <w:basedOn w:val="a1"/>
    <w:link w:val="4"/>
    <w:uiPriority w:val="9"/>
    <w:rsid w:val="008A5BC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s52">
    <w:name w:val="s_52"/>
    <w:basedOn w:val="a0"/>
    <w:rsid w:val="008A5BC8"/>
    <w:pPr>
      <w:spacing w:before="100" w:beforeAutospacing="1" w:after="100" w:afterAutospacing="1"/>
    </w:pPr>
  </w:style>
  <w:style w:type="character" w:styleId="af3">
    <w:name w:val="Strong"/>
    <w:basedOn w:val="a1"/>
    <w:uiPriority w:val="22"/>
    <w:qFormat/>
    <w:rsid w:val="008A5BC8"/>
    <w:rPr>
      <w:b/>
      <w:bCs/>
    </w:rPr>
  </w:style>
  <w:style w:type="paragraph" w:customStyle="1" w:styleId="ConsPlusTitle">
    <w:name w:val="ConsPlusTitle"/>
    <w:rsid w:val="008D0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Subtitle"/>
    <w:basedOn w:val="a0"/>
    <w:next w:val="af0"/>
    <w:link w:val="af5"/>
    <w:qFormat/>
    <w:rsid w:val="00BE138B"/>
    <w:pPr>
      <w:suppressAutoHyphens/>
      <w:jc w:val="center"/>
    </w:pPr>
    <w:rPr>
      <w:b/>
      <w:bCs/>
      <w:sz w:val="28"/>
      <w:lang w:eastAsia="zh-CN"/>
    </w:rPr>
  </w:style>
  <w:style w:type="character" w:customStyle="1" w:styleId="af5">
    <w:name w:val="Подзаголовок Знак"/>
    <w:basedOn w:val="a1"/>
    <w:link w:val="af4"/>
    <w:rsid w:val="00BE138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A1DC2-4A5F-41BF-8C3B-0A2433D1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61</cp:revision>
  <cp:lastPrinted>2024-11-20T06:50:00Z</cp:lastPrinted>
  <dcterms:created xsi:type="dcterms:W3CDTF">2019-01-24T05:34:00Z</dcterms:created>
  <dcterms:modified xsi:type="dcterms:W3CDTF">2024-11-20T06:52:00Z</dcterms:modified>
</cp:coreProperties>
</file>