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74" w:rsidRPr="00F16974" w:rsidRDefault="00F16974">
      <w:pPr>
        <w:pStyle w:val="ConsPlusNormal"/>
        <w:jc w:val="right"/>
        <w:outlineLvl w:val="0"/>
        <w:rPr>
          <w:rFonts w:ascii="Times New Roman" w:hAnsi="Times New Roman" w:cs="Times New Roman"/>
          <w:sz w:val="24"/>
          <w:szCs w:val="24"/>
        </w:rPr>
      </w:pPr>
      <w:r w:rsidRPr="00F16974">
        <w:rPr>
          <w:rFonts w:ascii="Times New Roman" w:hAnsi="Times New Roman" w:cs="Times New Roman"/>
          <w:sz w:val="24"/>
          <w:szCs w:val="24"/>
        </w:rPr>
        <w:t>Приложение 1</w:t>
      </w:r>
    </w:p>
    <w:p w:rsidR="00F16974" w:rsidRPr="00F16974" w:rsidRDefault="00F16974">
      <w:pPr>
        <w:pStyle w:val="ConsPlusNormal"/>
        <w:jc w:val="right"/>
        <w:rPr>
          <w:rFonts w:ascii="Times New Roman" w:hAnsi="Times New Roman" w:cs="Times New Roman"/>
          <w:sz w:val="24"/>
          <w:szCs w:val="24"/>
        </w:rPr>
      </w:pPr>
      <w:r w:rsidRPr="00F16974">
        <w:rPr>
          <w:rFonts w:ascii="Times New Roman" w:hAnsi="Times New Roman" w:cs="Times New Roman"/>
          <w:sz w:val="24"/>
          <w:szCs w:val="24"/>
        </w:rPr>
        <w:t>к Постановлению</w:t>
      </w:r>
    </w:p>
    <w:p w:rsidR="00F16974" w:rsidRPr="00F16974" w:rsidRDefault="00F16974">
      <w:pPr>
        <w:pStyle w:val="ConsPlusNormal"/>
        <w:jc w:val="right"/>
        <w:rPr>
          <w:rFonts w:ascii="Times New Roman" w:hAnsi="Times New Roman" w:cs="Times New Roman"/>
          <w:sz w:val="24"/>
          <w:szCs w:val="24"/>
        </w:rPr>
      </w:pPr>
      <w:r w:rsidRPr="00F16974">
        <w:rPr>
          <w:rFonts w:ascii="Times New Roman" w:hAnsi="Times New Roman" w:cs="Times New Roman"/>
          <w:sz w:val="24"/>
          <w:szCs w:val="24"/>
        </w:rPr>
        <w:t>администрации</w:t>
      </w:r>
    </w:p>
    <w:p w:rsidR="00F16974" w:rsidRPr="00F16974" w:rsidRDefault="00F16974">
      <w:pPr>
        <w:pStyle w:val="ConsPlusNormal"/>
        <w:jc w:val="right"/>
        <w:rPr>
          <w:rFonts w:ascii="Times New Roman" w:hAnsi="Times New Roman" w:cs="Times New Roman"/>
          <w:sz w:val="24"/>
          <w:szCs w:val="24"/>
        </w:rPr>
      </w:pPr>
      <w:r w:rsidRPr="00F16974">
        <w:rPr>
          <w:rFonts w:ascii="Times New Roman" w:hAnsi="Times New Roman" w:cs="Times New Roman"/>
          <w:sz w:val="24"/>
          <w:szCs w:val="24"/>
        </w:rPr>
        <w:t>муниципального района</w:t>
      </w:r>
    </w:p>
    <w:p w:rsidR="00F16974" w:rsidRPr="00F16974" w:rsidRDefault="00F16974">
      <w:pPr>
        <w:pStyle w:val="ConsPlusNormal"/>
        <w:jc w:val="right"/>
        <w:rPr>
          <w:rFonts w:ascii="Times New Roman" w:hAnsi="Times New Roman" w:cs="Times New Roman"/>
          <w:sz w:val="24"/>
          <w:szCs w:val="24"/>
        </w:rPr>
      </w:pPr>
      <w:r w:rsidRPr="00F16974">
        <w:rPr>
          <w:rFonts w:ascii="Times New Roman" w:hAnsi="Times New Roman" w:cs="Times New Roman"/>
          <w:sz w:val="24"/>
          <w:szCs w:val="24"/>
        </w:rPr>
        <w:t>"</w:t>
      </w:r>
      <w:r w:rsidR="00A86BFC">
        <w:rPr>
          <w:rFonts w:ascii="Times New Roman" w:hAnsi="Times New Roman" w:cs="Times New Roman"/>
          <w:sz w:val="24"/>
          <w:szCs w:val="24"/>
        </w:rPr>
        <w:t>Мосальский район</w:t>
      </w:r>
      <w:r w:rsidRPr="00F16974">
        <w:rPr>
          <w:rFonts w:ascii="Times New Roman" w:hAnsi="Times New Roman" w:cs="Times New Roman"/>
          <w:sz w:val="24"/>
          <w:szCs w:val="24"/>
        </w:rPr>
        <w:t>"</w:t>
      </w:r>
    </w:p>
    <w:p w:rsidR="00F16974" w:rsidRPr="00F16974" w:rsidRDefault="00A86BFC">
      <w:pPr>
        <w:pStyle w:val="ConsPlusNormal"/>
        <w:jc w:val="right"/>
        <w:rPr>
          <w:rFonts w:ascii="Times New Roman" w:hAnsi="Times New Roman" w:cs="Times New Roman"/>
          <w:sz w:val="24"/>
          <w:szCs w:val="24"/>
        </w:rPr>
      </w:pPr>
      <w:r>
        <w:rPr>
          <w:rFonts w:ascii="Times New Roman" w:hAnsi="Times New Roman" w:cs="Times New Roman"/>
          <w:sz w:val="24"/>
          <w:szCs w:val="24"/>
        </w:rPr>
        <w:t>от 1 марта 2018 г. N 110</w:t>
      </w:r>
    </w:p>
    <w:p w:rsidR="00F16974" w:rsidRPr="00F16974" w:rsidRDefault="00F16974">
      <w:pPr>
        <w:pStyle w:val="ConsPlusNormal"/>
        <w:jc w:val="both"/>
        <w:rPr>
          <w:rFonts w:ascii="Times New Roman" w:hAnsi="Times New Roman" w:cs="Times New Roman"/>
          <w:sz w:val="24"/>
          <w:szCs w:val="24"/>
        </w:rPr>
      </w:pPr>
    </w:p>
    <w:p w:rsidR="00F16974" w:rsidRPr="00F16974" w:rsidRDefault="00F16974">
      <w:pPr>
        <w:pStyle w:val="ConsPlusTitle"/>
        <w:jc w:val="center"/>
        <w:rPr>
          <w:rFonts w:ascii="Times New Roman" w:hAnsi="Times New Roman" w:cs="Times New Roman"/>
          <w:sz w:val="24"/>
          <w:szCs w:val="24"/>
        </w:rPr>
      </w:pPr>
      <w:bookmarkStart w:id="0" w:name="P50"/>
      <w:bookmarkEnd w:id="0"/>
      <w:r w:rsidRPr="00F16974">
        <w:rPr>
          <w:rFonts w:ascii="Times New Roman" w:hAnsi="Times New Roman" w:cs="Times New Roman"/>
          <w:sz w:val="24"/>
          <w:szCs w:val="24"/>
        </w:rPr>
        <w:t>ПОЛОЖЕНИЕ</w:t>
      </w:r>
    </w:p>
    <w:p w:rsidR="00F16974" w:rsidRPr="00F16974" w:rsidRDefault="00F16974">
      <w:pPr>
        <w:pStyle w:val="ConsPlusTitle"/>
        <w:jc w:val="center"/>
        <w:rPr>
          <w:rFonts w:ascii="Times New Roman" w:hAnsi="Times New Roman" w:cs="Times New Roman"/>
          <w:sz w:val="24"/>
          <w:szCs w:val="24"/>
        </w:rPr>
      </w:pPr>
      <w:r w:rsidRPr="00F16974">
        <w:rPr>
          <w:rFonts w:ascii="Times New Roman" w:hAnsi="Times New Roman" w:cs="Times New Roman"/>
          <w:sz w:val="24"/>
          <w:szCs w:val="24"/>
        </w:rPr>
        <w:t>О ПОРЯДКЕ ФОРМИРОВАНИЯ МУНИЦИПАЛЬНОГО ЗАДАНИЯ НА ОКАЗАНИЕ</w:t>
      </w:r>
      <w:r w:rsidR="00DB2640">
        <w:rPr>
          <w:rFonts w:ascii="Times New Roman" w:hAnsi="Times New Roman" w:cs="Times New Roman"/>
          <w:sz w:val="24"/>
          <w:szCs w:val="24"/>
        </w:rPr>
        <w:t xml:space="preserve"> </w:t>
      </w:r>
      <w:r w:rsidRPr="00F16974">
        <w:rPr>
          <w:rFonts w:ascii="Times New Roman" w:hAnsi="Times New Roman" w:cs="Times New Roman"/>
          <w:sz w:val="24"/>
          <w:szCs w:val="24"/>
        </w:rPr>
        <w:t>МУНИЦИПАЛЬНЫХ УСЛУГ (ВЫПОЛНЕНИЕ РАБОТ) В ОТНОШЕНИИ</w:t>
      </w:r>
      <w:r w:rsidR="00DB2640">
        <w:rPr>
          <w:rFonts w:ascii="Times New Roman" w:hAnsi="Times New Roman" w:cs="Times New Roman"/>
          <w:sz w:val="24"/>
          <w:szCs w:val="24"/>
        </w:rPr>
        <w:t xml:space="preserve"> </w:t>
      </w:r>
      <w:r w:rsidRPr="00F16974">
        <w:rPr>
          <w:rFonts w:ascii="Times New Roman" w:hAnsi="Times New Roman" w:cs="Times New Roman"/>
          <w:sz w:val="24"/>
          <w:szCs w:val="24"/>
        </w:rPr>
        <w:t>МУНИЦИПАЛЬНЫХ УЧРЕЖДЕНИЙ МУНИЦИПАЛЬНОГО РАЙОНА "</w:t>
      </w:r>
      <w:r w:rsidR="00DB2640">
        <w:rPr>
          <w:rFonts w:ascii="Times New Roman" w:hAnsi="Times New Roman" w:cs="Times New Roman"/>
          <w:sz w:val="24"/>
          <w:szCs w:val="24"/>
        </w:rPr>
        <w:t xml:space="preserve">МОСАЛЬСКИЙ РАЙОН" </w:t>
      </w:r>
      <w:r w:rsidRPr="00F16974">
        <w:rPr>
          <w:rFonts w:ascii="Times New Roman" w:hAnsi="Times New Roman" w:cs="Times New Roman"/>
          <w:sz w:val="24"/>
          <w:szCs w:val="24"/>
        </w:rPr>
        <w:t>И ФИНАНСОВОГО ОБЕСПЕЧЕНИЯ ВЫПОЛНЕНИЯ</w:t>
      </w:r>
      <w:r w:rsidR="00DB2640">
        <w:rPr>
          <w:rFonts w:ascii="Times New Roman" w:hAnsi="Times New Roman" w:cs="Times New Roman"/>
          <w:sz w:val="24"/>
          <w:szCs w:val="24"/>
        </w:rPr>
        <w:t xml:space="preserve"> </w:t>
      </w:r>
      <w:r w:rsidRPr="00F16974">
        <w:rPr>
          <w:rFonts w:ascii="Times New Roman" w:hAnsi="Times New Roman" w:cs="Times New Roman"/>
          <w:sz w:val="24"/>
          <w:szCs w:val="24"/>
        </w:rPr>
        <w:t>МУНИЦИПАЛЬНОГО ЗАДАНИЯ</w:t>
      </w:r>
    </w:p>
    <w:p w:rsidR="00F16974" w:rsidRPr="00F16974" w:rsidRDefault="00F16974">
      <w:pPr>
        <w:spacing w:after="1"/>
        <w:rPr>
          <w:rFonts w:ascii="Times New Roman" w:hAnsi="Times New Roman" w:cs="Times New Roman"/>
          <w:sz w:val="24"/>
          <w:szCs w:val="24"/>
        </w:rPr>
      </w:pPr>
    </w:p>
    <w:p w:rsidR="00F16974" w:rsidRPr="00F16974" w:rsidRDefault="00F16974">
      <w:pPr>
        <w:pStyle w:val="ConsPlusNormal"/>
        <w:jc w:val="both"/>
        <w:rPr>
          <w:rFonts w:ascii="Times New Roman" w:hAnsi="Times New Roman" w:cs="Times New Roman"/>
          <w:sz w:val="24"/>
          <w:szCs w:val="24"/>
        </w:rPr>
      </w:pPr>
    </w:p>
    <w:p w:rsidR="00F16974" w:rsidRPr="00F16974" w:rsidRDefault="00F16974">
      <w:pPr>
        <w:pStyle w:val="ConsPlusNormal"/>
        <w:ind w:firstLine="540"/>
        <w:jc w:val="both"/>
        <w:rPr>
          <w:rFonts w:ascii="Times New Roman" w:hAnsi="Times New Roman" w:cs="Times New Roman"/>
          <w:sz w:val="24"/>
          <w:szCs w:val="24"/>
        </w:rPr>
      </w:pPr>
      <w:r w:rsidRPr="00F16974">
        <w:rPr>
          <w:rFonts w:ascii="Times New Roman" w:hAnsi="Times New Roman" w:cs="Times New Roman"/>
          <w:sz w:val="24"/>
          <w:szCs w:val="24"/>
        </w:rPr>
        <w:t xml:space="preserve">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w:t>
      </w:r>
      <w:r w:rsidR="00A86BFC">
        <w:rPr>
          <w:rFonts w:ascii="Times New Roman" w:hAnsi="Times New Roman" w:cs="Times New Roman"/>
          <w:sz w:val="24"/>
          <w:szCs w:val="24"/>
        </w:rPr>
        <w:t>муниципального района "Мосальский район"</w:t>
      </w:r>
      <w:r w:rsidRPr="00F16974">
        <w:rPr>
          <w:rFonts w:ascii="Times New Roman" w:hAnsi="Times New Roman" w:cs="Times New Roman"/>
          <w:sz w:val="24"/>
          <w:szCs w:val="24"/>
        </w:rPr>
        <w:t>", муниципальными автономными учреждениями, созданными на базе имущества, находящегося в муниципальной собственности (далее - автономные учреждения).</w:t>
      </w:r>
    </w:p>
    <w:p w:rsidR="00F16974" w:rsidRPr="00F16974" w:rsidRDefault="00F16974">
      <w:pPr>
        <w:pStyle w:val="ConsPlusNormal"/>
        <w:jc w:val="both"/>
        <w:rPr>
          <w:rFonts w:ascii="Times New Roman" w:hAnsi="Times New Roman" w:cs="Times New Roman"/>
          <w:sz w:val="24"/>
          <w:szCs w:val="24"/>
        </w:rPr>
      </w:pPr>
    </w:p>
    <w:p w:rsidR="00F16974" w:rsidRPr="00F16974" w:rsidRDefault="00F16974">
      <w:pPr>
        <w:pStyle w:val="ConsPlusNormal"/>
        <w:jc w:val="center"/>
        <w:outlineLvl w:val="1"/>
        <w:rPr>
          <w:rFonts w:ascii="Times New Roman" w:hAnsi="Times New Roman" w:cs="Times New Roman"/>
          <w:sz w:val="24"/>
          <w:szCs w:val="24"/>
        </w:rPr>
      </w:pPr>
      <w:r w:rsidRPr="00F16974">
        <w:rPr>
          <w:rFonts w:ascii="Times New Roman" w:hAnsi="Times New Roman" w:cs="Times New Roman"/>
          <w:sz w:val="24"/>
          <w:szCs w:val="24"/>
        </w:rPr>
        <w:t>I. Формирование (изменение) муниципального задания</w:t>
      </w:r>
    </w:p>
    <w:p w:rsidR="00F16974" w:rsidRPr="00F16974" w:rsidRDefault="00F16974">
      <w:pPr>
        <w:pStyle w:val="ConsPlusNormal"/>
        <w:jc w:val="both"/>
        <w:rPr>
          <w:rFonts w:ascii="Times New Roman" w:hAnsi="Times New Roman" w:cs="Times New Roman"/>
          <w:sz w:val="24"/>
          <w:szCs w:val="24"/>
        </w:rPr>
      </w:pPr>
    </w:p>
    <w:p w:rsidR="00F16974" w:rsidRPr="00F16974" w:rsidRDefault="00F16974">
      <w:pPr>
        <w:pStyle w:val="ConsPlusNormal"/>
        <w:ind w:firstLine="540"/>
        <w:jc w:val="both"/>
        <w:rPr>
          <w:rFonts w:ascii="Times New Roman" w:hAnsi="Times New Roman" w:cs="Times New Roman"/>
          <w:sz w:val="24"/>
          <w:szCs w:val="24"/>
        </w:rPr>
      </w:pPr>
      <w:r w:rsidRPr="00F16974">
        <w:rPr>
          <w:rFonts w:ascii="Times New Roman" w:hAnsi="Times New Roman" w:cs="Times New Roman"/>
          <w:sz w:val="24"/>
          <w:szCs w:val="24"/>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F16974" w:rsidRPr="00F46704" w:rsidRDefault="00F16974">
      <w:pPr>
        <w:pStyle w:val="ConsPlusNormal"/>
        <w:spacing w:before="220"/>
        <w:ind w:firstLine="540"/>
        <w:jc w:val="both"/>
        <w:rPr>
          <w:rFonts w:ascii="Times New Roman" w:hAnsi="Times New Roman" w:cs="Times New Roman"/>
          <w:sz w:val="24"/>
          <w:szCs w:val="24"/>
        </w:rPr>
      </w:pPr>
      <w:r w:rsidRPr="00F16974">
        <w:rPr>
          <w:rFonts w:ascii="Times New Roman" w:hAnsi="Times New Roman" w:cs="Times New Roman"/>
          <w:sz w:val="24"/>
          <w:szCs w:val="24"/>
        </w:rPr>
        <w:t xml:space="preserve">3.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w:t>
      </w:r>
      <w:r w:rsidRPr="00F46704">
        <w:rPr>
          <w:rFonts w:ascii="Times New Roman" w:hAnsi="Times New Roman" w:cs="Times New Roman"/>
          <w:sz w:val="24"/>
          <w:szCs w:val="24"/>
        </w:rPr>
        <w:t>предельные цены (тарифы) на оплату соответствующих услуг физическими или юридическими лицами в случаях, если действующим законодательством предусмотрено их оказание на платной основе, либо порядок установления указанных цен (тарифов) в случаях, установленных действующим законодательством, порядок контроля за исполнением муниципального задания и требования к отчетности о выполнении муниципального задания.</w:t>
      </w:r>
    </w:p>
    <w:p w:rsidR="00F16974" w:rsidRPr="00F46704" w:rsidRDefault="00EF0EA4">
      <w:pPr>
        <w:pStyle w:val="ConsPlusNormal"/>
        <w:spacing w:before="220"/>
        <w:ind w:firstLine="540"/>
        <w:jc w:val="both"/>
        <w:rPr>
          <w:rFonts w:ascii="Times New Roman" w:hAnsi="Times New Roman" w:cs="Times New Roman"/>
          <w:sz w:val="24"/>
          <w:szCs w:val="24"/>
        </w:rPr>
      </w:pPr>
      <w:hyperlink w:anchor="P227" w:history="1">
        <w:r w:rsidR="00F16974" w:rsidRPr="00F46704">
          <w:rPr>
            <w:rFonts w:ascii="Times New Roman" w:hAnsi="Times New Roman" w:cs="Times New Roman"/>
            <w:sz w:val="24"/>
            <w:szCs w:val="24"/>
          </w:rPr>
          <w:t>Муниципальное задание</w:t>
        </w:r>
      </w:hyperlink>
      <w:r w:rsidR="00F16974" w:rsidRPr="00F46704">
        <w:rPr>
          <w:rFonts w:ascii="Times New Roman" w:hAnsi="Times New Roman" w:cs="Times New Roman"/>
          <w:sz w:val="24"/>
          <w:szCs w:val="24"/>
        </w:rPr>
        <w:t xml:space="preserve"> формируется согласно приложению N 1 к настоящему Положению.</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lastRenderedPageBreak/>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4. Муниципальное задание формируется </w:t>
      </w:r>
      <w:r w:rsidR="00C6724E">
        <w:rPr>
          <w:rFonts w:ascii="Times New Roman" w:hAnsi="Times New Roman" w:cs="Times New Roman"/>
          <w:sz w:val="24"/>
          <w:szCs w:val="24"/>
        </w:rPr>
        <w:t xml:space="preserve">в процессе формирования бюджета </w:t>
      </w:r>
      <w:r w:rsidRPr="00F46704">
        <w:rPr>
          <w:rFonts w:ascii="Times New Roman" w:hAnsi="Times New Roman" w:cs="Times New Roman"/>
          <w:sz w:val="24"/>
          <w:szCs w:val="24"/>
        </w:rPr>
        <w:t xml:space="preserve"> муниципального района "</w:t>
      </w:r>
      <w:r w:rsidR="00A86BFC" w:rsidRPr="00F46704">
        <w:rPr>
          <w:rFonts w:ascii="Times New Roman" w:hAnsi="Times New Roman" w:cs="Times New Roman"/>
          <w:sz w:val="24"/>
          <w:szCs w:val="24"/>
        </w:rPr>
        <w:t>Мосальский район</w:t>
      </w:r>
      <w:r w:rsidR="00C6724E">
        <w:rPr>
          <w:rFonts w:ascii="Times New Roman" w:hAnsi="Times New Roman" w:cs="Times New Roman"/>
          <w:sz w:val="24"/>
          <w:szCs w:val="24"/>
        </w:rPr>
        <w:t xml:space="preserve">" </w:t>
      </w:r>
      <w:r w:rsidRPr="00F46704">
        <w:rPr>
          <w:rFonts w:ascii="Times New Roman" w:hAnsi="Times New Roman" w:cs="Times New Roman"/>
          <w:sz w:val="24"/>
          <w:szCs w:val="24"/>
        </w:rPr>
        <w:t xml:space="preserve">на очередной финансовый год и плановый период и утверждается в срок не позднее одного месяца со дня официального </w:t>
      </w:r>
      <w:r w:rsidR="00C6724E">
        <w:rPr>
          <w:rFonts w:ascii="Times New Roman" w:hAnsi="Times New Roman" w:cs="Times New Roman"/>
          <w:sz w:val="24"/>
          <w:szCs w:val="24"/>
        </w:rPr>
        <w:t xml:space="preserve">опубликования решения </w:t>
      </w:r>
      <w:r w:rsidRPr="00F46704">
        <w:rPr>
          <w:rFonts w:ascii="Times New Roman" w:hAnsi="Times New Roman" w:cs="Times New Roman"/>
          <w:sz w:val="24"/>
          <w:szCs w:val="24"/>
        </w:rPr>
        <w:t xml:space="preserve">Районного Собрания </w:t>
      </w:r>
      <w:r w:rsidR="00982F1E">
        <w:rPr>
          <w:rFonts w:ascii="Times New Roman" w:hAnsi="Times New Roman" w:cs="Times New Roman"/>
          <w:sz w:val="24"/>
          <w:szCs w:val="24"/>
        </w:rPr>
        <w:t xml:space="preserve">МР "Мосальский район" </w:t>
      </w:r>
      <w:r w:rsidRPr="00F46704">
        <w:rPr>
          <w:rFonts w:ascii="Times New Roman" w:hAnsi="Times New Roman" w:cs="Times New Roman"/>
          <w:sz w:val="24"/>
          <w:szCs w:val="24"/>
        </w:rPr>
        <w:t>о бюджете на очередной финансовый год и плановый период, но не позднее начала очередного финансового года в отношении:</w:t>
      </w:r>
      <w:r w:rsidR="00644E66">
        <w:rPr>
          <w:rFonts w:ascii="Times New Roman" w:hAnsi="Times New Roman" w:cs="Times New Roman"/>
          <w:sz w:val="24"/>
          <w:szCs w:val="24"/>
        </w:rPr>
        <w:t xml:space="preserve"> </w:t>
      </w:r>
      <w:r w:rsidRPr="00F46704">
        <w:rPr>
          <w:rFonts w:ascii="Times New Roman" w:hAnsi="Times New Roman" w:cs="Times New Roman"/>
          <w:sz w:val="24"/>
          <w:szCs w:val="24"/>
        </w:rPr>
        <w:t>бюджетных или автономных учреждений - администрацией (исполнительно-распорядительный орган) муниципального района "</w:t>
      </w:r>
      <w:r w:rsidR="00A86BFC" w:rsidRPr="00F46704">
        <w:rPr>
          <w:rFonts w:ascii="Times New Roman" w:hAnsi="Times New Roman" w:cs="Times New Roman"/>
          <w:sz w:val="24"/>
          <w:szCs w:val="24"/>
        </w:rPr>
        <w:t>Мосальский район</w:t>
      </w:r>
      <w:r w:rsidRPr="00F46704">
        <w:rPr>
          <w:rFonts w:ascii="Times New Roman" w:hAnsi="Times New Roman" w:cs="Times New Roman"/>
          <w:sz w:val="24"/>
          <w:szCs w:val="24"/>
        </w:rPr>
        <w:t>" (далее - администрация муниципального района);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5. Муниципальное задание утверждается на срок, соответствующий установленному бюджетным законодательством Российской Федерации сроку формирования </w:t>
      </w:r>
      <w:r w:rsidR="006F052C">
        <w:rPr>
          <w:rFonts w:ascii="Times New Roman" w:hAnsi="Times New Roman" w:cs="Times New Roman"/>
          <w:sz w:val="24"/>
          <w:szCs w:val="24"/>
        </w:rPr>
        <w:t>бюджета</w:t>
      </w:r>
      <w:r w:rsidRPr="00F46704">
        <w:rPr>
          <w:rFonts w:ascii="Times New Roman" w:hAnsi="Times New Roman" w:cs="Times New Roman"/>
          <w:sz w:val="24"/>
          <w:szCs w:val="24"/>
        </w:rPr>
        <w:t>.</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F16974" w:rsidRPr="00F46704" w:rsidRDefault="00F16974">
      <w:pPr>
        <w:pStyle w:val="ConsPlusNormal"/>
        <w:spacing w:before="220"/>
        <w:ind w:firstLine="540"/>
        <w:jc w:val="both"/>
        <w:rPr>
          <w:rFonts w:ascii="Times New Roman" w:hAnsi="Times New Roman" w:cs="Times New Roman"/>
          <w:sz w:val="24"/>
          <w:szCs w:val="24"/>
        </w:rPr>
      </w:pPr>
      <w:bookmarkStart w:id="1" w:name="P77"/>
      <w:bookmarkEnd w:id="1"/>
      <w:r w:rsidRPr="00F46704">
        <w:rPr>
          <w:rFonts w:ascii="Times New Roman" w:hAnsi="Times New Roman" w:cs="Times New Roman"/>
          <w:sz w:val="24"/>
          <w:szCs w:val="24"/>
        </w:rPr>
        <w:t>6.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7. Государственное задание формируется в соответствии с перечнями государственных услуг, сформированными в соответствии с </w:t>
      </w:r>
      <w:hyperlink r:id="rId4" w:history="1">
        <w:r w:rsidRPr="00F46704">
          <w:rPr>
            <w:rFonts w:ascii="Times New Roman" w:hAnsi="Times New Roman" w:cs="Times New Roman"/>
            <w:sz w:val="24"/>
            <w:szCs w:val="24"/>
          </w:rPr>
          <w:t>абзацами вторым</w:t>
        </w:r>
      </w:hyperlink>
      <w:r w:rsidRPr="00F46704">
        <w:rPr>
          <w:rFonts w:ascii="Times New Roman" w:hAnsi="Times New Roman" w:cs="Times New Roman"/>
          <w:sz w:val="24"/>
          <w:szCs w:val="24"/>
        </w:rPr>
        <w:t xml:space="preserve"> и </w:t>
      </w:r>
      <w:hyperlink r:id="rId5" w:history="1">
        <w:r w:rsidRPr="00F46704">
          <w:rPr>
            <w:rFonts w:ascii="Times New Roman" w:hAnsi="Times New Roman" w:cs="Times New Roman"/>
            <w:sz w:val="24"/>
            <w:szCs w:val="24"/>
          </w:rPr>
          <w:t>четвертым пункта 3 статьи 69.2</w:t>
        </w:r>
      </w:hyperlink>
      <w:r w:rsidRPr="00F46704">
        <w:rPr>
          <w:rFonts w:ascii="Times New Roman" w:hAnsi="Times New Roman" w:cs="Times New Roman"/>
          <w:sz w:val="24"/>
          <w:szCs w:val="24"/>
        </w:rPr>
        <w:t xml:space="preserve"> Бюджетного кодекса Российской Федерации (далее - перечни государственных услуг).</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8. Муниципальное задание и </w:t>
      </w:r>
      <w:hyperlink w:anchor="P721" w:history="1">
        <w:r w:rsidRPr="00F46704">
          <w:rPr>
            <w:rFonts w:ascii="Times New Roman" w:hAnsi="Times New Roman" w:cs="Times New Roman"/>
            <w:sz w:val="24"/>
            <w:szCs w:val="24"/>
          </w:rPr>
          <w:t>отчет</w:t>
        </w:r>
      </w:hyperlink>
      <w:r w:rsidRPr="00F46704">
        <w:rPr>
          <w:rFonts w:ascii="Times New Roman" w:hAnsi="Times New Roman" w:cs="Times New Roman"/>
          <w:sz w:val="24"/>
          <w:szCs w:val="24"/>
        </w:rPr>
        <w:t xml:space="preserve"> о выполнении муниципального задания, формируемый согласно приложению N 2 к настоящему Положению, за исключением содержащихся в них сведений, составляющих государственную тайну, размещаются в установленном действующим законодательством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proofErr w:type="spellStart"/>
      <w:r w:rsidRPr="00F46704">
        <w:rPr>
          <w:rFonts w:ascii="Times New Roman" w:hAnsi="Times New Roman" w:cs="Times New Roman"/>
          <w:sz w:val="24"/>
          <w:szCs w:val="24"/>
        </w:rPr>
        <w:t>www.bus.gov.ru</w:t>
      </w:r>
      <w:proofErr w:type="spellEnd"/>
      <w:r w:rsidRPr="00F46704">
        <w:rPr>
          <w:rFonts w:ascii="Times New Roman" w:hAnsi="Times New Roman" w:cs="Times New Roman"/>
          <w:sz w:val="24"/>
          <w:szCs w:val="24"/>
        </w:rPr>
        <w:t>), а также могут быть размещены на официальном сайте в информационно-телекоммуникационной сети Интернет администрации муниципального района и на официальных сайтах в информационно-телекоммуникационной сети Интернет муниципальных учреждений.</w: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jc w:val="center"/>
        <w:outlineLvl w:val="1"/>
        <w:rPr>
          <w:rFonts w:ascii="Times New Roman" w:hAnsi="Times New Roman" w:cs="Times New Roman"/>
          <w:sz w:val="24"/>
          <w:szCs w:val="24"/>
        </w:rPr>
      </w:pPr>
      <w:r w:rsidRPr="00F46704">
        <w:rPr>
          <w:rFonts w:ascii="Times New Roman" w:hAnsi="Times New Roman" w:cs="Times New Roman"/>
          <w:sz w:val="24"/>
          <w:szCs w:val="24"/>
        </w:rPr>
        <w:t>II. Финансовое обеспечение выполнения муниципального задания</w: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spacing w:before="220"/>
        <w:ind w:firstLine="540"/>
        <w:jc w:val="both"/>
        <w:rPr>
          <w:rFonts w:ascii="Times New Roman" w:hAnsi="Times New Roman" w:cs="Times New Roman"/>
          <w:sz w:val="24"/>
          <w:szCs w:val="24"/>
        </w:rPr>
      </w:pPr>
      <w:bookmarkStart w:id="2" w:name="P85"/>
      <w:bookmarkEnd w:id="2"/>
      <w:r w:rsidRPr="00F46704">
        <w:rPr>
          <w:rFonts w:ascii="Times New Roman" w:hAnsi="Times New Roman" w:cs="Times New Roman"/>
          <w:sz w:val="24"/>
          <w:szCs w:val="24"/>
        </w:rPr>
        <w:t xml:space="preserve">9.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w:t>
      </w:r>
      <w:r w:rsidRPr="00F46704">
        <w:rPr>
          <w:rFonts w:ascii="Times New Roman" w:hAnsi="Times New Roman" w:cs="Times New Roman"/>
          <w:sz w:val="24"/>
          <w:szCs w:val="24"/>
        </w:rPr>
        <w:lastRenderedPageBreak/>
        <w:t>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10. Объем финансового обеспечения выполнения муниципального задания (R) определяется по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spacing w:before="220"/>
        <w:ind w:firstLine="540"/>
        <w:jc w:val="both"/>
        <w:rPr>
          <w:rFonts w:ascii="Times New Roman" w:hAnsi="Times New Roman" w:cs="Times New Roman"/>
          <w:sz w:val="24"/>
          <w:szCs w:val="24"/>
        </w:rPr>
      </w:pPr>
      <w:bookmarkStart w:id="3" w:name="P89"/>
      <w:bookmarkEnd w:id="3"/>
      <w:r w:rsidRPr="00EF0EA4">
        <w:rPr>
          <w:rFonts w:ascii="Times New Roman" w:hAnsi="Times New Roman" w:cs="Times New Roman"/>
          <w:position w:val="-18"/>
          <w:sz w:val="24"/>
          <w:szCs w:val="24"/>
        </w:rPr>
        <w:pict>
          <v:shape id="_x0000_i1025" style="width:254pt;height:30pt" coordsize="" o:spt="100" adj="0,,0" path="" filled="f" stroked="f">
            <v:stroke joinstyle="miter"/>
            <v:imagedata r:id="rId6" o:title="base_23589_111305_32768"/>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proofErr w:type="spellStart"/>
      <w:r w:rsidRPr="00F46704">
        <w:rPr>
          <w:rFonts w:ascii="Times New Roman" w:hAnsi="Times New Roman" w:cs="Times New Roman"/>
          <w:sz w:val="24"/>
          <w:szCs w:val="24"/>
        </w:rPr>
        <w:t>N</w:t>
      </w:r>
      <w:r w:rsidRPr="00F46704">
        <w:rPr>
          <w:rFonts w:ascii="Times New Roman" w:hAnsi="Times New Roman" w:cs="Times New Roman"/>
          <w:sz w:val="24"/>
          <w:szCs w:val="24"/>
          <w:vertAlign w:val="subscript"/>
        </w:rPr>
        <w:t>i</w:t>
      </w:r>
      <w:proofErr w:type="spellEnd"/>
      <w:r w:rsidRPr="00F46704">
        <w:rPr>
          <w:rFonts w:ascii="Times New Roman" w:hAnsi="Times New Roman" w:cs="Times New Roman"/>
          <w:sz w:val="24"/>
          <w:szCs w:val="24"/>
        </w:rPr>
        <w:t xml:space="preserve"> - нормативные затраты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включенной в перечни государственных услуг;</w:t>
      </w:r>
    </w:p>
    <w:p w:rsidR="00F16974" w:rsidRPr="00F46704" w:rsidRDefault="00F16974">
      <w:pPr>
        <w:pStyle w:val="ConsPlusNormal"/>
        <w:spacing w:before="220"/>
        <w:ind w:firstLine="540"/>
        <w:jc w:val="both"/>
        <w:rPr>
          <w:rFonts w:ascii="Times New Roman" w:hAnsi="Times New Roman" w:cs="Times New Roman"/>
          <w:sz w:val="24"/>
          <w:szCs w:val="24"/>
        </w:rPr>
      </w:pPr>
      <w:proofErr w:type="spellStart"/>
      <w:r w:rsidRPr="00F46704">
        <w:rPr>
          <w:rFonts w:ascii="Times New Roman" w:hAnsi="Times New Roman" w:cs="Times New Roman"/>
          <w:sz w:val="24"/>
          <w:szCs w:val="24"/>
        </w:rPr>
        <w:t>V</w:t>
      </w:r>
      <w:r w:rsidRPr="00F46704">
        <w:rPr>
          <w:rFonts w:ascii="Times New Roman" w:hAnsi="Times New Roman" w:cs="Times New Roman"/>
          <w:sz w:val="24"/>
          <w:szCs w:val="24"/>
          <w:vertAlign w:val="subscript"/>
        </w:rPr>
        <w:t>i</w:t>
      </w:r>
      <w:proofErr w:type="spellEnd"/>
      <w:r w:rsidRPr="00F46704">
        <w:rPr>
          <w:rFonts w:ascii="Times New Roman" w:hAnsi="Times New Roman" w:cs="Times New Roman"/>
          <w:sz w:val="24"/>
          <w:szCs w:val="24"/>
        </w:rPr>
        <w:t xml:space="preserve"> - объем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установленной муниципальным заданием;</w:t>
      </w:r>
    </w:p>
    <w:p w:rsidR="00F16974" w:rsidRPr="00F46704" w:rsidRDefault="00F16974">
      <w:pPr>
        <w:pStyle w:val="ConsPlusNormal"/>
        <w:spacing w:before="220"/>
        <w:ind w:firstLine="540"/>
        <w:jc w:val="both"/>
        <w:rPr>
          <w:rFonts w:ascii="Times New Roman" w:hAnsi="Times New Roman" w:cs="Times New Roman"/>
          <w:sz w:val="24"/>
          <w:szCs w:val="24"/>
        </w:rPr>
      </w:pPr>
      <w:proofErr w:type="spellStart"/>
      <w:r w:rsidRPr="00F46704">
        <w:rPr>
          <w:rFonts w:ascii="Times New Roman" w:hAnsi="Times New Roman" w:cs="Times New Roman"/>
          <w:sz w:val="24"/>
          <w:szCs w:val="24"/>
        </w:rPr>
        <w:t>N</w:t>
      </w:r>
      <w:r w:rsidRPr="00F46704">
        <w:rPr>
          <w:rFonts w:ascii="Times New Roman" w:hAnsi="Times New Roman" w:cs="Times New Roman"/>
          <w:sz w:val="24"/>
          <w:szCs w:val="24"/>
          <w:vertAlign w:val="subscript"/>
        </w:rPr>
        <w:t>w</w:t>
      </w:r>
      <w:proofErr w:type="spellEnd"/>
      <w:r w:rsidRPr="00F46704">
        <w:rPr>
          <w:rFonts w:ascii="Times New Roman" w:hAnsi="Times New Roman" w:cs="Times New Roman"/>
          <w:sz w:val="24"/>
          <w:szCs w:val="24"/>
        </w:rPr>
        <w:t xml:space="preserve"> - нормативные затраты на выполнение </w:t>
      </w:r>
      <w:proofErr w:type="spellStart"/>
      <w:r w:rsidRPr="00F46704">
        <w:rPr>
          <w:rFonts w:ascii="Times New Roman" w:hAnsi="Times New Roman" w:cs="Times New Roman"/>
          <w:sz w:val="24"/>
          <w:szCs w:val="24"/>
        </w:rPr>
        <w:t>w-й</w:t>
      </w:r>
      <w:proofErr w:type="spellEnd"/>
      <w:r w:rsidRPr="00F46704">
        <w:rPr>
          <w:rFonts w:ascii="Times New Roman" w:hAnsi="Times New Roman" w:cs="Times New Roman"/>
          <w:sz w:val="24"/>
          <w:szCs w:val="24"/>
        </w:rPr>
        <w:t xml:space="preserve"> работы, включенной в перечни государственных услуг;</w:t>
      </w:r>
    </w:p>
    <w:p w:rsidR="00F16974" w:rsidRPr="00F46704" w:rsidRDefault="00F16974">
      <w:pPr>
        <w:pStyle w:val="ConsPlusNormal"/>
        <w:spacing w:before="220"/>
        <w:ind w:firstLine="540"/>
        <w:jc w:val="both"/>
        <w:rPr>
          <w:rFonts w:ascii="Times New Roman" w:hAnsi="Times New Roman" w:cs="Times New Roman"/>
          <w:sz w:val="24"/>
          <w:szCs w:val="24"/>
        </w:rPr>
      </w:pPr>
      <w:proofErr w:type="spellStart"/>
      <w:r w:rsidRPr="00F46704">
        <w:rPr>
          <w:rFonts w:ascii="Times New Roman" w:hAnsi="Times New Roman" w:cs="Times New Roman"/>
          <w:sz w:val="24"/>
          <w:szCs w:val="24"/>
        </w:rPr>
        <w:t>P</w:t>
      </w:r>
      <w:r w:rsidRPr="00F46704">
        <w:rPr>
          <w:rFonts w:ascii="Times New Roman" w:hAnsi="Times New Roman" w:cs="Times New Roman"/>
          <w:sz w:val="24"/>
          <w:szCs w:val="24"/>
          <w:vertAlign w:val="subscript"/>
        </w:rPr>
        <w:t>i</w:t>
      </w:r>
      <w:proofErr w:type="spellEnd"/>
      <w:r w:rsidRPr="00F46704">
        <w:rPr>
          <w:rFonts w:ascii="Times New Roman" w:hAnsi="Times New Roman" w:cs="Times New Roman"/>
          <w:sz w:val="24"/>
          <w:szCs w:val="24"/>
        </w:rPr>
        <w:t xml:space="preserve"> - размер платы (тариф и цена) за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в соответствии с </w:t>
      </w:r>
      <w:hyperlink w:anchor="P155" w:history="1">
        <w:r w:rsidRPr="00F46704">
          <w:rPr>
            <w:rFonts w:ascii="Times New Roman" w:hAnsi="Times New Roman" w:cs="Times New Roman"/>
            <w:sz w:val="24"/>
            <w:szCs w:val="24"/>
          </w:rPr>
          <w:t>пунктом 28</w:t>
        </w:r>
      </w:hyperlink>
      <w:r w:rsidRPr="00F46704">
        <w:rPr>
          <w:rFonts w:ascii="Times New Roman" w:hAnsi="Times New Roman" w:cs="Times New Roman"/>
          <w:sz w:val="24"/>
          <w:szCs w:val="24"/>
        </w:rPr>
        <w:t xml:space="preserve"> настоящего Положения, установленный муниципальным заданием;</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N</w:t>
      </w:r>
      <w:r w:rsidRPr="00F46704">
        <w:rPr>
          <w:rFonts w:ascii="Times New Roman" w:hAnsi="Times New Roman" w:cs="Times New Roman"/>
          <w:sz w:val="24"/>
          <w:szCs w:val="24"/>
          <w:vertAlign w:val="superscript"/>
        </w:rPr>
        <w:t>УН</w:t>
      </w:r>
      <w:r w:rsidRPr="00F46704">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F16974" w:rsidRPr="00F46704" w:rsidRDefault="00F16974">
      <w:pPr>
        <w:spacing w:after="1"/>
        <w:rPr>
          <w:rFonts w:ascii="Times New Roman" w:hAnsi="Times New Roman" w:cs="Times New Roman"/>
          <w:sz w:val="24"/>
          <w:szCs w:val="24"/>
        </w:rPr>
      </w:pPr>
    </w:p>
    <w:p w:rsidR="00F16974" w:rsidRPr="00F46704" w:rsidRDefault="00F16974">
      <w:pPr>
        <w:pStyle w:val="ConsPlusNormal"/>
        <w:spacing w:before="220"/>
        <w:ind w:firstLine="540"/>
        <w:jc w:val="both"/>
        <w:rPr>
          <w:rFonts w:ascii="Times New Roman" w:hAnsi="Times New Roman" w:cs="Times New Roman"/>
          <w:sz w:val="24"/>
          <w:szCs w:val="24"/>
        </w:rPr>
      </w:pPr>
      <w:bookmarkStart w:id="4" w:name="P99"/>
      <w:bookmarkEnd w:id="4"/>
      <w:r w:rsidRPr="00F46704">
        <w:rPr>
          <w:rFonts w:ascii="Times New Roman" w:hAnsi="Times New Roman" w:cs="Times New Roman"/>
          <w:sz w:val="24"/>
          <w:szCs w:val="24"/>
        </w:rPr>
        <w:t>N</w:t>
      </w:r>
      <w:r w:rsidRPr="00F46704">
        <w:rPr>
          <w:rFonts w:ascii="Times New Roman" w:hAnsi="Times New Roman" w:cs="Times New Roman"/>
          <w:sz w:val="24"/>
          <w:szCs w:val="24"/>
          <w:vertAlign w:val="superscript"/>
        </w:rPr>
        <w:t>СИ</w:t>
      </w:r>
      <w:r w:rsidRPr="00F46704">
        <w:rPr>
          <w:rFonts w:ascii="Times New Roman" w:hAnsi="Times New Roman" w:cs="Times New Roman"/>
          <w:sz w:val="24"/>
          <w:szCs w:val="24"/>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11.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в соответствии с </w:t>
      </w:r>
      <w:hyperlink r:id="rId7" w:history="1">
        <w:r w:rsidRPr="00F46704">
          <w:rPr>
            <w:rFonts w:ascii="Times New Roman" w:hAnsi="Times New Roman" w:cs="Times New Roman"/>
            <w:sz w:val="24"/>
            <w:szCs w:val="24"/>
          </w:rPr>
          <w:t>абзацем вторым пункта 4 статьи 69.2</w:t>
        </w:r>
      </w:hyperlink>
      <w:r w:rsidRPr="00F46704">
        <w:rPr>
          <w:rFonts w:ascii="Times New Roman" w:hAnsi="Times New Roman" w:cs="Times New Roman"/>
          <w:sz w:val="24"/>
          <w:szCs w:val="24"/>
        </w:rPr>
        <w:t xml:space="preserve"> Бюджетного кодекса Российской Федерации.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Администрация муниципального района в соответствии с наделенными полномочиями в установленной сфере деятельности вправе использовать базовые нормативы затрат на оказание муниципальной услуги, утвержденные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либо произвести расчет самостоятельно в соответствии с настоящим Положением.</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12. Значения нормативных затрат на оказание муниципальной услуги утверждаются </w:t>
      </w:r>
      <w:r w:rsidRPr="00F46704">
        <w:rPr>
          <w:rFonts w:ascii="Times New Roman" w:hAnsi="Times New Roman" w:cs="Times New Roman"/>
          <w:sz w:val="24"/>
          <w:szCs w:val="24"/>
        </w:rPr>
        <w:lastRenderedPageBreak/>
        <w:t>в отношении</w:t>
      </w:r>
      <w:r w:rsidR="006F052C">
        <w:rPr>
          <w:rFonts w:ascii="Times New Roman" w:hAnsi="Times New Roman" w:cs="Times New Roman"/>
          <w:sz w:val="24"/>
          <w:szCs w:val="24"/>
        </w:rPr>
        <w:t xml:space="preserve"> </w:t>
      </w:r>
      <w:r w:rsidRPr="00F46704">
        <w:rPr>
          <w:rFonts w:ascii="Times New Roman" w:hAnsi="Times New Roman" w:cs="Times New Roman"/>
          <w:sz w:val="24"/>
          <w:szCs w:val="24"/>
        </w:rPr>
        <w:t>бюджетных или автономных учреждений - админ</w:t>
      </w:r>
      <w:r w:rsidR="006F052C">
        <w:rPr>
          <w:rFonts w:ascii="Times New Roman" w:hAnsi="Times New Roman" w:cs="Times New Roman"/>
          <w:sz w:val="24"/>
          <w:szCs w:val="24"/>
        </w:rPr>
        <w:t>истрацией муниципального района.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13. Базовый норматив затрат на оказание муниципальной услуги состоит из базового норматива: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а) затрат, непосредственно связанных с оказанием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б) затрат на общехозяйственные нужды на оказание муниципальной услуги.</w:t>
      </w:r>
    </w:p>
    <w:p w:rsidR="0093499C"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14.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перечнях государственных услуг (далее - показатели отраслевой специфики), отраслевой корректирующий коэффициент при которых принимает значение, равное 1.</w:t>
      </w:r>
      <w:bookmarkStart w:id="5" w:name="P110"/>
      <w:bookmarkEnd w:id="5"/>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15.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 учреждениями, нормы, выраженные в натуральных показателях, определяются на основе методов,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16. В базовый норматив затрат, непосредственно связанных с оказанием муниципальной услуги, включаются: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в) иные затраты, непосредственно связанные с оказанием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17. В базовый норматив затрат на общехозяйственные нужды на оказание муниципальной услуги включаются:</w:t>
      </w:r>
    </w:p>
    <w:p w:rsidR="00F16974" w:rsidRPr="00F46704" w:rsidRDefault="00F16974">
      <w:pPr>
        <w:pStyle w:val="ConsPlusNormal"/>
        <w:spacing w:before="220"/>
        <w:ind w:firstLine="540"/>
        <w:jc w:val="both"/>
        <w:rPr>
          <w:rFonts w:ascii="Times New Roman" w:hAnsi="Times New Roman" w:cs="Times New Roman"/>
          <w:sz w:val="24"/>
          <w:szCs w:val="24"/>
        </w:rPr>
      </w:pPr>
      <w:bookmarkStart w:id="6" w:name="P117"/>
      <w:bookmarkEnd w:id="6"/>
      <w:r w:rsidRPr="00F46704">
        <w:rPr>
          <w:rFonts w:ascii="Times New Roman" w:hAnsi="Times New Roman" w:cs="Times New Roman"/>
          <w:sz w:val="24"/>
          <w:szCs w:val="24"/>
        </w:rPr>
        <w:lastRenderedPageBreak/>
        <w:t>а) затраты на коммунальные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б) затраты на содержание объектов недвижимого имущества (в том числе затраты на арендные платежи);</w:t>
      </w:r>
    </w:p>
    <w:p w:rsidR="00F16974" w:rsidRPr="00F46704" w:rsidRDefault="00F16974">
      <w:pPr>
        <w:pStyle w:val="ConsPlusNormal"/>
        <w:spacing w:before="220"/>
        <w:ind w:firstLine="540"/>
        <w:jc w:val="both"/>
        <w:rPr>
          <w:rFonts w:ascii="Times New Roman" w:hAnsi="Times New Roman" w:cs="Times New Roman"/>
          <w:sz w:val="24"/>
          <w:szCs w:val="24"/>
        </w:rPr>
      </w:pPr>
      <w:bookmarkStart w:id="7" w:name="P119"/>
      <w:bookmarkEnd w:id="7"/>
      <w:r w:rsidRPr="00F46704">
        <w:rPr>
          <w:rFonts w:ascii="Times New Roman" w:hAnsi="Times New Roman" w:cs="Times New Roman"/>
          <w:sz w:val="24"/>
          <w:szCs w:val="24"/>
        </w:rPr>
        <w:t>в) затраты на содержание объектов особо ценного движимого имущества;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г) затраты на приобретение услуг связи;</w:t>
      </w:r>
    </w:p>
    <w:p w:rsidR="00F16974" w:rsidRPr="00F46704" w:rsidRDefault="00F16974">
      <w:pPr>
        <w:pStyle w:val="ConsPlusNormal"/>
        <w:spacing w:before="220"/>
        <w:ind w:firstLine="540"/>
        <w:jc w:val="both"/>
        <w:rPr>
          <w:rFonts w:ascii="Times New Roman" w:hAnsi="Times New Roman" w:cs="Times New Roman"/>
          <w:sz w:val="24"/>
          <w:szCs w:val="24"/>
        </w:rPr>
      </w:pPr>
      <w:proofErr w:type="spellStart"/>
      <w:r w:rsidRPr="00F46704">
        <w:rPr>
          <w:rFonts w:ascii="Times New Roman" w:hAnsi="Times New Roman" w:cs="Times New Roman"/>
          <w:sz w:val="24"/>
          <w:szCs w:val="24"/>
        </w:rPr>
        <w:t>д</w:t>
      </w:r>
      <w:proofErr w:type="spellEnd"/>
      <w:r w:rsidRPr="00F46704">
        <w:rPr>
          <w:rFonts w:ascii="Times New Roman" w:hAnsi="Times New Roman" w:cs="Times New Roman"/>
          <w:sz w:val="24"/>
          <w:szCs w:val="24"/>
        </w:rPr>
        <w:t>) затраты на приобретение транспортных услуг;</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ж) затраты на прочие общехозяйственные нужды.</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18. В затраты, указанные в </w:t>
      </w:r>
      <w:hyperlink w:anchor="P117" w:history="1">
        <w:r w:rsidRPr="00F46704">
          <w:rPr>
            <w:rFonts w:ascii="Times New Roman" w:hAnsi="Times New Roman" w:cs="Times New Roman"/>
            <w:sz w:val="24"/>
            <w:szCs w:val="24"/>
          </w:rPr>
          <w:t>подпунктах "а"</w:t>
        </w:r>
      </w:hyperlink>
      <w:r w:rsidRPr="00F46704">
        <w:rPr>
          <w:rFonts w:ascii="Times New Roman" w:hAnsi="Times New Roman" w:cs="Times New Roman"/>
          <w:sz w:val="24"/>
          <w:szCs w:val="24"/>
        </w:rPr>
        <w:t xml:space="preserve"> - </w:t>
      </w:r>
      <w:hyperlink w:anchor="P119" w:history="1">
        <w:r w:rsidRPr="00F46704">
          <w:rPr>
            <w:rFonts w:ascii="Times New Roman" w:hAnsi="Times New Roman" w:cs="Times New Roman"/>
            <w:sz w:val="24"/>
            <w:szCs w:val="24"/>
          </w:rPr>
          <w:t>"в" пункта 17</w:t>
        </w:r>
      </w:hyperlink>
      <w:r w:rsidRPr="00F46704">
        <w:rPr>
          <w:rFonts w:ascii="Times New Roman" w:hAnsi="Times New Roman" w:cs="Times New Roman"/>
          <w:sz w:val="24"/>
          <w:szCs w:val="24"/>
        </w:rPr>
        <w:t xml:space="preserve">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19. Значение базового норматива затрат на оказание муниципальной услуги утверждается администрацией муниципального района, реализующей направления государственной политики в соответствии с наделенными полномочиями в установленной сфере деятельности (уточняется при необходимости при формировании обосновани</w:t>
      </w:r>
      <w:r w:rsidR="00593414">
        <w:rPr>
          <w:rFonts w:ascii="Times New Roman" w:hAnsi="Times New Roman" w:cs="Times New Roman"/>
          <w:sz w:val="24"/>
          <w:szCs w:val="24"/>
        </w:rPr>
        <w:t xml:space="preserve">й бюджетных ассигнований </w:t>
      </w:r>
      <w:r w:rsidRPr="00F46704">
        <w:rPr>
          <w:rFonts w:ascii="Times New Roman" w:hAnsi="Times New Roman" w:cs="Times New Roman"/>
          <w:sz w:val="24"/>
          <w:szCs w:val="24"/>
        </w:rPr>
        <w:t xml:space="preserve"> бюдж</w:t>
      </w:r>
      <w:r w:rsidR="00593414">
        <w:rPr>
          <w:rFonts w:ascii="Times New Roman" w:hAnsi="Times New Roman" w:cs="Times New Roman"/>
          <w:sz w:val="24"/>
          <w:szCs w:val="24"/>
        </w:rPr>
        <w:t>ета</w:t>
      </w:r>
      <w:r w:rsidRPr="00F46704">
        <w:rPr>
          <w:rFonts w:ascii="Times New Roman" w:hAnsi="Times New Roman" w:cs="Times New Roman"/>
          <w:sz w:val="24"/>
          <w:szCs w:val="24"/>
        </w:rPr>
        <w:t xml:space="preserve"> на очередной финансовый год и (или) плановый период), общей суммой с выделением:</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20.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исполнительной власти Калужской области, реализующего направления государственной политики в соответствии с наделенными полномочиями в установленной сфере деятельности, - из нескольких отраслевых корректирующих коэффициентов.</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Значение территориального корректирующего коэффициента утверждается органом исполнительной власти Калужской области, реализующим направления государственной политики в соответствии с наделенными полномочиями в установленной сфере деятельности, и рассчитывается в соответствии с общими требованиями.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Значение отраслевого корректирующего коэффициента утверждается органом исполнительной власти Калужской области, реализующим направления государственной </w:t>
      </w:r>
      <w:r w:rsidRPr="00F46704">
        <w:rPr>
          <w:rFonts w:ascii="Times New Roman" w:hAnsi="Times New Roman" w:cs="Times New Roman"/>
          <w:sz w:val="24"/>
          <w:szCs w:val="24"/>
        </w:rPr>
        <w:lastRenderedPageBreak/>
        <w:t>политики в соответствии с наделенными полномочиями в установленной сфере деятельности, в случае, если значение отраслевого корректирующего коэффициента не установлено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21.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администрацией муниципального района в отношении бюджетных или автономных учреждений.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22.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в) затраты на иные расходы, непосредственно связанные с выполнением работы;</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г) затраты на оплату коммунальных услуг;</w:t>
      </w:r>
    </w:p>
    <w:p w:rsidR="00F16974" w:rsidRPr="00F46704" w:rsidRDefault="00F16974">
      <w:pPr>
        <w:pStyle w:val="ConsPlusNormal"/>
        <w:spacing w:before="220"/>
        <w:ind w:firstLine="540"/>
        <w:jc w:val="both"/>
        <w:rPr>
          <w:rFonts w:ascii="Times New Roman" w:hAnsi="Times New Roman" w:cs="Times New Roman"/>
          <w:sz w:val="24"/>
          <w:szCs w:val="24"/>
        </w:rPr>
      </w:pPr>
      <w:proofErr w:type="spellStart"/>
      <w:r w:rsidRPr="00F46704">
        <w:rPr>
          <w:rFonts w:ascii="Times New Roman" w:hAnsi="Times New Roman" w:cs="Times New Roman"/>
          <w:sz w:val="24"/>
          <w:szCs w:val="24"/>
        </w:rPr>
        <w:t>д</w:t>
      </w:r>
      <w:proofErr w:type="spellEnd"/>
      <w:r w:rsidRPr="00F46704">
        <w:rPr>
          <w:rFonts w:ascii="Times New Roman" w:hAnsi="Times New Roman" w:cs="Times New Roman"/>
          <w:sz w:val="24"/>
          <w:szCs w:val="24"/>
        </w:rPr>
        <w:t>)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е) затраты на содержание объектов особо ценного движимого имущества и имущества, необходимого для выполнения муниципального задания;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ж) затраты на приобретение услуг связи;</w:t>
      </w:r>
    </w:p>
    <w:p w:rsidR="00F16974" w:rsidRPr="00F46704" w:rsidRDefault="00F16974">
      <w:pPr>
        <w:pStyle w:val="ConsPlusNormal"/>
        <w:spacing w:before="220"/>
        <w:ind w:firstLine="540"/>
        <w:jc w:val="both"/>
        <w:rPr>
          <w:rFonts w:ascii="Times New Roman" w:hAnsi="Times New Roman" w:cs="Times New Roman"/>
          <w:sz w:val="24"/>
          <w:szCs w:val="24"/>
        </w:rPr>
      </w:pPr>
      <w:proofErr w:type="spellStart"/>
      <w:r w:rsidRPr="00F46704">
        <w:rPr>
          <w:rFonts w:ascii="Times New Roman" w:hAnsi="Times New Roman" w:cs="Times New Roman"/>
          <w:sz w:val="24"/>
          <w:szCs w:val="24"/>
        </w:rPr>
        <w:t>з</w:t>
      </w:r>
      <w:proofErr w:type="spellEnd"/>
      <w:r w:rsidRPr="00F46704">
        <w:rPr>
          <w:rFonts w:ascii="Times New Roman" w:hAnsi="Times New Roman" w:cs="Times New Roman"/>
          <w:sz w:val="24"/>
          <w:szCs w:val="24"/>
        </w:rPr>
        <w:t>) затраты на приобретение транспортных услуг;</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и) затраты на оплату труда с начислениями на выплаты по оплате труда работников, включая административно-управленческий персонал, в случаях, установленных стандартами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к) затраты на прочие общехозяйственные нужды.</w:t>
      </w:r>
    </w:p>
    <w:p w:rsidR="00F16974" w:rsidRPr="00F46704" w:rsidRDefault="00F16974">
      <w:pPr>
        <w:pStyle w:val="ConsPlusNormal"/>
        <w:spacing w:before="220"/>
        <w:ind w:firstLine="540"/>
        <w:jc w:val="both"/>
        <w:rPr>
          <w:rFonts w:ascii="Times New Roman" w:hAnsi="Times New Roman" w:cs="Times New Roman"/>
          <w:sz w:val="24"/>
          <w:szCs w:val="24"/>
        </w:rPr>
      </w:pPr>
      <w:bookmarkStart w:id="8" w:name="P144"/>
      <w:bookmarkEnd w:id="8"/>
      <w:r w:rsidRPr="00F46704">
        <w:rPr>
          <w:rFonts w:ascii="Times New Roman" w:hAnsi="Times New Roman" w:cs="Times New Roman"/>
          <w:sz w:val="24"/>
          <w:szCs w:val="24"/>
        </w:rPr>
        <w:t>23.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24. Значения нормативных затрат на выполнение работы утверждаются администрацией муниципального района в отношении бюджетных или автономных учреждений.</w:t>
      </w:r>
    </w:p>
    <w:p w:rsidR="00F16974" w:rsidRPr="00F46704" w:rsidRDefault="00F16974">
      <w:pPr>
        <w:pStyle w:val="ConsPlusNormal"/>
        <w:spacing w:before="220"/>
        <w:ind w:firstLine="540"/>
        <w:jc w:val="both"/>
        <w:rPr>
          <w:rFonts w:ascii="Times New Roman" w:hAnsi="Times New Roman" w:cs="Times New Roman"/>
          <w:sz w:val="24"/>
          <w:szCs w:val="24"/>
        </w:rPr>
      </w:pPr>
      <w:bookmarkStart w:id="9" w:name="P147"/>
      <w:bookmarkEnd w:id="9"/>
      <w:r w:rsidRPr="00F46704">
        <w:rPr>
          <w:rFonts w:ascii="Times New Roman" w:hAnsi="Times New Roman" w:cs="Times New Roman"/>
          <w:sz w:val="24"/>
          <w:szCs w:val="24"/>
        </w:rPr>
        <w:lastRenderedPageBreak/>
        <w:t>25.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В случае если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147" w:history="1">
        <w:r w:rsidRPr="00F46704">
          <w:rPr>
            <w:rFonts w:ascii="Times New Roman" w:hAnsi="Times New Roman" w:cs="Times New Roman"/>
            <w:sz w:val="24"/>
            <w:szCs w:val="24"/>
          </w:rPr>
          <w:t>абзаце первом</w:t>
        </w:r>
      </w:hyperlink>
      <w:r w:rsidRPr="00F46704">
        <w:rPr>
          <w:rFonts w:ascii="Times New Roman" w:hAnsi="Times New Roman" w:cs="Times New Roman"/>
          <w:sz w:val="24"/>
          <w:szCs w:val="24"/>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местных бюджетов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(далее - субсидия)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F16974" w:rsidRPr="00F46704" w:rsidRDefault="00F16974">
      <w:pPr>
        <w:spacing w:after="1"/>
        <w:rPr>
          <w:rFonts w:ascii="Times New Roman" w:hAnsi="Times New Roman" w:cs="Times New Roman"/>
          <w:sz w:val="24"/>
          <w:szCs w:val="24"/>
        </w:rPr>
      </w:pPr>
    </w:p>
    <w:p w:rsidR="00F16974" w:rsidRPr="00F46704" w:rsidRDefault="00F16974">
      <w:pPr>
        <w:pStyle w:val="ConsPlusNormal"/>
        <w:spacing w:before="220"/>
        <w:ind w:firstLine="540"/>
        <w:jc w:val="both"/>
        <w:rPr>
          <w:rFonts w:ascii="Times New Roman" w:hAnsi="Times New Roman" w:cs="Times New Roman"/>
          <w:sz w:val="24"/>
          <w:szCs w:val="24"/>
        </w:rPr>
      </w:pPr>
      <w:bookmarkStart w:id="10" w:name="P150"/>
      <w:bookmarkEnd w:id="10"/>
      <w:r w:rsidRPr="00F46704">
        <w:rPr>
          <w:rFonts w:ascii="Times New Roman" w:hAnsi="Times New Roman" w:cs="Times New Roman"/>
          <w:sz w:val="24"/>
          <w:szCs w:val="24"/>
        </w:rPr>
        <w:t>26. Затраты на содержание не используемого для выполнения муниципального задания имущества бюджетного или автономного учреждения рассчитываются с учетом затрат:</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а)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б)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27. В случае если бюджетное или автономное учреждение осуществляет платную деятельность сверх установленного муниципального задания, затраты, указанные в </w:t>
      </w:r>
      <w:hyperlink w:anchor="P150" w:history="1">
        <w:r w:rsidRPr="00F46704">
          <w:rPr>
            <w:rFonts w:ascii="Times New Roman" w:hAnsi="Times New Roman" w:cs="Times New Roman"/>
            <w:sz w:val="24"/>
            <w:szCs w:val="24"/>
          </w:rPr>
          <w:t>пункте 26</w:t>
        </w:r>
      </w:hyperlink>
      <w:r w:rsidRPr="00F46704">
        <w:rPr>
          <w:rFonts w:ascii="Times New Roman" w:hAnsi="Times New Roman" w:cs="Times New Roman"/>
          <w:sz w:val="24"/>
          <w:szCs w:val="24"/>
        </w:rPr>
        <w:t xml:space="preserve"> настоящего Положения, рассчитываются с применением коэффициента платной деятельности.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Значения затрат на содержание не используемого для выполнения муниципального задания имущества бюджетного или автономного учреждения утверждаются администрацией муниципального района.</w:t>
      </w:r>
    </w:p>
    <w:p w:rsidR="00F16974" w:rsidRPr="00F46704" w:rsidRDefault="00F16974">
      <w:pPr>
        <w:pStyle w:val="ConsPlusNormal"/>
        <w:spacing w:before="220"/>
        <w:ind w:firstLine="540"/>
        <w:jc w:val="both"/>
        <w:rPr>
          <w:rFonts w:ascii="Times New Roman" w:hAnsi="Times New Roman" w:cs="Times New Roman"/>
          <w:sz w:val="24"/>
          <w:szCs w:val="24"/>
        </w:rPr>
      </w:pPr>
      <w:bookmarkStart w:id="11" w:name="P155"/>
      <w:bookmarkEnd w:id="11"/>
      <w:r w:rsidRPr="00F46704">
        <w:rPr>
          <w:rFonts w:ascii="Times New Roman" w:hAnsi="Times New Roman" w:cs="Times New Roman"/>
          <w:sz w:val="24"/>
          <w:szCs w:val="24"/>
        </w:rPr>
        <w:t>28. 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администрацией муниципального района, с учетом положений, установленных действующим законодательством.</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29. Нормативные затраты (затраты), определяемые в соответствии с настоящим Положением, учитываются при формировании обоснований</w:t>
      </w:r>
      <w:r w:rsidR="00593414">
        <w:rPr>
          <w:rFonts w:ascii="Times New Roman" w:hAnsi="Times New Roman" w:cs="Times New Roman"/>
          <w:sz w:val="24"/>
          <w:szCs w:val="24"/>
        </w:rPr>
        <w:t xml:space="preserve"> бюджетных ассигнований бюджета</w:t>
      </w:r>
      <w:r w:rsidRPr="00F46704">
        <w:rPr>
          <w:rFonts w:ascii="Times New Roman" w:hAnsi="Times New Roman" w:cs="Times New Roman"/>
          <w:sz w:val="24"/>
          <w:szCs w:val="24"/>
        </w:rPr>
        <w:t xml:space="preserve"> на очередной финансовый год и плановый период.</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30. Финансовое обеспечение выполнения муниципального задания осуществляется в пределах бюджетных ассигно</w:t>
      </w:r>
      <w:r w:rsidR="00593414">
        <w:rPr>
          <w:rFonts w:ascii="Times New Roman" w:hAnsi="Times New Roman" w:cs="Times New Roman"/>
          <w:sz w:val="24"/>
          <w:szCs w:val="24"/>
        </w:rPr>
        <w:t>ваний, предусмотренных в  бюджете</w:t>
      </w:r>
      <w:r w:rsidRPr="00F46704">
        <w:rPr>
          <w:rFonts w:ascii="Times New Roman" w:hAnsi="Times New Roman" w:cs="Times New Roman"/>
          <w:sz w:val="24"/>
          <w:szCs w:val="24"/>
        </w:rPr>
        <w:t xml:space="preserve"> на указанные цели.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lastRenderedPageBreak/>
        <w:t>Финансовое обеспечение выполнения муниципального задания бюджетным или автономным учреждением осуществляется путем предоставления субсидии.</w:t>
      </w:r>
    </w:p>
    <w:p w:rsidR="00F16974" w:rsidRPr="00F46704" w:rsidRDefault="00F16974">
      <w:pPr>
        <w:pStyle w:val="ConsPlusNormal"/>
        <w:spacing w:before="220"/>
        <w:ind w:firstLine="540"/>
        <w:jc w:val="both"/>
        <w:rPr>
          <w:rFonts w:ascii="Times New Roman" w:hAnsi="Times New Roman" w:cs="Times New Roman"/>
          <w:sz w:val="24"/>
          <w:szCs w:val="24"/>
        </w:rPr>
      </w:pPr>
      <w:bookmarkStart w:id="12" w:name="P160"/>
      <w:bookmarkEnd w:id="12"/>
      <w:r w:rsidRPr="00F46704">
        <w:rPr>
          <w:rFonts w:ascii="Times New Roman" w:hAnsi="Times New Roman" w:cs="Times New Roman"/>
          <w:sz w:val="24"/>
          <w:szCs w:val="24"/>
        </w:rPr>
        <w:t xml:space="preserve">31.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P77" w:history="1">
        <w:r w:rsidRPr="00F46704">
          <w:rPr>
            <w:rFonts w:ascii="Times New Roman" w:hAnsi="Times New Roman" w:cs="Times New Roman"/>
            <w:sz w:val="24"/>
            <w:szCs w:val="24"/>
          </w:rPr>
          <w:t>пунктом 6</w:t>
        </w:r>
      </w:hyperlink>
      <w:r w:rsidRPr="00F46704">
        <w:rPr>
          <w:rFonts w:ascii="Times New Roman" w:hAnsi="Times New Roman" w:cs="Times New Roman"/>
          <w:sz w:val="24"/>
          <w:szCs w:val="24"/>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решением муниципального учреждения, создавшего обособленное подразделение и подлежит согласованию с администрацией муниципального района.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Решение, предусмотренное </w:t>
      </w:r>
      <w:hyperlink w:anchor="P160" w:history="1">
        <w:r w:rsidRPr="00F46704">
          <w:rPr>
            <w:rFonts w:ascii="Times New Roman" w:hAnsi="Times New Roman" w:cs="Times New Roman"/>
            <w:sz w:val="24"/>
            <w:szCs w:val="24"/>
          </w:rPr>
          <w:t>абзацем первым</w:t>
        </w:r>
      </w:hyperlink>
      <w:r w:rsidRPr="00F46704">
        <w:rPr>
          <w:rFonts w:ascii="Times New Roman" w:hAnsi="Times New Roman" w:cs="Times New Roman"/>
          <w:sz w:val="24"/>
          <w:szCs w:val="24"/>
        </w:rPr>
        <w:t xml:space="preserve"> настоящего пункта, должно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32.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33. Субсидия перечисляется в установленном порядке на лицевой счет бюджетному или автономному учреждению.</w:t>
      </w:r>
    </w:p>
    <w:p w:rsidR="00F16974" w:rsidRPr="00F46704" w:rsidRDefault="00F16974">
      <w:pPr>
        <w:pStyle w:val="ConsPlusNormal"/>
        <w:spacing w:before="220"/>
        <w:ind w:firstLine="540"/>
        <w:jc w:val="both"/>
        <w:rPr>
          <w:rFonts w:ascii="Times New Roman" w:hAnsi="Times New Roman" w:cs="Times New Roman"/>
          <w:sz w:val="24"/>
          <w:szCs w:val="24"/>
        </w:rPr>
      </w:pPr>
      <w:bookmarkStart w:id="13" w:name="P164"/>
      <w:bookmarkEnd w:id="13"/>
      <w:r w:rsidRPr="00F46704">
        <w:rPr>
          <w:rFonts w:ascii="Times New Roman" w:hAnsi="Times New Roman" w:cs="Times New Roman"/>
          <w:sz w:val="24"/>
          <w:szCs w:val="24"/>
        </w:rPr>
        <w:t>34.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администрацией муниципального района с бюджетным или автономным учреждением (далее - соглашение).</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35. Перечисление субсидии в декабре осуществляется после представления бюджетным или автономным учреждением предварительного отчета об исполнении муниципального задания по итогам одиннадцати месяцев соответствующего финансового года в соответствии с соглашением, предусмотренным </w:t>
      </w:r>
      <w:hyperlink w:anchor="P164" w:history="1">
        <w:r w:rsidRPr="00F46704">
          <w:rPr>
            <w:rFonts w:ascii="Times New Roman" w:hAnsi="Times New Roman" w:cs="Times New Roman"/>
            <w:sz w:val="24"/>
            <w:szCs w:val="24"/>
          </w:rPr>
          <w:t>пунктом 34</w:t>
        </w:r>
      </w:hyperlink>
      <w:r w:rsidRPr="00F46704">
        <w:rPr>
          <w:rFonts w:ascii="Times New Roman" w:hAnsi="Times New Roman" w:cs="Times New Roman"/>
          <w:sz w:val="24"/>
          <w:szCs w:val="24"/>
        </w:rPr>
        <w:t xml:space="preserve"> настоящего Положения. Если на основании предусмотренного </w:t>
      </w:r>
      <w:hyperlink w:anchor="P167" w:history="1">
        <w:r w:rsidRPr="00F46704">
          <w:rPr>
            <w:rFonts w:ascii="Times New Roman" w:hAnsi="Times New Roman" w:cs="Times New Roman"/>
            <w:sz w:val="24"/>
            <w:szCs w:val="24"/>
          </w:rPr>
          <w:t>пунктом 36</w:t>
        </w:r>
      </w:hyperlink>
      <w:r w:rsidRPr="00F46704">
        <w:rPr>
          <w:rFonts w:ascii="Times New Roman" w:hAnsi="Times New Roman" w:cs="Times New Roman"/>
          <w:sz w:val="24"/>
          <w:szCs w:val="24"/>
        </w:rPr>
        <w:t xml:space="preserve"> настоящего Положения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местный бюджет не позднее 15 декабря текущего финансового года в соответствии с бюджетным законодательством Российской Федерации.</w:t>
      </w:r>
    </w:p>
    <w:p w:rsidR="00F16974" w:rsidRPr="00F46704" w:rsidRDefault="00F16974">
      <w:pPr>
        <w:pStyle w:val="ConsPlusNormal"/>
        <w:spacing w:before="220"/>
        <w:ind w:firstLine="540"/>
        <w:jc w:val="both"/>
        <w:rPr>
          <w:rFonts w:ascii="Times New Roman" w:hAnsi="Times New Roman" w:cs="Times New Roman"/>
          <w:sz w:val="24"/>
          <w:szCs w:val="24"/>
        </w:rPr>
      </w:pPr>
      <w:bookmarkStart w:id="14" w:name="P167"/>
      <w:bookmarkEnd w:id="14"/>
      <w:r w:rsidRPr="00F46704">
        <w:rPr>
          <w:rFonts w:ascii="Times New Roman" w:hAnsi="Times New Roman" w:cs="Times New Roman"/>
          <w:sz w:val="24"/>
          <w:szCs w:val="24"/>
        </w:rPr>
        <w:t xml:space="preserve">36. Бюджетные или автономные учреждения представляют администрации муниципального района </w:t>
      </w:r>
      <w:hyperlink w:anchor="P721" w:history="1">
        <w:r w:rsidRPr="00F46704">
          <w:rPr>
            <w:rFonts w:ascii="Times New Roman" w:hAnsi="Times New Roman" w:cs="Times New Roman"/>
            <w:sz w:val="24"/>
            <w:szCs w:val="24"/>
          </w:rPr>
          <w:t>отчет</w:t>
        </w:r>
      </w:hyperlink>
      <w:r w:rsidRPr="00F46704">
        <w:rPr>
          <w:rFonts w:ascii="Times New Roman" w:hAnsi="Times New Roman" w:cs="Times New Roman"/>
          <w:sz w:val="24"/>
          <w:szCs w:val="24"/>
        </w:rPr>
        <w:t xml:space="preserve"> о выполнении муниципального задания, предусмотренный приложением N 2 к настоящему Положению, в соответствии с требованиями, установленными в муниципальном задании.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37. Контроль за выполнением муниципального задания бюджетными или автономными учреждениями осуществляет администрация муниципального района.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38. Администрация обеспечивает возврат в местный бюджет остатка субсидии, предоставленной бюджетным или автономным учреждениям на выполнение муниципального задания в объеме, соответствующем недостигнутым показателям муниципального задания (с учетом допустимых (возможных) отклонений) в случае, если муниципальное задание является невыполненным (далее - субсидия).</w:t>
      </w:r>
    </w:p>
    <w:p w:rsidR="00F16974" w:rsidRPr="00F46704" w:rsidRDefault="00F16974">
      <w:pPr>
        <w:pStyle w:val="ConsPlusNormal"/>
        <w:spacing w:before="220"/>
        <w:ind w:firstLine="540"/>
        <w:jc w:val="both"/>
        <w:rPr>
          <w:rFonts w:ascii="Times New Roman" w:hAnsi="Times New Roman" w:cs="Times New Roman"/>
          <w:sz w:val="24"/>
          <w:szCs w:val="24"/>
        </w:rPr>
      </w:pPr>
      <w:bookmarkStart w:id="15" w:name="P174"/>
      <w:bookmarkEnd w:id="15"/>
      <w:r w:rsidRPr="00F46704">
        <w:rPr>
          <w:rFonts w:ascii="Times New Roman" w:hAnsi="Times New Roman" w:cs="Times New Roman"/>
          <w:sz w:val="24"/>
          <w:szCs w:val="24"/>
        </w:rPr>
        <w:t xml:space="preserve">39. Администрация в отношении бюджетных и (или) автономных учреждений в срок, не превышающий 30 дней со дня представления отчета о выполнении муниципального </w:t>
      </w:r>
      <w:r w:rsidRPr="00F46704">
        <w:rPr>
          <w:rFonts w:ascii="Times New Roman" w:hAnsi="Times New Roman" w:cs="Times New Roman"/>
          <w:sz w:val="24"/>
          <w:szCs w:val="24"/>
        </w:rPr>
        <w:lastRenderedPageBreak/>
        <w:t xml:space="preserve">задания, предусмотренного </w:t>
      </w:r>
      <w:hyperlink w:anchor="P167" w:history="1">
        <w:r w:rsidRPr="00F46704">
          <w:rPr>
            <w:rFonts w:ascii="Times New Roman" w:hAnsi="Times New Roman" w:cs="Times New Roman"/>
            <w:sz w:val="24"/>
            <w:szCs w:val="24"/>
          </w:rPr>
          <w:t>пунктом 36</w:t>
        </w:r>
      </w:hyperlink>
      <w:r w:rsidRPr="00F46704">
        <w:rPr>
          <w:rFonts w:ascii="Times New Roman" w:hAnsi="Times New Roman" w:cs="Times New Roman"/>
          <w:sz w:val="24"/>
          <w:szCs w:val="24"/>
        </w:rPr>
        <w:t xml:space="preserve"> настоящего Положения, принимает решение о возврате бюджетным или автономным учреждением субсидии в местный бюджет (далее - решение), о чем бюджетное или автономное учреждение уведомляются с приложением копии решения.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40. Объем субсидии, подлежащей возврату в местный бюджет, определяется по следующей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ind w:firstLine="540"/>
        <w:jc w:val="both"/>
        <w:rPr>
          <w:rFonts w:ascii="Times New Roman" w:hAnsi="Times New Roman" w:cs="Times New Roman"/>
          <w:sz w:val="24"/>
          <w:szCs w:val="24"/>
        </w:rPr>
      </w:pPr>
      <w:r w:rsidRPr="00EF0EA4">
        <w:rPr>
          <w:rFonts w:ascii="Times New Roman" w:hAnsi="Times New Roman" w:cs="Times New Roman"/>
          <w:position w:val="-11"/>
          <w:sz w:val="24"/>
          <w:szCs w:val="24"/>
        </w:rPr>
        <w:pict>
          <v:shape id="_x0000_i1026" style="width:162pt;height:22.5pt" coordsize="" o:spt="100" adj="0,,0" path="" filled="f" stroked="f">
            <v:stroke joinstyle="miter"/>
            <v:imagedata r:id="rId8" o:title="base_23589_111305_32769"/>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proofErr w:type="spellStart"/>
      <w:r w:rsidRPr="00F46704">
        <w:rPr>
          <w:rFonts w:ascii="Times New Roman" w:hAnsi="Times New Roman" w:cs="Times New Roman"/>
          <w:sz w:val="24"/>
          <w:szCs w:val="24"/>
        </w:rPr>
        <w:t>Ni</w:t>
      </w:r>
      <w:proofErr w:type="spellEnd"/>
      <w:r w:rsidRPr="00F46704">
        <w:rPr>
          <w:rFonts w:ascii="Times New Roman" w:hAnsi="Times New Roman" w:cs="Times New Roman"/>
          <w:sz w:val="24"/>
          <w:szCs w:val="24"/>
        </w:rPr>
        <w:t xml:space="preserve"> - нормативные затраты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включенной в перечни государственных услуг;</w:t>
      </w:r>
    </w:p>
    <w:p w:rsidR="00F16974" w:rsidRPr="00F46704" w:rsidRDefault="00F16974">
      <w:pPr>
        <w:pStyle w:val="ConsPlusNormal"/>
        <w:spacing w:before="220"/>
        <w:ind w:firstLine="540"/>
        <w:jc w:val="both"/>
        <w:rPr>
          <w:rFonts w:ascii="Times New Roman" w:hAnsi="Times New Roman" w:cs="Times New Roman"/>
          <w:sz w:val="24"/>
          <w:szCs w:val="24"/>
        </w:rPr>
      </w:pPr>
      <w:proofErr w:type="spellStart"/>
      <w:r w:rsidRPr="00F46704">
        <w:rPr>
          <w:rFonts w:ascii="Times New Roman" w:hAnsi="Times New Roman" w:cs="Times New Roman"/>
          <w:sz w:val="24"/>
          <w:szCs w:val="24"/>
        </w:rPr>
        <w:t>Viневып</w:t>
      </w:r>
      <w:proofErr w:type="spellEnd"/>
      <w:r w:rsidRPr="00F46704">
        <w:rPr>
          <w:rFonts w:ascii="Times New Roman" w:hAnsi="Times New Roman" w:cs="Times New Roman"/>
          <w:sz w:val="24"/>
          <w:szCs w:val="24"/>
        </w:rPr>
        <w:t xml:space="preserve"> - невыполненный объем муниципального задания по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услуге;</w:t>
      </w:r>
    </w:p>
    <w:p w:rsidR="00F16974" w:rsidRPr="00F46704" w:rsidRDefault="00F16974">
      <w:pPr>
        <w:pStyle w:val="ConsPlusNormal"/>
        <w:spacing w:before="220"/>
        <w:ind w:firstLine="540"/>
        <w:jc w:val="both"/>
        <w:rPr>
          <w:rFonts w:ascii="Times New Roman" w:hAnsi="Times New Roman" w:cs="Times New Roman"/>
          <w:sz w:val="24"/>
          <w:szCs w:val="24"/>
        </w:rPr>
      </w:pPr>
      <w:proofErr w:type="spellStart"/>
      <w:r w:rsidRPr="00F46704">
        <w:rPr>
          <w:rFonts w:ascii="Times New Roman" w:hAnsi="Times New Roman" w:cs="Times New Roman"/>
          <w:sz w:val="24"/>
          <w:szCs w:val="24"/>
        </w:rPr>
        <w:t>Sw</w:t>
      </w:r>
      <w:proofErr w:type="spellEnd"/>
      <w:r w:rsidRPr="00F46704">
        <w:rPr>
          <w:rFonts w:ascii="Times New Roman" w:hAnsi="Times New Roman" w:cs="Times New Roman"/>
          <w:sz w:val="24"/>
          <w:szCs w:val="24"/>
        </w:rPr>
        <w:t xml:space="preserve"> - затраты, связанные с невыполнением муниципального задания по </w:t>
      </w:r>
      <w:proofErr w:type="spellStart"/>
      <w:r w:rsidRPr="00F46704">
        <w:rPr>
          <w:rFonts w:ascii="Times New Roman" w:hAnsi="Times New Roman" w:cs="Times New Roman"/>
          <w:sz w:val="24"/>
          <w:szCs w:val="24"/>
        </w:rPr>
        <w:t>w-й</w:t>
      </w:r>
      <w:proofErr w:type="spellEnd"/>
      <w:r w:rsidRPr="00F46704">
        <w:rPr>
          <w:rFonts w:ascii="Times New Roman" w:hAnsi="Times New Roman" w:cs="Times New Roman"/>
          <w:sz w:val="24"/>
          <w:szCs w:val="24"/>
        </w:rPr>
        <w:t xml:space="preserve"> работе, включенной в перечни муниципальной услуг.</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Невыполненный объем муниципального задания по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услуге определяется по следующей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proofErr w:type="spellStart"/>
      <w:r w:rsidRPr="00F46704">
        <w:rPr>
          <w:rFonts w:ascii="Times New Roman" w:hAnsi="Times New Roman" w:cs="Times New Roman"/>
          <w:sz w:val="24"/>
          <w:szCs w:val="24"/>
        </w:rPr>
        <w:t>Viневып</w:t>
      </w:r>
      <w:proofErr w:type="spellEnd"/>
      <w:r w:rsidRPr="00F46704">
        <w:rPr>
          <w:rFonts w:ascii="Times New Roman" w:hAnsi="Times New Roman" w:cs="Times New Roman"/>
          <w:sz w:val="24"/>
          <w:szCs w:val="24"/>
        </w:rPr>
        <w:t xml:space="preserve"> = </w:t>
      </w:r>
      <w:proofErr w:type="spellStart"/>
      <w:r w:rsidRPr="00F46704">
        <w:rPr>
          <w:rFonts w:ascii="Times New Roman" w:hAnsi="Times New Roman" w:cs="Times New Roman"/>
          <w:sz w:val="24"/>
          <w:szCs w:val="24"/>
        </w:rPr>
        <w:t>Vi</w:t>
      </w:r>
      <w:proofErr w:type="spellEnd"/>
      <w:r w:rsidRPr="00F46704">
        <w:rPr>
          <w:rFonts w:ascii="Times New Roman" w:hAnsi="Times New Roman" w:cs="Times New Roman"/>
          <w:sz w:val="24"/>
          <w:szCs w:val="24"/>
        </w:rPr>
        <w:t xml:space="preserve"> - </w:t>
      </w:r>
      <w:proofErr w:type="spellStart"/>
      <w:r w:rsidRPr="00F46704">
        <w:rPr>
          <w:rFonts w:ascii="Times New Roman" w:hAnsi="Times New Roman" w:cs="Times New Roman"/>
          <w:sz w:val="24"/>
          <w:szCs w:val="24"/>
        </w:rPr>
        <w:t>Viоткл</w:t>
      </w:r>
      <w:proofErr w:type="spellEnd"/>
      <w:r w:rsidRPr="00F46704">
        <w:rPr>
          <w:rFonts w:ascii="Times New Roman" w:hAnsi="Times New Roman" w:cs="Times New Roman"/>
          <w:sz w:val="24"/>
          <w:szCs w:val="24"/>
        </w:rPr>
        <w:t xml:space="preserve"> - </w:t>
      </w:r>
      <w:proofErr w:type="spellStart"/>
      <w:r w:rsidRPr="00F46704">
        <w:rPr>
          <w:rFonts w:ascii="Times New Roman" w:hAnsi="Times New Roman" w:cs="Times New Roman"/>
          <w:sz w:val="24"/>
          <w:szCs w:val="24"/>
        </w:rPr>
        <w:t>Viфакт</w:t>
      </w:r>
      <w:proofErr w:type="spellEnd"/>
      <w:r w:rsidRPr="00F46704">
        <w:rPr>
          <w:rFonts w:ascii="Times New Roman" w:hAnsi="Times New Roman" w:cs="Times New Roman"/>
          <w:sz w:val="24"/>
          <w:szCs w:val="24"/>
        </w:rPr>
        <w:t>,</w: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proofErr w:type="spellStart"/>
      <w:r w:rsidRPr="00F46704">
        <w:rPr>
          <w:rFonts w:ascii="Times New Roman" w:hAnsi="Times New Roman" w:cs="Times New Roman"/>
          <w:sz w:val="24"/>
          <w:szCs w:val="24"/>
        </w:rPr>
        <w:t>Vi</w:t>
      </w:r>
      <w:proofErr w:type="spellEnd"/>
      <w:r w:rsidRPr="00F46704">
        <w:rPr>
          <w:rFonts w:ascii="Times New Roman" w:hAnsi="Times New Roman" w:cs="Times New Roman"/>
          <w:sz w:val="24"/>
          <w:szCs w:val="24"/>
        </w:rPr>
        <w:t xml:space="preserve"> - объем муниципального задания по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услуге;</w:t>
      </w:r>
    </w:p>
    <w:p w:rsidR="00F16974" w:rsidRPr="00F46704" w:rsidRDefault="00F16974">
      <w:pPr>
        <w:pStyle w:val="ConsPlusNormal"/>
        <w:spacing w:before="220"/>
        <w:ind w:firstLine="540"/>
        <w:jc w:val="both"/>
        <w:rPr>
          <w:rFonts w:ascii="Times New Roman" w:hAnsi="Times New Roman" w:cs="Times New Roman"/>
          <w:sz w:val="24"/>
          <w:szCs w:val="24"/>
        </w:rPr>
      </w:pPr>
      <w:proofErr w:type="spellStart"/>
      <w:r w:rsidRPr="00F46704">
        <w:rPr>
          <w:rFonts w:ascii="Times New Roman" w:hAnsi="Times New Roman" w:cs="Times New Roman"/>
          <w:sz w:val="24"/>
          <w:szCs w:val="24"/>
        </w:rPr>
        <w:t>Viоткл</w:t>
      </w:r>
      <w:proofErr w:type="spellEnd"/>
      <w:r w:rsidRPr="00F46704">
        <w:rPr>
          <w:rFonts w:ascii="Times New Roman" w:hAnsi="Times New Roman" w:cs="Times New Roman"/>
          <w:sz w:val="24"/>
          <w:szCs w:val="24"/>
        </w:rPr>
        <w:t xml:space="preserve"> - установленное администрацией допустимое (возможное) отклонение от показателей, установленных в муниципальном задании по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услуге, в пределах которых муниципальное задание считается выполненным (при установлении);</w:t>
      </w:r>
    </w:p>
    <w:p w:rsidR="00F16974" w:rsidRPr="00F46704" w:rsidRDefault="00F16974">
      <w:pPr>
        <w:pStyle w:val="ConsPlusNormal"/>
        <w:spacing w:before="220"/>
        <w:ind w:firstLine="540"/>
        <w:jc w:val="both"/>
        <w:rPr>
          <w:rFonts w:ascii="Times New Roman" w:hAnsi="Times New Roman" w:cs="Times New Roman"/>
          <w:sz w:val="24"/>
          <w:szCs w:val="24"/>
        </w:rPr>
      </w:pPr>
      <w:proofErr w:type="spellStart"/>
      <w:r w:rsidRPr="00F46704">
        <w:rPr>
          <w:rFonts w:ascii="Times New Roman" w:hAnsi="Times New Roman" w:cs="Times New Roman"/>
          <w:sz w:val="24"/>
          <w:szCs w:val="24"/>
        </w:rPr>
        <w:t>Viфакт</w:t>
      </w:r>
      <w:proofErr w:type="spellEnd"/>
      <w:r w:rsidRPr="00F46704">
        <w:rPr>
          <w:rFonts w:ascii="Times New Roman" w:hAnsi="Times New Roman" w:cs="Times New Roman"/>
          <w:sz w:val="24"/>
          <w:szCs w:val="24"/>
        </w:rPr>
        <w:t xml:space="preserve"> - фактическое значение объема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за отчетный период в соответствии с отчетом о выполнении муниципального задания.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Затраты, связанные с невыполнением муниципального задания по </w:t>
      </w:r>
      <w:proofErr w:type="spellStart"/>
      <w:r w:rsidRPr="00F46704">
        <w:rPr>
          <w:rFonts w:ascii="Times New Roman" w:hAnsi="Times New Roman" w:cs="Times New Roman"/>
          <w:sz w:val="24"/>
          <w:szCs w:val="24"/>
        </w:rPr>
        <w:t>w-й</w:t>
      </w:r>
      <w:proofErr w:type="spellEnd"/>
      <w:r w:rsidRPr="00F46704">
        <w:rPr>
          <w:rFonts w:ascii="Times New Roman" w:hAnsi="Times New Roman" w:cs="Times New Roman"/>
          <w:sz w:val="24"/>
          <w:szCs w:val="24"/>
        </w:rPr>
        <w:t xml:space="preserve"> работе, включенной в перечни государственных услуг, определяются исходя из затрат на выполнение </w:t>
      </w:r>
      <w:proofErr w:type="spellStart"/>
      <w:r w:rsidRPr="00F46704">
        <w:rPr>
          <w:rFonts w:ascii="Times New Roman" w:hAnsi="Times New Roman" w:cs="Times New Roman"/>
          <w:sz w:val="24"/>
          <w:szCs w:val="24"/>
        </w:rPr>
        <w:t>w-й</w:t>
      </w:r>
      <w:proofErr w:type="spellEnd"/>
      <w:r w:rsidRPr="00F46704">
        <w:rPr>
          <w:rFonts w:ascii="Times New Roman" w:hAnsi="Times New Roman" w:cs="Times New Roman"/>
          <w:sz w:val="24"/>
          <w:szCs w:val="24"/>
        </w:rPr>
        <w:t xml:space="preserve"> работы пропорционально невыполненному объему </w:t>
      </w:r>
      <w:proofErr w:type="spellStart"/>
      <w:r w:rsidRPr="00F46704">
        <w:rPr>
          <w:rFonts w:ascii="Times New Roman" w:hAnsi="Times New Roman" w:cs="Times New Roman"/>
          <w:sz w:val="24"/>
          <w:szCs w:val="24"/>
        </w:rPr>
        <w:t>w-й</w:t>
      </w:r>
      <w:proofErr w:type="spellEnd"/>
      <w:r w:rsidRPr="00F46704">
        <w:rPr>
          <w:rFonts w:ascii="Times New Roman" w:hAnsi="Times New Roman" w:cs="Times New Roman"/>
          <w:sz w:val="24"/>
          <w:szCs w:val="24"/>
        </w:rPr>
        <w:t xml:space="preserve"> работы с учетом допустимого (возможного) отклонения от показателей, установленных в муниципальном задании по </w:t>
      </w:r>
      <w:proofErr w:type="spellStart"/>
      <w:r w:rsidRPr="00F46704">
        <w:rPr>
          <w:rFonts w:ascii="Times New Roman" w:hAnsi="Times New Roman" w:cs="Times New Roman"/>
          <w:sz w:val="24"/>
          <w:szCs w:val="24"/>
        </w:rPr>
        <w:t>w-й</w:t>
      </w:r>
      <w:proofErr w:type="spellEnd"/>
      <w:r w:rsidRPr="00F46704">
        <w:rPr>
          <w:rFonts w:ascii="Times New Roman" w:hAnsi="Times New Roman" w:cs="Times New Roman"/>
          <w:sz w:val="24"/>
          <w:szCs w:val="24"/>
        </w:rPr>
        <w:t xml:space="preserve"> работе, в пределах которых муниципальное задание считается выполненным (при установлении).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41. Копия решения в срок, не превышающий десяти дней со дня его приняти</w:t>
      </w:r>
      <w:r w:rsidR="00407C99">
        <w:rPr>
          <w:rFonts w:ascii="Times New Roman" w:hAnsi="Times New Roman" w:cs="Times New Roman"/>
          <w:sz w:val="24"/>
          <w:szCs w:val="24"/>
        </w:rPr>
        <w:t>я, направляется в финансовый отдел</w:t>
      </w:r>
      <w:r w:rsidRPr="00F46704">
        <w:rPr>
          <w:rFonts w:ascii="Times New Roman" w:hAnsi="Times New Roman" w:cs="Times New Roman"/>
          <w:sz w:val="24"/>
          <w:szCs w:val="24"/>
        </w:rPr>
        <w:t>.</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42. Возврат субсидии в местный бюджет осуществляется бюджетным или автономным учреждением в срок, не превышающий десяти рабочих дней со дня получения указанными учреждениями уведомления, предусмотренного </w:t>
      </w:r>
      <w:hyperlink w:anchor="P174" w:history="1">
        <w:r w:rsidRPr="00F46704">
          <w:rPr>
            <w:rFonts w:ascii="Times New Roman" w:hAnsi="Times New Roman" w:cs="Times New Roman"/>
            <w:sz w:val="24"/>
            <w:szCs w:val="24"/>
          </w:rPr>
          <w:t>пунктом 39</w:t>
        </w:r>
      </w:hyperlink>
      <w:r w:rsidRPr="00F46704">
        <w:rPr>
          <w:rFonts w:ascii="Times New Roman" w:hAnsi="Times New Roman" w:cs="Times New Roman"/>
          <w:sz w:val="24"/>
          <w:szCs w:val="24"/>
        </w:rPr>
        <w:t xml:space="preserve"> настоящего Положения.</w:t>
      </w:r>
    </w:p>
    <w:p w:rsidR="00557FB6" w:rsidRDefault="00557FB6">
      <w:pPr>
        <w:pStyle w:val="ConsPlusNormal"/>
        <w:jc w:val="right"/>
        <w:outlineLvl w:val="1"/>
        <w:rPr>
          <w:rFonts w:ascii="Times New Roman" w:hAnsi="Times New Roman" w:cs="Times New Roman"/>
          <w:sz w:val="24"/>
          <w:szCs w:val="24"/>
        </w:rPr>
      </w:pPr>
    </w:p>
    <w:p w:rsidR="00557FB6" w:rsidRDefault="00557FB6">
      <w:pPr>
        <w:pStyle w:val="ConsPlusNormal"/>
        <w:jc w:val="right"/>
        <w:outlineLvl w:val="1"/>
        <w:rPr>
          <w:rFonts w:ascii="Times New Roman" w:hAnsi="Times New Roman" w:cs="Times New Roman"/>
          <w:sz w:val="24"/>
          <w:szCs w:val="24"/>
        </w:rPr>
      </w:pPr>
    </w:p>
    <w:p w:rsidR="00557FB6" w:rsidRDefault="00557FB6">
      <w:pPr>
        <w:pStyle w:val="ConsPlusNormal"/>
        <w:jc w:val="right"/>
        <w:outlineLvl w:val="1"/>
        <w:rPr>
          <w:rFonts w:ascii="Times New Roman" w:hAnsi="Times New Roman" w:cs="Times New Roman"/>
          <w:sz w:val="24"/>
          <w:szCs w:val="24"/>
        </w:rPr>
      </w:pPr>
    </w:p>
    <w:p w:rsidR="00593414" w:rsidRDefault="00593414">
      <w:pPr>
        <w:pStyle w:val="ConsPlusNormal"/>
        <w:jc w:val="right"/>
        <w:outlineLvl w:val="1"/>
        <w:rPr>
          <w:rFonts w:ascii="Times New Roman" w:hAnsi="Times New Roman" w:cs="Times New Roman"/>
          <w:sz w:val="24"/>
          <w:szCs w:val="24"/>
        </w:rPr>
      </w:pPr>
    </w:p>
    <w:p w:rsidR="00593414" w:rsidRDefault="00593414">
      <w:pPr>
        <w:pStyle w:val="ConsPlusNormal"/>
        <w:jc w:val="right"/>
        <w:outlineLvl w:val="1"/>
        <w:rPr>
          <w:rFonts w:ascii="Times New Roman" w:hAnsi="Times New Roman" w:cs="Times New Roman"/>
          <w:sz w:val="24"/>
          <w:szCs w:val="24"/>
        </w:rPr>
      </w:pPr>
    </w:p>
    <w:p w:rsidR="00972BA0" w:rsidRDefault="00972BA0">
      <w:pPr>
        <w:pStyle w:val="ConsPlusNormal"/>
        <w:jc w:val="right"/>
        <w:outlineLvl w:val="1"/>
        <w:rPr>
          <w:rFonts w:ascii="Times New Roman" w:hAnsi="Times New Roman" w:cs="Times New Roman"/>
          <w:sz w:val="24"/>
          <w:szCs w:val="24"/>
        </w:rPr>
      </w:pPr>
    </w:p>
    <w:p w:rsidR="00972BA0" w:rsidRDefault="00972BA0">
      <w:pPr>
        <w:pStyle w:val="ConsPlusNormal"/>
        <w:jc w:val="right"/>
        <w:outlineLvl w:val="1"/>
        <w:rPr>
          <w:rFonts w:ascii="Times New Roman" w:hAnsi="Times New Roman" w:cs="Times New Roman"/>
          <w:sz w:val="24"/>
          <w:szCs w:val="24"/>
        </w:rPr>
      </w:pPr>
    </w:p>
    <w:p w:rsidR="00F16974" w:rsidRPr="00F46704" w:rsidRDefault="00F16974">
      <w:pPr>
        <w:pStyle w:val="ConsPlusNormal"/>
        <w:jc w:val="right"/>
        <w:outlineLvl w:val="1"/>
      </w:pPr>
      <w:r w:rsidRPr="00F46704">
        <w:t>Приложение N 1</w:t>
      </w:r>
    </w:p>
    <w:p w:rsidR="00F16974" w:rsidRPr="00F46704" w:rsidRDefault="00F16974">
      <w:pPr>
        <w:pStyle w:val="ConsPlusNormal"/>
        <w:jc w:val="right"/>
      </w:pPr>
      <w:r w:rsidRPr="00F46704">
        <w:t>к Положению</w:t>
      </w:r>
    </w:p>
    <w:p w:rsidR="00F16974" w:rsidRPr="00F46704" w:rsidRDefault="00F16974">
      <w:pPr>
        <w:pStyle w:val="ConsPlusNormal"/>
        <w:jc w:val="right"/>
      </w:pPr>
      <w:r w:rsidRPr="00F46704">
        <w:t>о формировании муниципального задания</w:t>
      </w:r>
    </w:p>
    <w:p w:rsidR="00F16974" w:rsidRPr="00F46704" w:rsidRDefault="00F16974">
      <w:pPr>
        <w:pStyle w:val="ConsPlusNormal"/>
        <w:jc w:val="right"/>
      </w:pPr>
      <w:r w:rsidRPr="00F46704">
        <w:t>на оказание муниципальных услуг</w:t>
      </w:r>
    </w:p>
    <w:p w:rsidR="00F16974" w:rsidRPr="00F46704" w:rsidRDefault="00F16974">
      <w:pPr>
        <w:pStyle w:val="ConsPlusNormal"/>
        <w:jc w:val="right"/>
      </w:pPr>
      <w:r w:rsidRPr="00F46704">
        <w:t>(выполнение работ)</w:t>
      </w:r>
    </w:p>
    <w:p w:rsidR="00F16974" w:rsidRPr="00F46704" w:rsidRDefault="00F16974">
      <w:pPr>
        <w:pStyle w:val="ConsPlusNormal"/>
        <w:jc w:val="right"/>
      </w:pPr>
      <w:r w:rsidRPr="00F46704">
        <w:t>в отношении муниципальных учреждений</w:t>
      </w:r>
    </w:p>
    <w:p w:rsidR="00F16974" w:rsidRPr="00F46704" w:rsidRDefault="00F16974">
      <w:pPr>
        <w:pStyle w:val="ConsPlusNormal"/>
        <w:jc w:val="right"/>
      </w:pPr>
      <w:r w:rsidRPr="00F46704">
        <w:t>и финансовом обеспечении</w:t>
      </w:r>
    </w:p>
    <w:p w:rsidR="00F16974" w:rsidRPr="00F46704" w:rsidRDefault="00F16974">
      <w:pPr>
        <w:pStyle w:val="ConsPlusNormal"/>
        <w:jc w:val="right"/>
      </w:pPr>
      <w:r w:rsidRPr="00F46704">
        <w:t>выполнения муниципального задания</w:t>
      </w:r>
    </w:p>
    <w:p w:rsidR="00F16974" w:rsidRPr="00F46704" w:rsidRDefault="00F16974">
      <w:pPr>
        <w:spacing w:after="1"/>
      </w:pPr>
    </w:p>
    <w:p w:rsidR="00F16974" w:rsidRPr="00F46704" w:rsidRDefault="00F16974">
      <w:pPr>
        <w:pStyle w:val="ConsPlusNormal"/>
        <w:jc w:val="both"/>
      </w:pPr>
    </w:p>
    <w:p w:rsidR="00F16974" w:rsidRPr="00F46704" w:rsidRDefault="00F16974">
      <w:pPr>
        <w:pStyle w:val="ConsPlusNonformat"/>
        <w:jc w:val="both"/>
      </w:pPr>
      <w:r w:rsidRPr="00F46704">
        <w:t xml:space="preserve">                                                УТВЕРЖДАЮ</w:t>
      </w:r>
    </w:p>
    <w:p w:rsidR="00F16974" w:rsidRPr="00F46704" w:rsidRDefault="00F16974">
      <w:pPr>
        <w:pStyle w:val="ConsPlusNonformat"/>
        <w:jc w:val="both"/>
      </w:pPr>
      <w:r w:rsidRPr="00F46704">
        <w:t xml:space="preserve">                               Руководитель</w:t>
      </w:r>
    </w:p>
    <w:p w:rsidR="00F16974" w:rsidRPr="00F46704" w:rsidRDefault="00F16974">
      <w:pPr>
        <w:pStyle w:val="ConsPlusNonformat"/>
        <w:jc w:val="both"/>
      </w:pPr>
      <w:r w:rsidRPr="00F46704">
        <w:t xml:space="preserve">                              (уполномоченное лицо)</w:t>
      </w:r>
    </w:p>
    <w:p w:rsidR="00F16974" w:rsidRPr="00F46704" w:rsidRDefault="00F16974">
      <w:pPr>
        <w:pStyle w:val="ConsPlusNonformat"/>
        <w:jc w:val="both"/>
      </w:pPr>
      <w:r w:rsidRPr="00F46704">
        <w:t xml:space="preserve">                              _____________________________________________</w:t>
      </w:r>
    </w:p>
    <w:p w:rsidR="00F16974" w:rsidRPr="00F46704" w:rsidRDefault="00F16974">
      <w:pPr>
        <w:pStyle w:val="ConsPlusNonformat"/>
        <w:jc w:val="both"/>
      </w:pPr>
      <w:r w:rsidRPr="00F46704">
        <w:t xml:space="preserve">                              (наименование органа, осуществляющего функции</w:t>
      </w:r>
    </w:p>
    <w:p w:rsidR="00F16974" w:rsidRPr="00F46704" w:rsidRDefault="00F16974">
      <w:pPr>
        <w:pStyle w:val="ConsPlusNonformat"/>
        <w:jc w:val="both"/>
      </w:pPr>
      <w:r w:rsidRPr="00F46704">
        <w:t xml:space="preserve">                                     и полномочия учредителя, главного</w:t>
      </w:r>
    </w:p>
    <w:p w:rsidR="00593414" w:rsidRDefault="00F16974">
      <w:pPr>
        <w:pStyle w:val="ConsPlusNonformat"/>
        <w:jc w:val="both"/>
      </w:pPr>
      <w:r w:rsidRPr="00F46704">
        <w:t xml:space="preserve">                                 распорядителя средств местного бюджет</w:t>
      </w:r>
    </w:p>
    <w:p w:rsidR="00F16974" w:rsidRPr="00F46704" w:rsidRDefault="00F16974">
      <w:pPr>
        <w:pStyle w:val="ConsPlusNonformat"/>
        <w:jc w:val="both"/>
      </w:pPr>
    </w:p>
    <w:p w:rsidR="00F16974" w:rsidRPr="00F46704" w:rsidRDefault="00F16974">
      <w:pPr>
        <w:pStyle w:val="ConsPlusNonformat"/>
        <w:jc w:val="both"/>
      </w:pPr>
      <w:r w:rsidRPr="00F46704">
        <w:t xml:space="preserve">                                       муниципального учреждения)</w:t>
      </w:r>
    </w:p>
    <w:p w:rsidR="00F16974" w:rsidRPr="00F46704" w:rsidRDefault="00F16974">
      <w:pPr>
        <w:pStyle w:val="ConsPlusNonformat"/>
        <w:jc w:val="both"/>
      </w:pPr>
      <w:r w:rsidRPr="00F46704">
        <w:t xml:space="preserve">                               ___________ _________ ______________________</w:t>
      </w:r>
    </w:p>
    <w:p w:rsidR="00F16974" w:rsidRPr="00F46704" w:rsidRDefault="00F16974">
      <w:pPr>
        <w:pStyle w:val="ConsPlusNonformat"/>
        <w:jc w:val="both"/>
      </w:pPr>
      <w:r w:rsidRPr="00F46704">
        <w:t xml:space="preserve">                               (должность) (подпись) (расшифровка подписи)</w:t>
      </w:r>
    </w:p>
    <w:p w:rsidR="00F16974" w:rsidRPr="00F46704" w:rsidRDefault="00F16974">
      <w:pPr>
        <w:pStyle w:val="ConsPlusNonformat"/>
        <w:jc w:val="both"/>
      </w:pPr>
    </w:p>
    <w:p w:rsidR="00F16974" w:rsidRPr="00F46704" w:rsidRDefault="00F16974">
      <w:pPr>
        <w:pStyle w:val="ConsPlusNonformat"/>
        <w:jc w:val="both"/>
      </w:pPr>
      <w:r w:rsidRPr="00F46704">
        <w:t xml:space="preserve">                                       "____" ___________ 20__ г.</w:t>
      </w:r>
    </w:p>
    <w:p w:rsidR="00F16974" w:rsidRPr="00F46704" w:rsidRDefault="00F16974">
      <w:pPr>
        <w:pStyle w:val="ConsPlusNonformat"/>
        <w:jc w:val="both"/>
      </w:pPr>
    </w:p>
    <w:p w:rsidR="00F16974" w:rsidRPr="00F46704" w:rsidRDefault="00F16974">
      <w:pPr>
        <w:pStyle w:val="ConsPlusNonformat"/>
        <w:jc w:val="both"/>
      </w:pPr>
      <w:r w:rsidRPr="00F46704">
        <w:t xml:space="preserve">                                                    ┌───────────────┐</w:t>
      </w:r>
    </w:p>
    <w:p w:rsidR="00F16974" w:rsidRPr="00F46704" w:rsidRDefault="00F16974">
      <w:pPr>
        <w:pStyle w:val="ConsPlusNonformat"/>
        <w:jc w:val="both"/>
      </w:pPr>
      <w:bookmarkStart w:id="16" w:name="P227"/>
      <w:bookmarkEnd w:id="16"/>
      <w:r w:rsidRPr="00F46704">
        <w:t xml:space="preserve">                        МУНИЦИПАЛЬНОЕ ЗАДАНИЕ N </w:t>
      </w:r>
      <w:hyperlink w:anchor="P679" w:history="1">
        <w:r w:rsidRPr="00F46704">
          <w:t>&lt;1&gt;</w:t>
        </w:r>
      </w:hyperlink>
      <w:r w:rsidRPr="00F46704">
        <w:t xml:space="preserve"> └───────────────┘</w:t>
      </w:r>
    </w:p>
    <w:p w:rsidR="00F16974" w:rsidRPr="00F46704" w:rsidRDefault="00F16974">
      <w:pPr>
        <w:pStyle w:val="ConsPlusNonformat"/>
        <w:jc w:val="both"/>
      </w:pPr>
      <w:r w:rsidRPr="00F46704">
        <w:t xml:space="preserve">            на 20__ год и на плановый период 20__ и 20__ годов</w:t>
      </w:r>
    </w:p>
    <w:p w:rsidR="00F16974" w:rsidRPr="00F46704" w:rsidRDefault="00F16974">
      <w:pPr>
        <w:pStyle w:val="ConsPlusNonformat"/>
        <w:jc w:val="both"/>
      </w:pPr>
      <w:r w:rsidRPr="00F46704">
        <w:t xml:space="preserve">                                                                ┌─────────┐</w:t>
      </w:r>
    </w:p>
    <w:p w:rsidR="00F16974" w:rsidRPr="00F46704" w:rsidRDefault="00F16974">
      <w:pPr>
        <w:pStyle w:val="ConsPlusNonformat"/>
        <w:jc w:val="both"/>
      </w:pPr>
      <w:r w:rsidRPr="00F46704">
        <w:t xml:space="preserve">                                                                │  Коды   │</w:t>
      </w:r>
    </w:p>
    <w:p w:rsidR="00F16974" w:rsidRPr="00F46704" w:rsidRDefault="00F16974">
      <w:pPr>
        <w:pStyle w:val="ConsPlusNonformat"/>
        <w:jc w:val="both"/>
      </w:pPr>
      <w:r w:rsidRPr="00F46704">
        <w:t xml:space="preserve">Наименование муниципального учреждения                  Форма </w:t>
      </w:r>
      <w:proofErr w:type="spellStart"/>
      <w:r w:rsidRPr="00F46704">
        <w:t>по├─────────┤</w:t>
      </w:r>
      <w:proofErr w:type="spellEnd"/>
    </w:p>
    <w:p w:rsidR="00F16974" w:rsidRPr="00F46704" w:rsidRDefault="00F16974">
      <w:pPr>
        <w:pStyle w:val="ConsPlusNonformat"/>
        <w:jc w:val="both"/>
      </w:pPr>
      <w:r w:rsidRPr="00F46704">
        <w:t xml:space="preserve">(обособленного подразделения) ______________________        </w:t>
      </w:r>
      <w:hyperlink r:id="rId9" w:history="1">
        <w:r w:rsidRPr="00F46704">
          <w:t>ОКУД</w:t>
        </w:r>
      </w:hyperlink>
      <w:r w:rsidRPr="00F46704">
        <w:t>│ 0506001 │</w:t>
      </w:r>
    </w:p>
    <w:p w:rsidR="00F16974" w:rsidRPr="00F46704" w:rsidRDefault="00F16974">
      <w:pPr>
        <w:pStyle w:val="ConsPlusNonformat"/>
        <w:jc w:val="both"/>
      </w:pPr>
      <w:r w:rsidRPr="00F46704">
        <w:t>____________________________________________________            ├─────────┤</w:t>
      </w:r>
    </w:p>
    <w:p w:rsidR="00F16974" w:rsidRPr="00F46704" w:rsidRDefault="00F16974">
      <w:pPr>
        <w:pStyle w:val="ConsPlusNonformat"/>
        <w:jc w:val="both"/>
      </w:pPr>
      <w:r w:rsidRPr="00F46704">
        <w:t xml:space="preserve">____________________________________________________        </w:t>
      </w:r>
      <w:proofErr w:type="spellStart"/>
      <w:r w:rsidRPr="00F46704">
        <w:t>Дата│</w:t>
      </w:r>
      <w:proofErr w:type="spellEnd"/>
      <w:r w:rsidRPr="00F46704">
        <w:t xml:space="preserve">         │</w:t>
      </w:r>
    </w:p>
    <w:p w:rsidR="00F16974" w:rsidRPr="00F46704" w:rsidRDefault="00F16974">
      <w:pPr>
        <w:pStyle w:val="ConsPlusNonformat"/>
        <w:jc w:val="both"/>
      </w:pPr>
      <w:r w:rsidRPr="00F46704">
        <w:t>Виды деятельности муниципального учреждения                     ├─────────┤</w:t>
      </w:r>
    </w:p>
    <w:p w:rsidR="00F16974" w:rsidRPr="00F46704" w:rsidRDefault="00F16974">
      <w:pPr>
        <w:pStyle w:val="ConsPlusNonformat"/>
        <w:jc w:val="both"/>
      </w:pPr>
      <w:r w:rsidRPr="00F46704">
        <w:t xml:space="preserve">(обособленного подразделения                         по </w:t>
      </w:r>
      <w:proofErr w:type="spellStart"/>
      <w:r w:rsidRPr="00F46704">
        <w:t>сводному│</w:t>
      </w:r>
      <w:proofErr w:type="spellEnd"/>
      <w:r w:rsidRPr="00F46704">
        <w:t xml:space="preserve">         │</w:t>
      </w:r>
    </w:p>
    <w:p w:rsidR="00F16974" w:rsidRPr="00F46704" w:rsidRDefault="00F16974">
      <w:pPr>
        <w:pStyle w:val="ConsPlusNonformat"/>
        <w:jc w:val="both"/>
      </w:pPr>
      <w:r w:rsidRPr="00F46704">
        <w:t xml:space="preserve">____________________________________________________     </w:t>
      </w:r>
      <w:proofErr w:type="spellStart"/>
      <w:r w:rsidRPr="00F46704">
        <w:t>реестру│</w:t>
      </w:r>
      <w:proofErr w:type="spellEnd"/>
      <w:r w:rsidRPr="00F46704">
        <w:t xml:space="preserve">         │</w:t>
      </w:r>
    </w:p>
    <w:p w:rsidR="00F16974" w:rsidRPr="00F46704" w:rsidRDefault="00F16974">
      <w:pPr>
        <w:pStyle w:val="ConsPlusNonformat"/>
        <w:jc w:val="both"/>
      </w:pPr>
      <w:r w:rsidRPr="00F46704">
        <w:t>____________________________________________________            ├─────────┤</w:t>
      </w:r>
    </w:p>
    <w:p w:rsidR="00F16974" w:rsidRPr="00F46704" w:rsidRDefault="00F16974">
      <w:pPr>
        <w:pStyle w:val="ConsPlusNonformat"/>
        <w:jc w:val="both"/>
      </w:pPr>
      <w:r w:rsidRPr="00F46704">
        <w:t xml:space="preserve">____________________________________________________    По </w:t>
      </w:r>
      <w:hyperlink r:id="rId10" w:history="1">
        <w:r w:rsidRPr="00F46704">
          <w:t>ОКВЭД</w:t>
        </w:r>
      </w:hyperlink>
      <w:r w:rsidRPr="00F46704">
        <w:t>│         │</w:t>
      </w:r>
    </w:p>
    <w:p w:rsidR="00F16974" w:rsidRPr="00F46704" w:rsidRDefault="00F16974">
      <w:pPr>
        <w:pStyle w:val="ConsPlusNonformat"/>
        <w:jc w:val="both"/>
      </w:pPr>
      <w:r w:rsidRPr="00F46704">
        <w:t>Вид муниципального учреждения ______________________            ├─────────┤</w:t>
      </w:r>
    </w:p>
    <w:p w:rsidR="00F16974" w:rsidRPr="00F46704" w:rsidRDefault="00F16974">
      <w:pPr>
        <w:pStyle w:val="ConsPlusNonformat"/>
        <w:jc w:val="both"/>
      </w:pPr>
      <w:r w:rsidRPr="00F46704">
        <w:t xml:space="preserve">                                (указывается вид        По </w:t>
      </w:r>
      <w:hyperlink r:id="rId11" w:history="1">
        <w:r w:rsidRPr="00F46704">
          <w:t>ОКВЭД</w:t>
        </w:r>
      </w:hyperlink>
      <w:r w:rsidRPr="00F46704">
        <w:t>│         │</w:t>
      </w:r>
    </w:p>
    <w:p w:rsidR="00F16974" w:rsidRPr="00F46704" w:rsidRDefault="00F16974">
      <w:pPr>
        <w:pStyle w:val="ConsPlusNonformat"/>
        <w:jc w:val="both"/>
      </w:pPr>
      <w:r w:rsidRPr="00F46704">
        <w:t xml:space="preserve">                                 муниципального                 ├─────────┤</w:t>
      </w:r>
    </w:p>
    <w:p w:rsidR="00F16974" w:rsidRPr="00F46704" w:rsidRDefault="00F16974">
      <w:pPr>
        <w:pStyle w:val="ConsPlusNonformat"/>
        <w:jc w:val="both"/>
      </w:pPr>
      <w:r w:rsidRPr="00F46704">
        <w:t xml:space="preserve">                              учреждения из перечней    По </w:t>
      </w:r>
      <w:hyperlink r:id="rId12" w:history="1">
        <w:r w:rsidRPr="00F46704">
          <w:t>ОКВЭД</w:t>
        </w:r>
      </w:hyperlink>
      <w:r w:rsidRPr="00F46704">
        <w:t>│         │</w:t>
      </w:r>
    </w:p>
    <w:p w:rsidR="00F16974" w:rsidRPr="00F46704" w:rsidRDefault="00F16974">
      <w:pPr>
        <w:pStyle w:val="ConsPlusNonformat"/>
        <w:jc w:val="both"/>
      </w:pPr>
      <w:r w:rsidRPr="00F46704">
        <w:t xml:space="preserve">                              государственных услуг)            ├─────────┤</w:t>
      </w:r>
    </w:p>
    <w:p w:rsidR="00F16974" w:rsidRPr="00F46704" w:rsidRDefault="00F16974">
      <w:pPr>
        <w:pStyle w:val="ConsPlusNonformat"/>
        <w:jc w:val="both"/>
      </w:pPr>
      <w:r w:rsidRPr="00F46704">
        <w:t xml:space="preserve">                                                                │         </w:t>
      </w:r>
      <w:proofErr w:type="spellStart"/>
      <w:r w:rsidRPr="00F46704">
        <w:t>│</w:t>
      </w:r>
      <w:proofErr w:type="spellEnd"/>
    </w:p>
    <w:p w:rsidR="00F16974" w:rsidRPr="00F46704" w:rsidRDefault="00F16974">
      <w:pPr>
        <w:pStyle w:val="ConsPlusNonformat"/>
        <w:jc w:val="both"/>
      </w:pPr>
      <w:r w:rsidRPr="00F46704">
        <w:t xml:space="preserve">                                                                └─────────┘</w:t>
      </w:r>
    </w:p>
    <w:p w:rsidR="00F16974" w:rsidRPr="00F46704" w:rsidRDefault="00F16974">
      <w:pPr>
        <w:pStyle w:val="ConsPlusNonformat"/>
        <w:jc w:val="both"/>
      </w:pPr>
    </w:p>
    <w:p w:rsidR="00F16974" w:rsidRPr="00F46704" w:rsidRDefault="00F16974">
      <w:pPr>
        <w:sectPr w:rsidR="00F16974" w:rsidRPr="00F46704" w:rsidSect="00961F7F">
          <w:pgSz w:w="11906" w:h="16838"/>
          <w:pgMar w:top="1134" w:right="850" w:bottom="1134" w:left="1701" w:header="708" w:footer="708" w:gutter="0"/>
          <w:cols w:space="708"/>
          <w:docGrid w:linePitch="360"/>
        </w:sectPr>
      </w:pPr>
    </w:p>
    <w:p w:rsidR="00F16974" w:rsidRPr="00C64166" w:rsidRDefault="00F16974">
      <w:pPr>
        <w:pStyle w:val="ConsPlusNonformat"/>
        <w:jc w:val="both"/>
      </w:pPr>
      <w:r w:rsidRPr="00C64166">
        <w:lastRenderedPageBreak/>
        <w:t xml:space="preserve">        Часть 1. Сведения об оказываемых муниципальных услугах </w:t>
      </w:r>
      <w:hyperlink w:anchor="P681" w:history="1">
        <w:r w:rsidRPr="00C64166">
          <w:t>&lt;2&gt;</w:t>
        </w:r>
      </w:hyperlink>
    </w:p>
    <w:p w:rsidR="00F16974" w:rsidRPr="00C64166" w:rsidRDefault="00F16974">
      <w:pPr>
        <w:pStyle w:val="ConsPlusNonformat"/>
        <w:jc w:val="both"/>
      </w:pPr>
    </w:p>
    <w:p w:rsidR="00F16974" w:rsidRPr="00C64166" w:rsidRDefault="00F16974">
      <w:pPr>
        <w:pStyle w:val="ConsPlusNonformat"/>
        <w:jc w:val="both"/>
      </w:pPr>
      <w:r w:rsidRPr="00C64166">
        <w:t xml:space="preserve">                             Раздел __________</w:t>
      </w:r>
    </w:p>
    <w:p w:rsidR="00F16974" w:rsidRPr="00C64166" w:rsidRDefault="00F16974">
      <w:pPr>
        <w:pStyle w:val="ConsPlusNonformat"/>
        <w:jc w:val="both"/>
      </w:pPr>
      <w:r w:rsidRPr="00C64166">
        <w:t xml:space="preserve">                                                                    ┌─────┐</w:t>
      </w:r>
    </w:p>
    <w:p w:rsidR="00F16974" w:rsidRPr="00C64166" w:rsidRDefault="00F16974">
      <w:pPr>
        <w:pStyle w:val="ConsPlusNonformat"/>
        <w:jc w:val="both"/>
      </w:pPr>
      <w:r w:rsidRPr="00C64166">
        <w:t xml:space="preserve">1. Наименование муниципальной услуги ________      Уникальный номер │     </w:t>
      </w:r>
      <w:proofErr w:type="spellStart"/>
      <w:r w:rsidRPr="00C64166">
        <w:t>│</w:t>
      </w:r>
      <w:proofErr w:type="spellEnd"/>
    </w:p>
    <w:p w:rsidR="00F16974" w:rsidRPr="00C64166" w:rsidRDefault="00F16974">
      <w:pPr>
        <w:pStyle w:val="ConsPlusNonformat"/>
        <w:jc w:val="both"/>
      </w:pPr>
      <w:r w:rsidRPr="00C64166">
        <w:t xml:space="preserve">_____________________________________________         по перечням   │     </w:t>
      </w:r>
      <w:proofErr w:type="spellStart"/>
      <w:r w:rsidRPr="00C64166">
        <w:t>│</w:t>
      </w:r>
      <w:proofErr w:type="spellEnd"/>
    </w:p>
    <w:p w:rsidR="00F16974" w:rsidRPr="00C64166" w:rsidRDefault="00F16974">
      <w:pPr>
        <w:pStyle w:val="ConsPlusNonformat"/>
        <w:jc w:val="both"/>
      </w:pPr>
      <w:r w:rsidRPr="00C64166">
        <w:t>2. Категории потребителей муниципальной       государственных услуг └─────┘</w:t>
      </w:r>
    </w:p>
    <w:p w:rsidR="00F16974" w:rsidRPr="00C64166" w:rsidRDefault="00F16974">
      <w:pPr>
        <w:pStyle w:val="ConsPlusNonformat"/>
        <w:jc w:val="both"/>
      </w:pPr>
      <w:r w:rsidRPr="00C64166">
        <w:t>услуги _____________________________________</w:t>
      </w:r>
    </w:p>
    <w:p w:rsidR="00F16974" w:rsidRPr="00C64166" w:rsidRDefault="00F16974">
      <w:pPr>
        <w:pStyle w:val="ConsPlusNonformat"/>
        <w:jc w:val="both"/>
      </w:pPr>
      <w:r w:rsidRPr="00C64166">
        <w:t>__________________________________________________</w:t>
      </w:r>
    </w:p>
    <w:p w:rsidR="00F16974" w:rsidRPr="00C64166" w:rsidRDefault="00F16974">
      <w:pPr>
        <w:pStyle w:val="ConsPlusNonformat"/>
        <w:jc w:val="both"/>
      </w:pPr>
      <w:r w:rsidRPr="00C64166">
        <w:t>__________________________________________________</w:t>
      </w:r>
    </w:p>
    <w:p w:rsidR="00F16974" w:rsidRPr="00C64166" w:rsidRDefault="00F16974">
      <w:pPr>
        <w:pStyle w:val="ConsPlusNonformat"/>
        <w:jc w:val="both"/>
      </w:pPr>
    </w:p>
    <w:p w:rsidR="00F16974" w:rsidRPr="00C64166" w:rsidRDefault="00F16974">
      <w:pPr>
        <w:pStyle w:val="ConsPlusNonformat"/>
        <w:jc w:val="both"/>
      </w:pPr>
      <w:r w:rsidRPr="00C64166">
        <w:t>3. Показатели, характеризующие объем и (или) качество муниципальной услуги:</w:t>
      </w:r>
    </w:p>
    <w:p w:rsidR="00F16974" w:rsidRPr="00C64166" w:rsidRDefault="00F16974">
      <w:pPr>
        <w:pStyle w:val="ConsPlusNonformat"/>
        <w:jc w:val="both"/>
      </w:pPr>
      <w:r w:rsidRPr="00C64166">
        <w:t xml:space="preserve">3.1. Показатели, характеризующие качество муниципальной услуги </w:t>
      </w:r>
      <w:hyperlink w:anchor="P685" w:history="1">
        <w:r w:rsidRPr="00C64166">
          <w:t>&lt;3&gt;</w:t>
        </w:r>
      </w:hyperlink>
      <w:r w:rsidRPr="00C64166">
        <w:t>:</w:t>
      </w:r>
    </w:p>
    <w:p w:rsidR="00F16974" w:rsidRPr="00C64166" w:rsidRDefault="00F16974">
      <w:pPr>
        <w:pStyle w:val="ConsPlusNormal"/>
        <w:jc w:val="both"/>
        <w:rPr>
          <w:sz w:val="20"/>
        </w:rPr>
      </w:pPr>
    </w:p>
    <w:tbl>
      <w:tblPr>
        <w:tblW w:w="1474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7"/>
        <w:gridCol w:w="992"/>
        <w:gridCol w:w="992"/>
        <w:gridCol w:w="1134"/>
        <w:gridCol w:w="1418"/>
        <w:gridCol w:w="1417"/>
        <w:gridCol w:w="1843"/>
        <w:gridCol w:w="1276"/>
        <w:gridCol w:w="992"/>
        <w:gridCol w:w="1134"/>
        <w:gridCol w:w="1134"/>
        <w:gridCol w:w="1135"/>
      </w:tblGrid>
      <w:tr w:rsidR="00DC26E0" w:rsidRPr="00C64166" w:rsidTr="003E21D7">
        <w:tc>
          <w:tcPr>
            <w:tcW w:w="1277" w:type="dxa"/>
            <w:vMerge w:val="restart"/>
          </w:tcPr>
          <w:p w:rsidR="00DC26E0" w:rsidRPr="00C64166" w:rsidRDefault="00DC26E0">
            <w:pPr>
              <w:pStyle w:val="ConsPlusNormal"/>
              <w:jc w:val="center"/>
              <w:rPr>
                <w:sz w:val="20"/>
              </w:rPr>
            </w:pPr>
            <w:r w:rsidRPr="00C64166">
              <w:rPr>
                <w:sz w:val="20"/>
              </w:rPr>
              <w:t>Уникальный номер реестровой записи</w:t>
            </w:r>
          </w:p>
        </w:tc>
        <w:tc>
          <w:tcPr>
            <w:tcW w:w="3118" w:type="dxa"/>
            <w:gridSpan w:val="3"/>
          </w:tcPr>
          <w:p w:rsidR="00DC26E0" w:rsidRPr="00C64166" w:rsidRDefault="00DC26E0">
            <w:pPr>
              <w:pStyle w:val="ConsPlusNormal"/>
              <w:jc w:val="center"/>
              <w:rPr>
                <w:sz w:val="20"/>
              </w:rPr>
            </w:pPr>
            <w:r w:rsidRPr="00C64166">
              <w:rPr>
                <w:sz w:val="20"/>
              </w:rPr>
              <w:t>Показатель, характеризующий содержание муниципальной услуги</w:t>
            </w:r>
          </w:p>
        </w:tc>
        <w:tc>
          <w:tcPr>
            <w:tcW w:w="2835" w:type="dxa"/>
            <w:gridSpan w:val="2"/>
          </w:tcPr>
          <w:p w:rsidR="00DC26E0" w:rsidRPr="00C64166" w:rsidRDefault="00DC26E0">
            <w:pPr>
              <w:pStyle w:val="ConsPlusNormal"/>
              <w:jc w:val="center"/>
              <w:rPr>
                <w:sz w:val="20"/>
              </w:rPr>
            </w:pPr>
            <w:r w:rsidRPr="00C64166">
              <w:rPr>
                <w:sz w:val="20"/>
              </w:rPr>
              <w:t>Показатель, характеризующий условия (формы) оказания муниципальной услуги</w:t>
            </w:r>
          </w:p>
        </w:tc>
        <w:tc>
          <w:tcPr>
            <w:tcW w:w="4111" w:type="dxa"/>
            <w:gridSpan w:val="3"/>
          </w:tcPr>
          <w:p w:rsidR="00DC26E0" w:rsidRPr="00C64166" w:rsidRDefault="00DC26E0">
            <w:pPr>
              <w:pStyle w:val="ConsPlusNormal"/>
              <w:jc w:val="center"/>
              <w:rPr>
                <w:sz w:val="20"/>
              </w:rPr>
            </w:pPr>
            <w:r w:rsidRPr="00C64166">
              <w:rPr>
                <w:sz w:val="20"/>
              </w:rPr>
              <w:t>Показатель качества муниципальной услуги</w:t>
            </w:r>
          </w:p>
        </w:tc>
        <w:tc>
          <w:tcPr>
            <w:tcW w:w="3403" w:type="dxa"/>
            <w:gridSpan w:val="3"/>
          </w:tcPr>
          <w:p w:rsidR="00DC26E0" w:rsidRPr="00C64166" w:rsidRDefault="00DC26E0">
            <w:pPr>
              <w:pStyle w:val="ConsPlusNormal"/>
              <w:jc w:val="center"/>
              <w:rPr>
                <w:sz w:val="20"/>
              </w:rPr>
            </w:pPr>
            <w:r>
              <w:rPr>
                <w:sz w:val="20"/>
              </w:rPr>
              <w:t>Значение показателя качества</w:t>
            </w:r>
          </w:p>
        </w:tc>
      </w:tr>
      <w:tr w:rsidR="00DC26E0" w:rsidRPr="00C64166" w:rsidTr="003E21D7">
        <w:tc>
          <w:tcPr>
            <w:tcW w:w="1277" w:type="dxa"/>
            <w:vMerge/>
          </w:tcPr>
          <w:p w:rsidR="00DC26E0" w:rsidRPr="00C64166" w:rsidRDefault="00DC26E0">
            <w:pPr>
              <w:rPr>
                <w:sz w:val="20"/>
                <w:szCs w:val="20"/>
              </w:rPr>
            </w:pPr>
          </w:p>
        </w:tc>
        <w:tc>
          <w:tcPr>
            <w:tcW w:w="992" w:type="dxa"/>
            <w:vMerge w:val="restart"/>
          </w:tcPr>
          <w:p w:rsidR="00DC26E0" w:rsidRPr="00C64166" w:rsidRDefault="00DC26E0">
            <w:pPr>
              <w:pStyle w:val="ConsPlusNormal"/>
              <w:jc w:val="center"/>
              <w:rPr>
                <w:sz w:val="20"/>
              </w:rPr>
            </w:pPr>
            <w:r w:rsidRPr="00C64166">
              <w:rPr>
                <w:sz w:val="20"/>
              </w:rPr>
              <w:t>_____</w:t>
            </w:r>
          </w:p>
          <w:p w:rsidR="00DC26E0" w:rsidRPr="00C64166" w:rsidRDefault="00DC26E0">
            <w:pPr>
              <w:pStyle w:val="ConsPlusNormal"/>
              <w:jc w:val="center"/>
              <w:rPr>
                <w:sz w:val="20"/>
              </w:rPr>
            </w:pPr>
            <w:r w:rsidRPr="00C64166">
              <w:rPr>
                <w:sz w:val="20"/>
              </w:rPr>
              <w:t>(наименование показателя)</w:t>
            </w:r>
          </w:p>
        </w:tc>
        <w:tc>
          <w:tcPr>
            <w:tcW w:w="992" w:type="dxa"/>
            <w:vMerge w:val="restart"/>
          </w:tcPr>
          <w:p w:rsidR="00DC26E0" w:rsidRPr="00C64166" w:rsidRDefault="00DC26E0">
            <w:pPr>
              <w:pStyle w:val="ConsPlusNormal"/>
              <w:jc w:val="center"/>
              <w:rPr>
                <w:sz w:val="20"/>
              </w:rPr>
            </w:pPr>
            <w:r>
              <w:rPr>
                <w:sz w:val="20"/>
              </w:rPr>
              <w:t>______</w:t>
            </w:r>
          </w:p>
          <w:p w:rsidR="00DC26E0" w:rsidRPr="00C64166" w:rsidRDefault="00DC26E0">
            <w:pPr>
              <w:pStyle w:val="ConsPlusNormal"/>
              <w:jc w:val="center"/>
              <w:rPr>
                <w:sz w:val="20"/>
              </w:rPr>
            </w:pPr>
            <w:r w:rsidRPr="00C64166">
              <w:rPr>
                <w:sz w:val="20"/>
              </w:rPr>
              <w:t>(наименование показателя)</w:t>
            </w:r>
          </w:p>
        </w:tc>
        <w:tc>
          <w:tcPr>
            <w:tcW w:w="1134" w:type="dxa"/>
            <w:vMerge w:val="restart"/>
          </w:tcPr>
          <w:p w:rsidR="00DC26E0" w:rsidRPr="00C64166" w:rsidRDefault="00DC26E0">
            <w:pPr>
              <w:pStyle w:val="ConsPlusNormal"/>
              <w:jc w:val="center"/>
              <w:rPr>
                <w:sz w:val="20"/>
              </w:rPr>
            </w:pPr>
            <w:r>
              <w:rPr>
                <w:sz w:val="20"/>
              </w:rPr>
              <w:t>_____</w:t>
            </w:r>
          </w:p>
          <w:p w:rsidR="00DC26E0" w:rsidRPr="00C64166" w:rsidRDefault="00DC26E0">
            <w:pPr>
              <w:pStyle w:val="ConsPlusNormal"/>
              <w:jc w:val="center"/>
              <w:rPr>
                <w:sz w:val="20"/>
              </w:rPr>
            </w:pPr>
            <w:r w:rsidRPr="00C64166">
              <w:rPr>
                <w:sz w:val="20"/>
              </w:rPr>
              <w:t>(наименование показателя)</w:t>
            </w:r>
          </w:p>
        </w:tc>
        <w:tc>
          <w:tcPr>
            <w:tcW w:w="1418" w:type="dxa"/>
            <w:vMerge w:val="restart"/>
          </w:tcPr>
          <w:p w:rsidR="00DC26E0" w:rsidRPr="00C64166" w:rsidRDefault="00DC26E0">
            <w:pPr>
              <w:pStyle w:val="ConsPlusNormal"/>
              <w:jc w:val="center"/>
              <w:rPr>
                <w:sz w:val="20"/>
              </w:rPr>
            </w:pPr>
            <w:r>
              <w:rPr>
                <w:sz w:val="20"/>
              </w:rPr>
              <w:t>_____</w:t>
            </w:r>
          </w:p>
          <w:p w:rsidR="00DC26E0" w:rsidRPr="00C64166" w:rsidRDefault="00DC26E0">
            <w:pPr>
              <w:pStyle w:val="ConsPlusNormal"/>
              <w:jc w:val="center"/>
              <w:rPr>
                <w:sz w:val="20"/>
              </w:rPr>
            </w:pPr>
            <w:r w:rsidRPr="00C64166">
              <w:rPr>
                <w:sz w:val="20"/>
              </w:rPr>
              <w:t>(наименование показателя)</w:t>
            </w:r>
          </w:p>
        </w:tc>
        <w:tc>
          <w:tcPr>
            <w:tcW w:w="1417" w:type="dxa"/>
            <w:vMerge w:val="restart"/>
          </w:tcPr>
          <w:p w:rsidR="00DC26E0" w:rsidRPr="00C64166" w:rsidRDefault="00DC26E0">
            <w:pPr>
              <w:pStyle w:val="ConsPlusNormal"/>
              <w:jc w:val="center"/>
              <w:rPr>
                <w:sz w:val="20"/>
              </w:rPr>
            </w:pPr>
            <w:r>
              <w:rPr>
                <w:sz w:val="20"/>
              </w:rPr>
              <w:t>_______</w:t>
            </w:r>
          </w:p>
          <w:p w:rsidR="00DC26E0" w:rsidRPr="00C64166" w:rsidRDefault="00DC26E0">
            <w:pPr>
              <w:pStyle w:val="ConsPlusNormal"/>
              <w:jc w:val="center"/>
              <w:rPr>
                <w:sz w:val="20"/>
              </w:rPr>
            </w:pPr>
            <w:r w:rsidRPr="00C64166">
              <w:rPr>
                <w:sz w:val="20"/>
              </w:rPr>
              <w:t>(наименование показателя)</w:t>
            </w:r>
          </w:p>
        </w:tc>
        <w:tc>
          <w:tcPr>
            <w:tcW w:w="1843" w:type="dxa"/>
            <w:vMerge w:val="restart"/>
          </w:tcPr>
          <w:p w:rsidR="00DC26E0" w:rsidRPr="00C64166" w:rsidRDefault="00DC26E0">
            <w:pPr>
              <w:pStyle w:val="ConsPlusNormal"/>
              <w:jc w:val="center"/>
              <w:rPr>
                <w:sz w:val="20"/>
              </w:rPr>
            </w:pPr>
            <w:r w:rsidRPr="00C64166">
              <w:rPr>
                <w:sz w:val="20"/>
              </w:rPr>
              <w:t>Наименование показателя</w:t>
            </w:r>
          </w:p>
        </w:tc>
        <w:tc>
          <w:tcPr>
            <w:tcW w:w="2268" w:type="dxa"/>
            <w:gridSpan w:val="2"/>
          </w:tcPr>
          <w:p w:rsidR="00DC26E0" w:rsidRPr="00C64166" w:rsidRDefault="00DC26E0">
            <w:pPr>
              <w:pStyle w:val="ConsPlusNormal"/>
              <w:jc w:val="center"/>
              <w:rPr>
                <w:sz w:val="20"/>
              </w:rPr>
            </w:pPr>
            <w:r w:rsidRPr="00C64166">
              <w:rPr>
                <w:sz w:val="20"/>
              </w:rPr>
              <w:t xml:space="preserve">Единица измерения по </w:t>
            </w:r>
            <w:hyperlink r:id="rId13" w:history="1">
              <w:r w:rsidRPr="00C64166">
                <w:rPr>
                  <w:sz w:val="20"/>
                </w:rPr>
                <w:t>ОКЕИ</w:t>
              </w:r>
            </w:hyperlink>
          </w:p>
        </w:tc>
        <w:tc>
          <w:tcPr>
            <w:tcW w:w="1134" w:type="dxa"/>
          </w:tcPr>
          <w:p w:rsidR="00DC26E0" w:rsidRPr="00C64166" w:rsidRDefault="00865A1E" w:rsidP="00865A1E">
            <w:pPr>
              <w:pStyle w:val="ConsPlusNormal"/>
              <w:jc w:val="center"/>
              <w:rPr>
                <w:sz w:val="20"/>
              </w:rPr>
            </w:pPr>
            <w:r>
              <w:rPr>
                <w:sz w:val="24"/>
                <w:szCs w:val="24"/>
              </w:rPr>
              <w:t>20__ год (очередной финансовый год)</w:t>
            </w:r>
          </w:p>
        </w:tc>
        <w:tc>
          <w:tcPr>
            <w:tcW w:w="1134" w:type="dxa"/>
          </w:tcPr>
          <w:p w:rsidR="00DC26E0" w:rsidRPr="00C64166" w:rsidRDefault="00F02417" w:rsidP="00865A1E">
            <w:pPr>
              <w:pStyle w:val="ConsPlusNormal"/>
              <w:jc w:val="center"/>
              <w:rPr>
                <w:sz w:val="20"/>
              </w:rPr>
            </w:pPr>
            <w:r>
              <w:rPr>
                <w:sz w:val="24"/>
                <w:szCs w:val="24"/>
              </w:rPr>
              <w:t>20__ год (1-й год планового периода)</w:t>
            </w:r>
          </w:p>
        </w:tc>
        <w:tc>
          <w:tcPr>
            <w:tcW w:w="1135" w:type="dxa"/>
          </w:tcPr>
          <w:p w:rsidR="00DC26E0" w:rsidRPr="00C64166" w:rsidRDefault="00F02417">
            <w:pPr>
              <w:pStyle w:val="ConsPlusNormal"/>
              <w:jc w:val="center"/>
              <w:rPr>
                <w:sz w:val="20"/>
              </w:rPr>
            </w:pPr>
            <w:r>
              <w:rPr>
                <w:sz w:val="24"/>
                <w:szCs w:val="24"/>
              </w:rPr>
              <w:t>20__ год (2-й год планового периода)</w:t>
            </w:r>
          </w:p>
        </w:tc>
      </w:tr>
      <w:tr w:rsidR="003E21D7" w:rsidRPr="00C64166" w:rsidTr="003E21D7">
        <w:trPr>
          <w:trHeight w:val="2062"/>
        </w:trPr>
        <w:tc>
          <w:tcPr>
            <w:tcW w:w="1277" w:type="dxa"/>
            <w:vMerge/>
          </w:tcPr>
          <w:p w:rsidR="00DC26E0" w:rsidRPr="00C64166" w:rsidRDefault="00DC26E0">
            <w:pPr>
              <w:rPr>
                <w:sz w:val="20"/>
                <w:szCs w:val="20"/>
              </w:rPr>
            </w:pPr>
          </w:p>
        </w:tc>
        <w:tc>
          <w:tcPr>
            <w:tcW w:w="992" w:type="dxa"/>
            <w:vMerge/>
          </w:tcPr>
          <w:p w:rsidR="00DC26E0" w:rsidRPr="00C64166" w:rsidRDefault="00DC26E0">
            <w:pPr>
              <w:rPr>
                <w:sz w:val="20"/>
                <w:szCs w:val="20"/>
              </w:rPr>
            </w:pPr>
          </w:p>
        </w:tc>
        <w:tc>
          <w:tcPr>
            <w:tcW w:w="992" w:type="dxa"/>
            <w:vMerge/>
          </w:tcPr>
          <w:p w:rsidR="00DC26E0" w:rsidRPr="00C64166" w:rsidRDefault="00DC26E0">
            <w:pPr>
              <w:rPr>
                <w:sz w:val="20"/>
                <w:szCs w:val="20"/>
              </w:rPr>
            </w:pPr>
          </w:p>
        </w:tc>
        <w:tc>
          <w:tcPr>
            <w:tcW w:w="1134" w:type="dxa"/>
            <w:vMerge/>
          </w:tcPr>
          <w:p w:rsidR="00DC26E0" w:rsidRPr="00C64166" w:rsidRDefault="00DC26E0">
            <w:pPr>
              <w:rPr>
                <w:sz w:val="20"/>
                <w:szCs w:val="20"/>
              </w:rPr>
            </w:pPr>
          </w:p>
        </w:tc>
        <w:tc>
          <w:tcPr>
            <w:tcW w:w="1418" w:type="dxa"/>
            <w:vMerge/>
          </w:tcPr>
          <w:p w:rsidR="00DC26E0" w:rsidRPr="00C64166" w:rsidRDefault="00DC26E0">
            <w:pPr>
              <w:rPr>
                <w:sz w:val="20"/>
                <w:szCs w:val="20"/>
              </w:rPr>
            </w:pPr>
          </w:p>
        </w:tc>
        <w:tc>
          <w:tcPr>
            <w:tcW w:w="1417" w:type="dxa"/>
            <w:vMerge/>
          </w:tcPr>
          <w:p w:rsidR="00DC26E0" w:rsidRPr="00C64166" w:rsidRDefault="00DC26E0">
            <w:pPr>
              <w:rPr>
                <w:sz w:val="20"/>
                <w:szCs w:val="20"/>
              </w:rPr>
            </w:pPr>
          </w:p>
        </w:tc>
        <w:tc>
          <w:tcPr>
            <w:tcW w:w="1843" w:type="dxa"/>
            <w:vMerge/>
          </w:tcPr>
          <w:p w:rsidR="00DC26E0" w:rsidRPr="00C64166" w:rsidRDefault="00DC26E0">
            <w:pPr>
              <w:rPr>
                <w:sz w:val="20"/>
                <w:szCs w:val="20"/>
              </w:rPr>
            </w:pPr>
          </w:p>
        </w:tc>
        <w:tc>
          <w:tcPr>
            <w:tcW w:w="1276" w:type="dxa"/>
          </w:tcPr>
          <w:p w:rsidR="00DC26E0" w:rsidRPr="00C64166" w:rsidRDefault="00DC26E0">
            <w:pPr>
              <w:pStyle w:val="ConsPlusNormal"/>
              <w:jc w:val="center"/>
              <w:rPr>
                <w:sz w:val="20"/>
              </w:rPr>
            </w:pPr>
            <w:r w:rsidRPr="00C64166">
              <w:rPr>
                <w:sz w:val="20"/>
              </w:rPr>
              <w:t>Наименование</w:t>
            </w:r>
          </w:p>
        </w:tc>
        <w:tc>
          <w:tcPr>
            <w:tcW w:w="992" w:type="dxa"/>
          </w:tcPr>
          <w:p w:rsidR="00DC26E0" w:rsidRPr="00C64166" w:rsidRDefault="00DC26E0">
            <w:pPr>
              <w:pStyle w:val="ConsPlusNormal"/>
              <w:jc w:val="center"/>
              <w:rPr>
                <w:sz w:val="20"/>
              </w:rPr>
            </w:pPr>
            <w:r w:rsidRPr="00C64166">
              <w:rPr>
                <w:sz w:val="20"/>
              </w:rPr>
              <w:t>Код</w:t>
            </w:r>
          </w:p>
        </w:tc>
        <w:tc>
          <w:tcPr>
            <w:tcW w:w="1134" w:type="dxa"/>
          </w:tcPr>
          <w:p w:rsidR="00DC26E0" w:rsidRPr="00C64166" w:rsidRDefault="00DC26E0">
            <w:pPr>
              <w:pStyle w:val="ConsPlusNormal"/>
              <w:jc w:val="center"/>
              <w:rPr>
                <w:sz w:val="20"/>
              </w:rPr>
            </w:pPr>
          </w:p>
        </w:tc>
        <w:tc>
          <w:tcPr>
            <w:tcW w:w="1134" w:type="dxa"/>
          </w:tcPr>
          <w:p w:rsidR="00DC26E0" w:rsidRPr="00C64166" w:rsidRDefault="00DC26E0">
            <w:pPr>
              <w:pStyle w:val="ConsPlusNormal"/>
              <w:jc w:val="center"/>
              <w:rPr>
                <w:sz w:val="20"/>
              </w:rPr>
            </w:pPr>
          </w:p>
        </w:tc>
        <w:tc>
          <w:tcPr>
            <w:tcW w:w="1135" w:type="dxa"/>
          </w:tcPr>
          <w:p w:rsidR="00DC26E0" w:rsidRPr="00C64166" w:rsidRDefault="00DC26E0">
            <w:pPr>
              <w:pStyle w:val="ConsPlusNormal"/>
              <w:jc w:val="center"/>
              <w:rPr>
                <w:sz w:val="20"/>
              </w:rPr>
            </w:pPr>
          </w:p>
        </w:tc>
      </w:tr>
      <w:tr w:rsidR="003E21D7" w:rsidRPr="00C64166" w:rsidTr="003E21D7">
        <w:tc>
          <w:tcPr>
            <w:tcW w:w="1277" w:type="dxa"/>
          </w:tcPr>
          <w:p w:rsidR="00DC26E0" w:rsidRPr="00C64166" w:rsidRDefault="00DC26E0">
            <w:pPr>
              <w:pStyle w:val="ConsPlusNormal"/>
              <w:jc w:val="center"/>
              <w:rPr>
                <w:sz w:val="20"/>
              </w:rPr>
            </w:pPr>
            <w:r w:rsidRPr="00C64166">
              <w:rPr>
                <w:sz w:val="20"/>
              </w:rPr>
              <w:t>1</w:t>
            </w:r>
          </w:p>
        </w:tc>
        <w:tc>
          <w:tcPr>
            <w:tcW w:w="992" w:type="dxa"/>
          </w:tcPr>
          <w:p w:rsidR="00DC26E0" w:rsidRPr="00C64166" w:rsidRDefault="00DC26E0">
            <w:pPr>
              <w:pStyle w:val="ConsPlusNormal"/>
              <w:jc w:val="center"/>
              <w:rPr>
                <w:sz w:val="20"/>
              </w:rPr>
            </w:pPr>
            <w:r w:rsidRPr="00C64166">
              <w:rPr>
                <w:sz w:val="20"/>
              </w:rPr>
              <w:t>2</w:t>
            </w:r>
          </w:p>
        </w:tc>
        <w:tc>
          <w:tcPr>
            <w:tcW w:w="992" w:type="dxa"/>
          </w:tcPr>
          <w:p w:rsidR="00DC26E0" w:rsidRPr="00C64166" w:rsidRDefault="00DC26E0">
            <w:pPr>
              <w:pStyle w:val="ConsPlusNormal"/>
              <w:jc w:val="center"/>
              <w:rPr>
                <w:sz w:val="20"/>
              </w:rPr>
            </w:pPr>
            <w:r w:rsidRPr="00C64166">
              <w:rPr>
                <w:sz w:val="20"/>
              </w:rPr>
              <w:t>3</w:t>
            </w:r>
          </w:p>
        </w:tc>
        <w:tc>
          <w:tcPr>
            <w:tcW w:w="1134" w:type="dxa"/>
          </w:tcPr>
          <w:p w:rsidR="00DC26E0" w:rsidRPr="00C64166" w:rsidRDefault="00DC26E0">
            <w:pPr>
              <w:pStyle w:val="ConsPlusNormal"/>
              <w:jc w:val="center"/>
              <w:rPr>
                <w:sz w:val="20"/>
              </w:rPr>
            </w:pPr>
            <w:r w:rsidRPr="00C64166">
              <w:rPr>
                <w:sz w:val="20"/>
              </w:rPr>
              <w:t>4</w:t>
            </w:r>
          </w:p>
        </w:tc>
        <w:tc>
          <w:tcPr>
            <w:tcW w:w="1418" w:type="dxa"/>
          </w:tcPr>
          <w:p w:rsidR="00DC26E0" w:rsidRPr="00C64166" w:rsidRDefault="00DC26E0">
            <w:pPr>
              <w:pStyle w:val="ConsPlusNormal"/>
              <w:jc w:val="center"/>
              <w:rPr>
                <w:sz w:val="20"/>
              </w:rPr>
            </w:pPr>
            <w:r w:rsidRPr="00C64166">
              <w:rPr>
                <w:sz w:val="20"/>
              </w:rPr>
              <w:t>5</w:t>
            </w:r>
          </w:p>
        </w:tc>
        <w:tc>
          <w:tcPr>
            <w:tcW w:w="1417" w:type="dxa"/>
          </w:tcPr>
          <w:p w:rsidR="00DC26E0" w:rsidRPr="00C64166" w:rsidRDefault="00DC26E0">
            <w:pPr>
              <w:pStyle w:val="ConsPlusNormal"/>
              <w:jc w:val="center"/>
              <w:rPr>
                <w:sz w:val="20"/>
              </w:rPr>
            </w:pPr>
            <w:r w:rsidRPr="00C64166">
              <w:rPr>
                <w:sz w:val="20"/>
              </w:rPr>
              <w:t>6</w:t>
            </w:r>
          </w:p>
        </w:tc>
        <w:tc>
          <w:tcPr>
            <w:tcW w:w="1843" w:type="dxa"/>
          </w:tcPr>
          <w:p w:rsidR="00DC26E0" w:rsidRPr="00C64166" w:rsidRDefault="00DC26E0">
            <w:pPr>
              <w:pStyle w:val="ConsPlusNormal"/>
              <w:jc w:val="center"/>
              <w:rPr>
                <w:sz w:val="20"/>
              </w:rPr>
            </w:pPr>
            <w:r w:rsidRPr="00C64166">
              <w:rPr>
                <w:sz w:val="20"/>
              </w:rPr>
              <w:t>7</w:t>
            </w:r>
          </w:p>
        </w:tc>
        <w:tc>
          <w:tcPr>
            <w:tcW w:w="1276" w:type="dxa"/>
          </w:tcPr>
          <w:p w:rsidR="00DC26E0" w:rsidRPr="00C64166" w:rsidRDefault="00DC26E0">
            <w:pPr>
              <w:pStyle w:val="ConsPlusNormal"/>
              <w:jc w:val="center"/>
              <w:rPr>
                <w:sz w:val="20"/>
              </w:rPr>
            </w:pPr>
            <w:r w:rsidRPr="00C64166">
              <w:rPr>
                <w:sz w:val="20"/>
              </w:rPr>
              <w:t>8</w:t>
            </w:r>
          </w:p>
        </w:tc>
        <w:tc>
          <w:tcPr>
            <w:tcW w:w="992" w:type="dxa"/>
          </w:tcPr>
          <w:p w:rsidR="00DC26E0" w:rsidRPr="00C64166" w:rsidRDefault="00DC26E0">
            <w:pPr>
              <w:pStyle w:val="ConsPlusNormal"/>
              <w:jc w:val="center"/>
              <w:rPr>
                <w:sz w:val="20"/>
              </w:rPr>
            </w:pPr>
            <w:r w:rsidRPr="00C64166">
              <w:rPr>
                <w:sz w:val="20"/>
              </w:rPr>
              <w:t>9</w:t>
            </w:r>
          </w:p>
        </w:tc>
        <w:tc>
          <w:tcPr>
            <w:tcW w:w="1134" w:type="dxa"/>
          </w:tcPr>
          <w:p w:rsidR="00DC26E0" w:rsidRPr="00C64166" w:rsidRDefault="00865A1E">
            <w:pPr>
              <w:pStyle w:val="ConsPlusNormal"/>
              <w:jc w:val="center"/>
              <w:rPr>
                <w:sz w:val="20"/>
              </w:rPr>
            </w:pPr>
            <w:r>
              <w:rPr>
                <w:sz w:val="20"/>
              </w:rPr>
              <w:t>10</w:t>
            </w:r>
          </w:p>
        </w:tc>
        <w:tc>
          <w:tcPr>
            <w:tcW w:w="1134" w:type="dxa"/>
          </w:tcPr>
          <w:p w:rsidR="00DC26E0" w:rsidRPr="00C64166" w:rsidRDefault="00865A1E">
            <w:pPr>
              <w:pStyle w:val="ConsPlusNormal"/>
              <w:jc w:val="center"/>
              <w:rPr>
                <w:sz w:val="20"/>
              </w:rPr>
            </w:pPr>
            <w:r>
              <w:rPr>
                <w:sz w:val="20"/>
              </w:rPr>
              <w:t>11</w:t>
            </w:r>
          </w:p>
        </w:tc>
        <w:tc>
          <w:tcPr>
            <w:tcW w:w="1135" w:type="dxa"/>
          </w:tcPr>
          <w:p w:rsidR="00DC26E0" w:rsidRPr="00C64166" w:rsidRDefault="00865A1E">
            <w:pPr>
              <w:pStyle w:val="ConsPlusNormal"/>
              <w:jc w:val="center"/>
              <w:rPr>
                <w:sz w:val="20"/>
              </w:rPr>
            </w:pPr>
            <w:r>
              <w:rPr>
                <w:sz w:val="20"/>
              </w:rPr>
              <w:t>12</w:t>
            </w:r>
          </w:p>
        </w:tc>
      </w:tr>
      <w:tr w:rsidR="003E21D7" w:rsidRPr="00C64166" w:rsidTr="003E21D7">
        <w:tc>
          <w:tcPr>
            <w:tcW w:w="1277" w:type="dxa"/>
            <w:vMerge w:val="restart"/>
          </w:tcPr>
          <w:p w:rsidR="00DC26E0" w:rsidRPr="00C64166" w:rsidRDefault="00DC26E0">
            <w:pPr>
              <w:pStyle w:val="ConsPlusNormal"/>
              <w:rPr>
                <w:sz w:val="20"/>
              </w:rPr>
            </w:pPr>
          </w:p>
        </w:tc>
        <w:tc>
          <w:tcPr>
            <w:tcW w:w="992" w:type="dxa"/>
            <w:vMerge w:val="restart"/>
          </w:tcPr>
          <w:p w:rsidR="00DC26E0" w:rsidRPr="00C64166" w:rsidRDefault="00DC26E0">
            <w:pPr>
              <w:pStyle w:val="ConsPlusNormal"/>
              <w:rPr>
                <w:sz w:val="20"/>
              </w:rPr>
            </w:pPr>
          </w:p>
        </w:tc>
        <w:tc>
          <w:tcPr>
            <w:tcW w:w="992" w:type="dxa"/>
            <w:vMerge w:val="restart"/>
          </w:tcPr>
          <w:p w:rsidR="00DC26E0" w:rsidRPr="00C64166" w:rsidRDefault="00DC26E0">
            <w:pPr>
              <w:pStyle w:val="ConsPlusNormal"/>
              <w:rPr>
                <w:sz w:val="20"/>
              </w:rPr>
            </w:pPr>
          </w:p>
        </w:tc>
        <w:tc>
          <w:tcPr>
            <w:tcW w:w="1134" w:type="dxa"/>
            <w:vMerge w:val="restart"/>
          </w:tcPr>
          <w:p w:rsidR="00DC26E0" w:rsidRPr="00C64166" w:rsidRDefault="00DC26E0">
            <w:pPr>
              <w:pStyle w:val="ConsPlusNormal"/>
              <w:rPr>
                <w:sz w:val="20"/>
              </w:rPr>
            </w:pPr>
          </w:p>
        </w:tc>
        <w:tc>
          <w:tcPr>
            <w:tcW w:w="1418" w:type="dxa"/>
            <w:vMerge w:val="restart"/>
          </w:tcPr>
          <w:p w:rsidR="00DC26E0" w:rsidRPr="00C64166" w:rsidRDefault="00DC26E0">
            <w:pPr>
              <w:pStyle w:val="ConsPlusNormal"/>
              <w:rPr>
                <w:sz w:val="20"/>
              </w:rPr>
            </w:pPr>
          </w:p>
        </w:tc>
        <w:tc>
          <w:tcPr>
            <w:tcW w:w="1417" w:type="dxa"/>
            <w:vMerge w:val="restart"/>
          </w:tcPr>
          <w:p w:rsidR="00DC26E0" w:rsidRPr="00C64166" w:rsidRDefault="00DC26E0">
            <w:pPr>
              <w:pStyle w:val="ConsPlusNormal"/>
              <w:rPr>
                <w:sz w:val="20"/>
              </w:rPr>
            </w:pPr>
          </w:p>
        </w:tc>
        <w:tc>
          <w:tcPr>
            <w:tcW w:w="1843" w:type="dxa"/>
          </w:tcPr>
          <w:p w:rsidR="00DC26E0" w:rsidRPr="00C64166" w:rsidRDefault="00DC26E0">
            <w:pPr>
              <w:pStyle w:val="ConsPlusNormal"/>
              <w:rPr>
                <w:sz w:val="20"/>
              </w:rPr>
            </w:pPr>
          </w:p>
        </w:tc>
        <w:tc>
          <w:tcPr>
            <w:tcW w:w="1276" w:type="dxa"/>
          </w:tcPr>
          <w:p w:rsidR="00DC26E0" w:rsidRPr="00C64166" w:rsidRDefault="00DC26E0">
            <w:pPr>
              <w:pStyle w:val="ConsPlusNormal"/>
              <w:rPr>
                <w:sz w:val="20"/>
              </w:rPr>
            </w:pPr>
          </w:p>
        </w:tc>
        <w:tc>
          <w:tcPr>
            <w:tcW w:w="992" w:type="dxa"/>
          </w:tcPr>
          <w:p w:rsidR="00DC26E0" w:rsidRPr="00C64166" w:rsidRDefault="00DC26E0">
            <w:pPr>
              <w:pStyle w:val="ConsPlusNormal"/>
              <w:rPr>
                <w:sz w:val="20"/>
              </w:rPr>
            </w:pPr>
          </w:p>
        </w:tc>
        <w:tc>
          <w:tcPr>
            <w:tcW w:w="1134" w:type="dxa"/>
          </w:tcPr>
          <w:p w:rsidR="00DC26E0" w:rsidRPr="00C64166" w:rsidRDefault="00DC26E0">
            <w:pPr>
              <w:pStyle w:val="ConsPlusNormal"/>
              <w:rPr>
                <w:sz w:val="20"/>
              </w:rPr>
            </w:pPr>
          </w:p>
        </w:tc>
        <w:tc>
          <w:tcPr>
            <w:tcW w:w="1134" w:type="dxa"/>
          </w:tcPr>
          <w:p w:rsidR="00DC26E0" w:rsidRPr="00C64166" w:rsidRDefault="00DC26E0">
            <w:pPr>
              <w:pStyle w:val="ConsPlusNormal"/>
              <w:rPr>
                <w:sz w:val="20"/>
              </w:rPr>
            </w:pPr>
          </w:p>
        </w:tc>
        <w:tc>
          <w:tcPr>
            <w:tcW w:w="1135" w:type="dxa"/>
          </w:tcPr>
          <w:p w:rsidR="00DC26E0" w:rsidRPr="00C64166" w:rsidRDefault="00DC26E0">
            <w:pPr>
              <w:pStyle w:val="ConsPlusNormal"/>
              <w:rPr>
                <w:sz w:val="20"/>
              </w:rPr>
            </w:pPr>
          </w:p>
        </w:tc>
      </w:tr>
      <w:tr w:rsidR="003E21D7" w:rsidRPr="00C64166" w:rsidTr="003E21D7">
        <w:trPr>
          <w:trHeight w:val="21"/>
        </w:trPr>
        <w:tc>
          <w:tcPr>
            <w:tcW w:w="1277" w:type="dxa"/>
            <w:vMerge/>
          </w:tcPr>
          <w:p w:rsidR="00DC26E0" w:rsidRPr="00C64166" w:rsidRDefault="00DC26E0">
            <w:pPr>
              <w:rPr>
                <w:sz w:val="20"/>
                <w:szCs w:val="20"/>
              </w:rPr>
            </w:pPr>
          </w:p>
        </w:tc>
        <w:tc>
          <w:tcPr>
            <w:tcW w:w="992" w:type="dxa"/>
            <w:vMerge/>
          </w:tcPr>
          <w:p w:rsidR="00DC26E0" w:rsidRPr="00C64166" w:rsidRDefault="00DC26E0">
            <w:pPr>
              <w:rPr>
                <w:sz w:val="20"/>
                <w:szCs w:val="20"/>
              </w:rPr>
            </w:pPr>
          </w:p>
        </w:tc>
        <w:tc>
          <w:tcPr>
            <w:tcW w:w="992" w:type="dxa"/>
            <w:vMerge/>
          </w:tcPr>
          <w:p w:rsidR="00DC26E0" w:rsidRPr="00C64166" w:rsidRDefault="00DC26E0">
            <w:pPr>
              <w:rPr>
                <w:sz w:val="20"/>
                <w:szCs w:val="20"/>
              </w:rPr>
            </w:pPr>
          </w:p>
        </w:tc>
        <w:tc>
          <w:tcPr>
            <w:tcW w:w="1134" w:type="dxa"/>
            <w:vMerge/>
          </w:tcPr>
          <w:p w:rsidR="00DC26E0" w:rsidRPr="00C64166" w:rsidRDefault="00DC26E0">
            <w:pPr>
              <w:rPr>
                <w:sz w:val="20"/>
                <w:szCs w:val="20"/>
              </w:rPr>
            </w:pPr>
          </w:p>
        </w:tc>
        <w:tc>
          <w:tcPr>
            <w:tcW w:w="1418" w:type="dxa"/>
            <w:vMerge/>
          </w:tcPr>
          <w:p w:rsidR="00DC26E0" w:rsidRPr="00C64166" w:rsidRDefault="00DC26E0">
            <w:pPr>
              <w:rPr>
                <w:sz w:val="20"/>
                <w:szCs w:val="20"/>
              </w:rPr>
            </w:pPr>
          </w:p>
        </w:tc>
        <w:tc>
          <w:tcPr>
            <w:tcW w:w="1417" w:type="dxa"/>
            <w:vMerge/>
          </w:tcPr>
          <w:p w:rsidR="00DC26E0" w:rsidRPr="00C64166" w:rsidRDefault="00DC26E0">
            <w:pPr>
              <w:rPr>
                <w:sz w:val="20"/>
                <w:szCs w:val="20"/>
              </w:rPr>
            </w:pPr>
          </w:p>
        </w:tc>
        <w:tc>
          <w:tcPr>
            <w:tcW w:w="1843" w:type="dxa"/>
          </w:tcPr>
          <w:p w:rsidR="00DC26E0" w:rsidRPr="00C64166" w:rsidRDefault="00DC26E0">
            <w:pPr>
              <w:pStyle w:val="ConsPlusNormal"/>
              <w:rPr>
                <w:sz w:val="20"/>
              </w:rPr>
            </w:pPr>
          </w:p>
        </w:tc>
        <w:tc>
          <w:tcPr>
            <w:tcW w:w="1276" w:type="dxa"/>
          </w:tcPr>
          <w:p w:rsidR="00DC26E0" w:rsidRPr="00C64166" w:rsidRDefault="00DC26E0">
            <w:pPr>
              <w:pStyle w:val="ConsPlusNormal"/>
              <w:rPr>
                <w:sz w:val="20"/>
              </w:rPr>
            </w:pPr>
          </w:p>
        </w:tc>
        <w:tc>
          <w:tcPr>
            <w:tcW w:w="992" w:type="dxa"/>
          </w:tcPr>
          <w:p w:rsidR="00DC26E0" w:rsidRPr="00C64166" w:rsidRDefault="00DC26E0">
            <w:pPr>
              <w:pStyle w:val="ConsPlusNormal"/>
              <w:rPr>
                <w:sz w:val="20"/>
              </w:rPr>
            </w:pPr>
          </w:p>
        </w:tc>
        <w:tc>
          <w:tcPr>
            <w:tcW w:w="1134" w:type="dxa"/>
          </w:tcPr>
          <w:p w:rsidR="00DC26E0" w:rsidRPr="00C64166" w:rsidRDefault="00DC26E0">
            <w:pPr>
              <w:pStyle w:val="ConsPlusNormal"/>
              <w:rPr>
                <w:sz w:val="20"/>
              </w:rPr>
            </w:pPr>
          </w:p>
        </w:tc>
        <w:tc>
          <w:tcPr>
            <w:tcW w:w="1134" w:type="dxa"/>
          </w:tcPr>
          <w:p w:rsidR="00DC26E0" w:rsidRPr="00C64166" w:rsidRDefault="00DC26E0">
            <w:pPr>
              <w:pStyle w:val="ConsPlusNormal"/>
              <w:rPr>
                <w:sz w:val="20"/>
              </w:rPr>
            </w:pPr>
          </w:p>
        </w:tc>
        <w:tc>
          <w:tcPr>
            <w:tcW w:w="1135" w:type="dxa"/>
          </w:tcPr>
          <w:p w:rsidR="00DC26E0" w:rsidRPr="00C64166" w:rsidRDefault="00DC26E0">
            <w:pPr>
              <w:pStyle w:val="ConsPlusNormal"/>
              <w:rPr>
                <w:sz w:val="20"/>
              </w:rPr>
            </w:pPr>
          </w:p>
        </w:tc>
      </w:tr>
      <w:tr w:rsidR="003E21D7" w:rsidRPr="00C64166" w:rsidTr="003E21D7">
        <w:trPr>
          <w:trHeight w:val="28"/>
        </w:trPr>
        <w:tc>
          <w:tcPr>
            <w:tcW w:w="1277" w:type="dxa"/>
          </w:tcPr>
          <w:p w:rsidR="00DC26E0" w:rsidRPr="00C64166" w:rsidRDefault="00DC26E0">
            <w:pPr>
              <w:pStyle w:val="ConsPlusNormal"/>
              <w:rPr>
                <w:sz w:val="20"/>
              </w:rPr>
            </w:pPr>
          </w:p>
        </w:tc>
        <w:tc>
          <w:tcPr>
            <w:tcW w:w="992" w:type="dxa"/>
          </w:tcPr>
          <w:p w:rsidR="00DC26E0" w:rsidRPr="00C64166" w:rsidRDefault="00DC26E0">
            <w:pPr>
              <w:pStyle w:val="ConsPlusNormal"/>
              <w:rPr>
                <w:sz w:val="20"/>
              </w:rPr>
            </w:pPr>
          </w:p>
        </w:tc>
        <w:tc>
          <w:tcPr>
            <w:tcW w:w="992" w:type="dxa"/>
          </w:tcPr>
          <w:p w:rsidR="00DC26E0" w:rsidRPr="00C64166" w:rsidRDefault="00DC26E0">
            <w:pPr>
              <w:pStyle w:val="ConsPlusNormal"/>
              <w:rPr>
                <w:sz w:val="20"/>
              </w:rPr>
            </w:pPr>
          </w:p>
        </w:tc>
        <w:tc>
          <w:tcPr>
            <w:tcW w:w="1134" w:type="dxa"/>
          </w:tcPr>
          <w:p w:rsidR="00DC26E0" w:rsidRPr="00C64166" w:rsidRDefault="00DC26E0">
            <w:pPr>
              <w:pStyle w:val="ConsPlusNormal"/>
              <w:rPr>
                <w:sz w:val="20"/>
              </w:rPr>
            </w:pPr>
          </w:p>
        </w:tc>
        <w:tc>
          <w:tcPr>
            <w:tcW w:w="1418" w:type="dxa"/>
          </w:tcPr>
          <w:p w:rsidR="00DC26E0" w:rsidRPr="00C64166" w:rsidRDefault="00DC26E0">
            <w:pPr>
              <w:pStyle w:val="ConsPlusNormal"/>
              <w:rPr>
                <w:sz w:val="20"/>
              </w:rPr>
            </w:pPr>
          </w:p>
        </w:tc>
        <w:tc>
          <w:tcPr>
            <w:tcW w:w="1417" w:type="dxa"/>
          </w:tcPr>
          <w:p w:rsidR="00DC26E0" w:rsidRPr="00C64166" w:rsidRDefault="00DC26E0">
            <w:pPr>
              <w:pStyle w:val="ConsPlusNormal"/>
              <w:rPr>
                <w:sz w:val="20"/>
              </w:rPr>
            </w:pPr>
          </w:p>
        </w:tc>
        <w:tc>
          <w:tcPr>
            <w:tcW w:w="1843" w:type="dxa"/>
          </w:tcPr>
          <w:p w:rsidR="00DC26E0" w:rsidRPr="00C64166" w:rsidRDefault="00DC26E0">
            <w:pPr>
              <w:pStyle w:val="ConsPlusNormal"/>
              <w:rPr>
                <w:sz w:val="20"/>
              </w:rPr>
            </w:pPr>
          </w:p>
        </w:tc>
        <w:tc>
          <w:tcPr>
            <w:tcW w:w="1276" w:type="dxa"/>
          </w:tcPr>
          <w:p w:rsidR="00DC26E0" w:rsidRPr="00C64166" w:rsidRDefault="00DC26E0">
            <w:pPr>
              <w:pStyle w:val="ConsPlusNormal"/>
              <w:rPr>
                <w:sz w:val="20"/>
              </w:rPr>
            </w:pPr>
          </w:p>
        </w:tc>
        <w:tc>
          <w:tcPr>
            <w:tcW w:w="992" w:type="dxa"/>
          </w:tcPr>
          <w:p w:rsidR="00DC26E0" w:rsidRPr="00C64166" w:rsidRDefault="00DC26E0">
            <w:pPr>
              <w:pStyle w:val="ConsPlusNormal"/>
              <w:rPr>
                <w:sz w:val="20"/>
              </w:rPr>
            </w:pPr>
          </w:p>
        </w:tc>
        <w:tc>
          <w:tcPr>
            <w:tcW w:w="1134" w:type="dxa"/>
          </w:tcPr>
          <w:p w:rsidR="00DC26E0" w:rsidRPr="00C64166" w:rsidRDefault="00DC26E0">
            <w:pPr>
              <w:pStyle w:val="ConsPlusNormal"/>
              <w:rPr>
                <w:sz w:val="20"/>
              </w:rPr>
            </w:pPr>
          </w:p>
        </w:tc>
        <w:tc>
          <w:tcPr>
            <w:tcW w:w="1134" w:type="dxa"/>
          </w:tcPr>
          <w:p w:rsidR="00DC26E0" w:rsidRPr="00C64166" w:rsidRDefault="00DC26E0">
            <w:pPr>
              <w:pStyle w:val="ConsPlusNormal"/>
              <w:rPr>
                <w:sz w:val="20"/>
              </w:rPr>
            </w:pPr>
          </w:p>
        </w:tc>
        <w:tc>
          <w:tcPr>
            <w:tcW w:w="1135" w:type="dxa"/>
          </w:tcPr>
          <w:p w:rsidR="00DC26E0" w:rsidRPr="00C64166" w:rsidRDefault="00DC26E0">
            <w:pPr>
              <w:pStyle w:val="ConsPlusNormal"/>
              <w:rPr>
                <w:sz w:val="20"/>
              </w:rPr>
            </w:pPr>
          </w:p>
        </w:tc>
      </w:tr>
    </w:tbl>
    <w:p w:rsidR="00F16974" w:rsidRPr="00961F7F" w:rsidRDefault="00F16974">
      <w:pPr>
        <w:pStyle w:val="ConsPlusNormal"/>
        <w:jc w:val="both"/>
        <w:rPr>
          <w:sz w:val="12"/>
          <w:szCs w:val="12"/>
        </w:rPr>
      </w:pPr>
    </w:p>
    <w:p w:rsidR="00F16974" w:rsidRPr="00961F7F" w:rsidRDefault="00F16974">
      <w:pPr>
        <w:pStyle w:val="ConsPlusNonformat"/>
        <w:jc w:val="both"/>
        <w:rPr>
          <w:sz w:val="12"/>
          <w:szCs w:val="12"/>
        </w:rPr>
      </w:pPr>
      <w:r w:rsidRPr="00961F7F">
        <w:rPr>
          <w:sz w:val="12"/>
          <w:szCs w:val="12"/>
        </w:rPr>
        <w:t>Допустимые  (возможные)  отклонения  от  установленных показателей качества</w:t>
      </w:r>
    </w:p>
    <w:p w:rsidR="00F16974" w:rsidRPr="00F46704" w:rsidRDefault="00F16974">
      <w:pPr>
        <w:pStyle w:val="ConsPlusNonformat"/>
        <w:jc w:val="both"/>
      </w:pPr>
      <w:r w:rsidRPr="00F46704">
        <w:t>муниципальной  услуги,  в  пределах которых муниципальное задание считается</w:t>
      </w:r>
    </w:p>
    <w:p w:rsidR="00F16974" w:rsidRPr="00F46704" w:rsidRDefault="00F16974">
      <w:pPr>
        <w:pStyle w:val="ConsPlusNonformat"/>
        <w:jc w:val="both"/>
      </w:pPr>
      <w:r w:rsidRPr="00F46704">
        <w:t>выполненным (процентов)┌───────────────────┐</w:t>
      </w:r>
    </w:p>
    <w:p w:rsidR="00F16974" w:rsidRPr="00F46704" w:rsidRDefault="00F16974">
      <w:pPr>
        <w:pStyle w:val="ConsPlusNonformat"/>
        <w:jc w:val="both"/>
      </w:pPr>
      <w:r w:rsidRPr="00F46704">
        <w:t xml:space="preserve">                       │                   </w:t>
      </w:r>
      <w:proofErr w:type="spellStart"/>
      <w:r w:rsidRPr="00F46704">
        <w:t>│</w:t>
      </w:r>
      <w:proofErr w:type="spellEnd"/>
    </w:p>
    <w:p w:rsidR="00F16974" w:rsidRPr="00F46704" w:rsidRDefault="00F16974">
      <w:pPr>
        <w:pStyle w:val="ConsPlusNonformat"/>
        <w:jc w:val="both"/>
      </w:pPr>
      <w:r w:rsidRPr="00F46704">
        <w:t xml:space="preserve">                       └───────────────────┘</w:t>
      </w:r>
    </w:p>
    <w:p w:rsidR="00F16974" w:rsidRPr="00F46704" w:rsidRDefault="00F16974">
      <w:pPr>
        <w:pStyle w:val="ConsPlusNonformat"/>
        <w:jc w:val="both"/>
      </w:pPr>
      <w:r w:rsidRPr="00F46704">
        <w:t>3.2. Показатели, характеризующие объем муниципальной услуги:</w:t>
      </w:r>
    </w:p>
    <w:p w:rsidR="00F16974" w:rsidRPr="00F46704" w:rsidRDefault="00F16974">
      <w:pPr>
        <w:pStyle w:val="ConsPlusNormal"/>
        <w:jc w:val="both"/>
      </w:pPr>
    </w:p>
    <w:tbl>
      <w:tblPr>
        <w:tblW w:w="1601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5"/>
        <w:gridCol w:w="1134"/>
        <w:gridCol w:w="1134"/>
        <w:gridCol w:w="1134"/>
        <w:gridCol w:w="1134"/>
        <w:gridCol w:w="1134"/>
        <w:gridCol w:w="850"/>
        <w:gridCol w:w="1134"/>
        <w:gridCol w:w="567"/>
        <w:gridCol w:w="1418"/>
        <w:gridCol w:w="1134"/>
        <w:gridCol w:w="1276"/>
        <w:gridCol w:w="992"/>
        <w:gridCol w:w="992"/>
        <w:gridCol w:w="851"/>
      </w:tblGrid>
      <w:tr w:rsidR="00E267C0" w:rsidRPr="00F46704" w:rsidTr="0036043C">
        <w:tc>
          <w:tcPr>
            <w:tcW w:w="1135" w:type="dxa"/>
            <w:vMerge w:val="restart"/>
          </w:tcPr>
          <w:p w:rsidR="00F16974" w:rsidRPr="00482353" w:rsidRDefault="00F16974">
            <w:pPr>
              <w:pStyle w:val="ConsPlusNormal"/>
              <w:jc w:val="center"/>
              <w:rPr>
                <w:szCs w:val="22"/>
              </w:rPr>
            </w:pPr>
            <w:r w:rsidRPr="00482353">
              <w:rPr>
                <w:szCs w:val="22"/>
              </w:rPr>
              <w:t>Уникальный номер реестровой записи</w:t>
            </w:r>
          </w:p>
        </w:tc>
        <w:tc>
          <w:tcPr>
            <w:tcW w:w="3402" w:type="dxa"/>
            <w:gridSpan w:val="3"/>
          </w:tcPr>
          <w:p w:rsidR="00F16974" w:rsidRPr="00482353" w:rsidRDefault="00F16974">
            <w:pPr>
              <w:pStyle w:val="ConsPlusNormal"/>
              <w:jc w:val="center"/>
              <w:rPr>
                <w:szCs w:val="22"/>
              </w:rPr>
            </w:pPr>
            <w:r w:rsidRPr="00482353">
              <w:rPr>
                <w:szCs w:val="22"/>
              </w:rPr>
              <w:t>Показатель, характеризующий содержание муниципальной услуги</w:t>
            </w:r>
          </w:p>
        </w:tc>
        <w:tc>
          <w:tcPr>
            <w:tcW w:w="2268" w:type="dxa"/>
            <w:gridSpan w:val="2"/>
          </w:tcPr>
          <w:p w:rsidR="00F16974" w:rsidRPr="00482353" w:rsidRDefault="00F16974">
            <w:pPr>
              <w:pStyle w:val="ConsPlusNormal"/>
              <w:jc w:val="center"/>
              <w:rPr>
                <w:szCs w:val="22"/>
              </w:rPr>
            </w:pPr>
            <w:r w:rsidRPr="00482353">
              <w:rPr>
                <w:szCs w:val="22"/>
              </w:rPr>
              <w:t>Показатель, характеризующий условия (формы) оказания муниципальной услуги</w:t>
            </w:r>
          </w:p>
        </w:tc>
        <w:tc>
          <w:tcPr>
            <w:tcW w:w="2551" w:type="dxa"/>
            <w:gridSpan w:val="3"/>
          </w:tcPr>
          <w:p w:rsidR="00F16974" w:rsidRPr="00482353" w:rsidRDefault="00F16974">
            <w:pPr>
              <w:pStyle w:val="ConsPlusNormal"/>
              <w:jc w:val="center"/>
              <w:rPr>
                <w:szCs w:val="22"/>
              </w:rPr>
            </w:pPr>
            <w:r w:rsidRPr="00482353">
              <w:rPr>
                <w:szCs w:val="22"/>
              </w:rPr>
              <w:t>Показатель объема муниципальной услуги</w:t>
            </w:r>
          </w:p>
        </w:tc>
        <w:tc>
          <w:tcPr>
            <w:tcW w:w="3828" w:type="dxa"/>
            <w:gridSpan w:val="3"/>
          </w:tcPr>
          <w:p w:rsidR="00F16974" w:rsidRPr="00482353" w:rsidRDefault="00F16974">
            <w:pPr>
              <w:pStyle w:val="ConsPlusNormal"/>
              <w:jc w:val="center"/>
              <w:rPr>
                <w:szCs w:val="22"/>
              </w:rPr>
            </w:pPr>
            <w:r w:rsidRPr="00482353">
              <w:rPr>
                <w:szCs w:val="22"/>
              </w:rPr>
              <w:t>Значение показателя объема муниципальной услуги</w:t>
            </w:r>
          </w:p>
        </w:tc>
        <w:tc>
          <w:tcPr>
            <w:tcW w:w="2835" w:type="dxa"/>
            <w:gridSpan w:val="3"/>
          </w:tcPr>
          <w:p w:rsidR="00F16974" w:rsidRPr="00482353" w:rsidRDefault="00F16974">
            <w:pPr>
              <w:pStyle w:val="ConsPlusNormal"/>
              <w:jc w:val="center"/>
              <w:rPr>
                <w:szCs w:val="22"/>
              </w:rPr>
            </w:pPr>
            <w:r w:rsidRPr="00482353">
              <w:rPr>
                <w:szCs w:val="22"/>
              </w:rPr>
              <w:t>Среднегодовой размер платы (цена, тариф)</w:t>
            </w:r>
          </w:p>
        </w:tc>
      </w:tr>
      <w:tr w:rsidR="0036043C" w:rsidRPr="00F46704" w:rsidTr="0036043C">
        <w:tc>
          <w:tcPr>
            <w:tcW w:w="1135" w:type="dxa"/>
            <w:vMerge/>
          </w:tcPr>
          <w:p w:rsidR="00F16974" w:rsidRPr="00482353" w:rsidRDefault="00F16974"/>
        </w:tc>
        <w:tc>
          <w:tcPr>
            <w:tcW w:w="1134" w:type="dxa"/>
          </w:tcPr>
          <w:p w:rsidR="00F16974" w:rsidRPr="00482353" w:rsidRDefault="00F16974">
            <w:pPr>
              <w:pStyle w:val="ConsPlusNormal"/>
              <w:rPr>
                <w:szCs w:val="22"/>
              </w:rPr>
            </w:pPr>
          </w:p>
        </w:tc>
        <w:tc>
          <w:tcPr>
            <w:tcW w:w="1134" w:type="dxa"/>
          </w:tcPr>
          <w:p w:rsidR="00F16974" w:rsidRPr="00482353" w:rsidRDefault="00F16974">
            <w:pPr>
              <w:pStyle w:val="ConsPlusNormal"/>
              <w:rPr>
                <w:szCs w:val="22"/>
              </w:rPr>
            </w:pPr>
          </w:p>
        </w:tc>
        <w:tc>
          <w:tcPr>
            <w:tcW w:w="1134" w:type="dxa"/>
          </w:tcPr>
          <w:p w:rsidR="00F16974" w:rsidRPr="00482353" w:rsidRDefault="00F16974">
            <w:pPr>
              <w:pStyle w:val="ConsPlusNormal"/>
              <w:rPr>
                <w:szCs w:val="22"/>
              </w:rPr>
            </w:pPr>
          </w:p>
        </w:tc>
        <w:tc>
          <w:tcPr>
            <w:tcW w:w="1134" w:type="dxa"/>
          </w:tcPr>
          <w:p w:rsidR="00F16974" w:rsidRPr="00482353" w:rsidRDefault="00F16974">
            <w:pPr>
              <w:pStyle w:val="ConsPlusNormal"/>
              <w:rPr>
                <w:szCs w:val="22"/>
              </w:rPr>
            </w:pPr>
          </w:p>
        </w:tc>
        <w:tc>
          <w:tcPr>
            <w:tcW w:w="1134" w:type="dxa"/>
          </w:tcPr>
          <w:p w:rsidR="00F16974" w:rsidRPr="00482353" w:rsidRDefault="00F16974">
            <w:pPr>
              <w:pStyle w:val="ConsPlusNormal"/>
              <w:rPr>
                <w:szCs w:val="22"/>
              </w:rPr>
            </w:pPr>
          </w:p>
        </w:tc>
        <w:tc>
          <w:tcPr>
            <w:tcW w:w="850" w:type="dxa"/>
            <w:vMerge w:val="restart"/>
          </w:tcPr>
          <w:p w:rsidR="00F16974" w:rsidRPr="00482353" w:rsidRDefault="00F16974">
            <w:pPr>
              <w:pStyle w:val="ConsPlusNormal"/>
              <w:jc w:val="center"/>
              <w:rPr>
                <w:szCs w:val="22"/>
              </w:rPr>
            </w:pPr>
            <w:r w:rsidRPr="00482353">
              <w:rPr>
                <w:szCs w:val="22"/>
              </w:rPr>
              <w:t>Наименование показателя</w:t>
            </w:r>
          </w:p>
        </w:tc>
        <w:tc>
          <w:tcPr>
            <w:tcW w:w="1701" w:type="dxa"/>
            <w:gridSpan w:val="2"/>
            <w:vMerge w:val="restart"/>
          </w:tcPr>
          <w:p w:rsidR="00F16974" w:rsidRPr="00482353" w:rsidRDefault="00F16974">
            <w:pPr>
              <w:pStyle w:val="ConsPlusNormal"/>
              <w:jc w:val="center"/>
              <w:rPr>
                <w:szCs w:val="22"/>
              </w:rPr>
            </w:pPr>
            <w:r w:rsidRPr="00482353">
              <w:rPr>
                <w:szCs w:val="22"/>
              </w:rPr>
              <w:t xml:space="preserve">Единица измерения по </w:t>
            </w:r>
            <w:hyperlink r:id="rId14" w:history="1">
              <w:r w:rsidRPr="00482353">
                <w:rPr>
                  <w:szCs w:val="22"/>
                </w:rPr>
                <w:t>ОКЕИ</w:t>
              </w:r>
            </w:hyperlink>
          </w:p>
        </w:tc>
        <w:tc>
          <w:tcPr>
            <w:tcW w:w="1418" w:type="dxa"/>
            <w:vMerge w:val="restart"/>
          </w:tcPr>
          <w:p w:rsidR="00F16974" w:rsidRPr="00482353" w:rsidRDefault="00F16974" w:rsidP="00482353">
            <w:pPr>
              <w:pStyle w:val="ConsPlusNormal"/>
              <w:rPr>
                <w:szCs w:val="22"/>
              </w:rPr>
            </w:pPr>
            <w:r w:rsidRPr="00482353">
              <w:rPr>
                <w:szCs w:val="22"/>
              </w:rPr>
              <w:t>20__ год (очередной финансовый год)</w:t>
            </w:r>
          </w:p>
        </w:tc>
        <w:tc>
          <w:tcPr>
            <w:tcW w:w="1134" w:type="dxa"/>
            <w:vMerge w:val="restart"/>
          </w:tcPr>
          <w:p w:rsidR="00F16974" w:rsidRPr="00482353" w:rsidRDefault="00F16974" w:rsidP="00482353">
            <w:pPr>
              <w:pStyle w:val="ConsPlusNormal"/>
              <w:tabs>
                <w:tab w:val="left" w:pos="1072"/>
              </w:tabs>
              <w:ind w:right="1744"/>
              <w:rPr>
                <w:szCs w:val="22"/>
              </w:rPr>
            </w:pPr>
          </w:p>
        </w:tc>
        <w:tc>
          <w:tcPr>
            <w:tcW w:w="1276" w:type="dxa"/>
            <w:vMerge w:val="restart"/>
          </w:tcPr>
          <w:p w:rsidR="00F16974" w:rsidRPr="00482353" w:rsidRDefault="00F16974">
            <w:pPr>
              <w:pStyle w:val="ConsPlusNormal"/>
              <w:jc w:val="center"/>
              <w:rPr>
                <w:szCs w:val="22"/>
              </w:rPr>
            </w:pPr>
            <w:r w:rsidRPr="00482353">
              <w:rPr>
                <w:szCs w:val="22"/>
              </w:rPr>
              <w:t>20__ год (2-й год планового периода)</w:t>
            </w:r>
          </w:p>
        </w:tc>
        <w:tc>
          <w:tcPr>
            <w:tcW w:w="992" w:type="dxa"/>
            <w:vMerge w:val="restart"/>
          </w:tcPr>
          <w:p w:rsidR="00F16974" w:rsidRPr="00482353" w:rsidRDefault="00F16974">
            <w:pPr>
              <w:pStyle w:val="ConsPlusNormal"/>
              <w:jc w:val="center"/>
              <w:rPr>
                <w:szCs w:val="22"/>
              </w:rPr>
            </w:pPr>
            <w:r w:rsidRPr="00482353">
              <w:rPr>
                <w:szCs w:val="22"/>
              </w:rPr>
              <w:t>20__ год (очередной финансовый год)</w:t>
            </w:r>
          </w:p>
        </w:tc>
        <w:tc>
          <w:tcPr>
            <w:tcW w:w="992" w:type="dxa"/>
            <w:vMerge w:val="restart"/>
          </w:tcPr>
          <w:p w:rsidR="00F16974" w:rsidRPr="00482353" w:rsidRDefault="00F16974">
            <w:pPr>
              <w:pStyle w:val="ConsPlusNormal"/>
              <w:jc w:val="center"/>
              <w:rPr>
                <w:szCs w:val="22"/>
              </w:rPr>
            </w:pPr>
            <w:r w:rsidRPr="00482353">
              <w:rPr>
                <w:szCs w:val="22"/>
              </w:rPr>
              <w:t>20__ год (1-й год планового периода)</w:t>
            </w:r>
          </w:p>
        </w:tc>
        <w:tc>
          <w:tcPr>
            <w:tcW w:w="851" w:type="dxa"/>
            <w:vMerge w:val="restart"/>
          </w:tcPr>
          <w:p w:rsidR="00F16974" w:rsidRPr="00482353" w:rsidRDefault="00F16974">
            <w:pPr>
              <w:pStyle w:val="ConsPlusNormal"/>
              <w:jc w:val="center"/>
              <w:rPr>
                <w:szCs w:val="22"/>
              </w:rPr>
            </w:pPr>
            <w:r w:rsidRPr="00482353">
              <w:rPr>
                <w:szCs w:val="22"/>
              </w:rPr>
              <w:t>20__ год (2-й год планового периода)</w:t>
            </w:r>
          </w:p>
        </w:tc>
      </w:tr>
      <w:tr w:rsidR="0036043C" w:rsidRPr="00F46704" w:rsidTr="0036043C">
        <w:trPr>
          <w:trHeight w:val="509"/>
        </w:trPr>
        <w:tc>
          <w:tcPr>
            <w:tcW w:w="1135" w:type="dxa"/>
            <w:vMerge/>
          </w:tcPr>
          <w:p w:rsidR="00F16974" w:rsidRPr="00482353" w:rsidRDefault="00F16974"/>
        </w:tc>
        <w:tc>
          <w:tcPr>
            <w:tcW w:w="1134" w:type="dxa"/>
            <w:vMerge w:val="restart"/>
          </w:tcPr>
          <w:p w:rsidR="00F16974" w:rsidRPr="00E267C0" w:rsidRDefault="00F16974">
            <w:pPr>
              <w:pStyle w:val="ConsPlusNormal"/>
              <w:jc w:val="center"/>
              <w:rPr>
                <w:szCs w:val="22"/>
              </w:rPr>
            </w:pPr>
            <w:r w:rsidRPr="00E267C0">
              <w:rPr>
                <w:szCs w:val="22"/>
              </w:rPr>
              <w:t>(наименование показателя)</w:t>
            </w:r>
          </w:p>
        </w:tc>
        <w:tc>
          <w:tcPr>
            <w:tcW w:w="1134" w:type="dxa"/>
            <w:vMerge w:val="restart"/>
          </w:tcPr>
          <w:p w:rsidR="00F16974" w:rsidRPr="00E267C0" w:rsidRDefault="00F16974">
            <w:pPr>
              <w:pStyle w:val="ConsPlusNormal"/>
              <w:jc w:val="center"/>
              <w:rPr>
                <w:szCs w:val="22"/>
              </w:rPr>
            </w:pPr>
            <w:r w:rsidRPr="00E267C0">
              <w:rPr>
                <w:szCs w:val="22"/>
              </w:rPr>
              <w:t>(наименование показателя)</w:t>
            </w:r>
          </w:p>
        </w:tc>
        <w:tc>
          <w:tcPr>
            <w:tcW w:w="1134" w:type="dxa"/>
            <w:vMerge w:val="restart"/>
          </w:tcPr>
          <w:p w:rsidR="00F16974" w:rsidRPr="00E267C0" w:rsidRDefault="00F16974">
            <w:pPr>
              <w:pStyle w:val="ConsPlusNormal"/>
              <w:jc w:val="center"/>
              <w:rPr>
                <w:szCs w:val="22"/>
              </w:rPr>
            </w:pPr>
            <w:r w:rsidRPr="00E267C0">
              <w:rPr>
                <w:szCs w:val="22"/>
              </w:rPr>
              <w:t>(наименование показателя)</w:t>
            </w:r>
          </w:p>
        </w:tc>
        <w:tc>
          <w:tcPr>
            <w:tcW w:w="1134" w:type="dxa"/>
            <w:vMerge w:val="restart"/>
          </w:tcPr>
          <w:p w:rsidR="00F16974" w:rsidRPr="00482353" w:rsidRDefault="00F16974">
            <w:pPr>
              <w:pStyle w:val="ConsPlusNormal"/>
              <w:jc w:val="center"/>
              <w:rPr>
                <w:szCs w:val="22"/>
              </w:rPr>
            </w:pPr>
            <w:r w:rsidRPr="00482353">
              <w:rPr>
                <w:szCs w:val="22"/>
              </w:rPr>
              <w:t>(наименование показателя)</w:t>
            </w:r>
          </w:p>
        </w:tc>
        <w:tc>
          <w:tcPr>
            <w:tcW w:w="1134" w:type="dxa"/>
            <w:vMerge w:val="restart"/>
          </w:tcPr>
          <w:p w:rsidR="00F16974" w:rsidRPr="00482353" w:rsidRDefault="00F16974">
            <w:pPr>
              <w:pStyle w:val="ConsPlusNormal"/>
              <w:jc w:val="center"/>
              <w:rPr>
                <w:szCs w:val="22"/>
              </w:rPr>
            </w:pPr>
            <w:r w:rsidRPr="00482353">
              <w:rPr>
                <w:szCs w:val="22"/>
              </w:rPr>
              <w:t>(наименование показателя)</w:t>
            </w:r>
          </w:p>
        </w:tc>
        <w:tc>
          <w:tcPr>
            <w:tcW w:w="850" w:type="dxa"/>
            <w:vMerge/>
          </w:tcPr>
          <w:p w:rsidR="00F16974" w:rsidRPr="00482353" w:rsidRDefault="00F16974"/>
        </w:tc>
        <w:tc>
          <w:tcPr>
            <w:tcW w:w="1701" w:type="dxa"/>
            <w:gridSpan w:val="2"/>
            <w:vMerge/>
          </w:tcPr>
          <w:p w:rsidR="00F16974" w:rsidRPr="00482353" w:rsidRDefault="00F16974"/>
        </w:tc>
        <w:tc>
          <w:tcPr>
            <w:tcW w:w="1418" w:type="dxa"/>
            <w:vMerge/>
          </w:tcPr>
          <w:p w:rsidR="00F16974" w:rsidRPr="00482353" w:rsidRDefault="00F16974"/>
        </w:tc>
        <w:tc>
          <w:tcPr>
            <w:tcW w:w="1134" w:type="dxa"/>
            <w:vMerge/>
          </w:tcPr>
          <w:p w:rsidR="00F16974" w:rsidRPr="00482353" w:rsidRDefault="00F16974"/>
        </w:tc>
        <w:tc>
          <w:tcPr>
            <w:tcW w:w="1276" w:type="dxa"/>
            <w:vMerge/>
          </w:tcPr>
          <w:p w:rsidR="00F16974" w:rsidRPr="00482353" w:rsidRDefault="00F16974"/>
        </w:tc>
        <w:tc>
          <w:tcPr>
            <w:tcW w:w="992" w:type="dxa"/>
            <w:vMerge/>
          </w:tcPr>
          <w:p w:rsidR="00F16974" w:rsidRPr="00482353" w:rsidRDefault="00F16974"/>
        </w:tc>
        <w:tc>
          <w:tcPr>
            <w:tcW w:w="992" w:type="dxa"/>
            <w:vMerge/>
          </w:tcPr>
          <w:p w:rsidR="00F16974" w:rsidRPr="00482353" w:rsidRDefault="00F16974"/>
        </w:tc>
        <w:tc>
          <w:tcPr>
            <w:tcW w:w="851" w:type="dxa"/>
            <w:vMerge/>
          </w:tcPr>
          <w:p w:rsidR="00F16974" w:rsidRPr="00482353" w:rsidRDefault="00F16974"/>
        </w:tc>
      </w:tr>
      <w:tr w:rsidR="00C37A14" w:rsidRPr="00F46704" w:rsidTr="0036043C">
        <w:tc>
          <w:tcPr>
            <w:tcW w:w="1135" w:type="dxa"/>
            <w:vMerge/>
          </w:tcPr>
          <w:p w:rsidR="00F16974" w:rsidRPr="00482353" w:rsidRDefault="00F16974"/>
        </w:tc>
        <w:tc>
          <w:tcPr>
            <w:tcW w:w="1134" w:type="dxa"/>
            <w:vMerge/>
          </w:tcPr>
          <w:p w:rsidR="00F16974" w:rsidRPr="00482353" w:rsidRDefault="00F16974"/>
        </w:tc>
        <w:tc>
          <w:tcPr>
            <w:tcW w:w="1134" w:type="dxa"/>
            <w:vMerge/>
          </w:tcPr>
          <w:p w:rsidR="00F16974" w:rsidRPr="00482353" w:rsidRDefault="00F16974"/>
        </w:tc>
        <w:tc>
          <w:tcPr>
            <w:tcW w:w="1134" w:type="dxa"/>
            <w:vMerge/>
          </w:tcPr>
          <w:p w:rsidR="00F16974" w:rsidRPr="00482353" w:rsidRDefault="00F16974"/>
        </w:tc>
        <w:tc>
          <w:tcPr>
            <w:tcW w:w="1134" w:type="dxa"/>
            <w:vMerge/>
          </w:tcPr>
          <w:p w:rsidR="00F16974" w:rsidRPr="00482353" w:rsidRDefault="00F16974"/>
        </w:tc>
        <w:tc>
          <w:tcPr>
            <w:tcW w:w="1134" w:type="dxa"/>
            <w:vMerge/>
          </w:tcPr>
          <w:p w:rsidR="00F16974" w:rsidRPr="00482353" w:rsidRDefault="00F16974"/>
        </w:tc>
        <w:tc>
          <w:tcPr>
            <w:tcW w:w="850" w:type="dxa"/>
            <w:vMerge/>
          </w:tcPr>
          <w:p w:rsidR="00F16974" w:rsidRPr="00482353" w:rsidRDefault="00F16974"/>
        </w:tc>
        <w:tc>
          <w:tcPr>
            <w:tcW w:w="1134" w:type="dxa"/>
          </w:tcPr>
          <w:p w:rsidR="00F16974" w:rsidRPr="00482353" w:rsidRDefault="00F16974">
            <w:pPr>
              <w:pStyle w:val="ConsPlusNormal"/>
              <w:jc w:val="center"/>
              <w:rPr>
                <w:szCs w:val="22"/>
              </w:rPr>
            </w:pPr>
            <w:r w:rsidRPr="00482353">
              <w:rPr>
                <w:szCs w:val="22"/>
              </w:rPr>
              <w:t>Наименование</w:t>
            </w:r>
          </w:p>
        </w:tc>
        <w:tc>
          <w:tcPr>
            <w:tcW w:w="567" w:type="dxa"/>
          </w:tcPr>
          <w:p w:rsidR="00F16974" w:rsidRPr="00482353" w:rsidRDefault="00F16974">
            <w:pPr>
              <w:pStyle w:val="ConsPlusNormal"/>
              <w:jc w:val="center"/>
              <w:rPr>
                <w:szCs w:val="22"/>
              </w:rPr>
            </w:pPr>
            <w:r w:rsidRPr="00482353">
              <w:rPr>
                <w:szCs w:val="22"/>
              </w:rPr>
              <w:t>Код</w:t>
            </w:r>
          </w:p>
        </w:tc>
        <w:tc>
          <w:tcPr>
            <w:tcW w:w="1418" w:type="dxa"/>
            <w:vMerge/>
          </w:tcPr>
          <w:p w:rsidR="00F16974" w:rsidRPr="00482353" w:rsidRDefault="00F16974"/>
        </w:tc>
        <w:tc>
          <w:tcPr>
            <w:tcW w:w="1134" w:type="dxa"/>
            <w:vMerge/>
          </w:tcPr>
          <w:p w:rsidR="00F16974" w:rsidRPr="00482353" w:rsidRDefault="00F16974"/>
        </w:tc>
        <w:tc>
          <w:tcPr>
            <w:tcW w:w="1276" w:type="dxa"/>
            <w:vMerge/>
          </w:tcPr>
          <w:p w:rsidR="00F16974" w:rsidRPr="00482353" w:rsidRDefault="00F16974"/>
        </w:tc>
        <w:tc>
          <w:tcPr>
            <w:tcW w:w="992" w:type="dxa"/>
            <w:vMerge/>
          </w:tcPr>
          <w:p w:rsidR="00F16974" w:rsidRPr="00482353" w:rsidRDefault="00F16974"/>
        </w:tc>
        <w:tc>
          <w:tcPr>
            <w:tcW w:w="992" w:type="dxa"/>
            <w:vMerge/>
          </w:tcPr>
          <w:p w:rsidR="00F16974" w:rsidRPr="00482353" w:rsidRDefault="00F16974"/>
        </w:tc>
        <w:tc>
          <w:tcPr>
            <w:tcW w:w="851" w:type="dxa"/>
            <w:vMerge/>
          </w:tcPr>
          <w:p w:rsidR="00F16974" w:rsidRPr="00482353" w:rsidRDefault="00F16974"/>
        </w:tc>
      </w:tr>
      <w:tr w:rsidR="00C37A14" w:rsidRPr="00F46704" w:rsidTr="0036043C">
        <w:tc>
          <w:tcPr>
            <w:tcW w:w="1135" w:type="dxa"/>
          </w:tcPr>
          <w:p w:rsidR="00F16974" w:rsidRPr="00482353" w:rsidRDefault="00F16974">
            <w:pPr>
              <w:pStyle w:val="ConsPlusNormal"/>
              <w:jc w:val="center"/>
              <w:rPr>
                <w:szCs w:val="22"/>
              </w:rPr>
            </w:pPr>
            <w:r w:rsidRPr="00482353">
              <w:rPr>
                <w:szCs w:val="22"/>
              </w:rPr>
              <w:t>1</w:t>
            </w:r>
          </w:p>
        </w:tc>
        <w:tc>
          <w:tcPr>
            <w:tcW w:w="1134" w:type="dxa"/>
          </w:tcPr>
          <w:p w:rsidR="00F16974" w:rsidRPr="00482353" w:rsidRDefault="00F16974">
            <w:pPr>
              <w:pStyle w:val="ConsPlusNormal"/>
              <w:jc w:val="center"/>
              <w:rPr>
                <w:szCs w:val="22"/>
              </w:rPr>
            </w:pPr>
            <w:r w:rsidRPr="00482353">
              <w:rPr>
                <w:szCs w:val="22"/>
              </w:rPr>
              <w:t>2</w:t>
            </w:r>
          </w:p>
        </w:tc>
        <w:tc>
          <w:tcPr>
            <w:tcW w:w="1134" w:type="dxa"/>
          </w:tcPr>
          <w:p w:rsidR="00F16974" w:rsidRPr="00482353" w:rsidRDefault="00F16974">
            <w:pPr>
              <w:pStyle w:val="ConsPlusNormal"/>
              <w:jc w:val="center"/>
              <w:rPr>
                <w:szCs w:val="22"/>
              </w:rPr>
            </w:pPr>
            <w:r w:rsidRPr="00482353">
              <w:rPr>
                <w:szCs w:val="22"/>
              </w:rPr>
              <w:t>3</w:t>
            </w:r>
          </w:p>
        </w:tc>
        <w:tc>
          <w:tcPr>
            <w:tcW w:w="1134" w:type="dxa"/>
          </w:tcPr>
          <w:p w:rsidR="00F16974" w:rsidRPr="00482353" w:rsidRDefault="00F16974">
            <w:pPr>
              <w:pStyle w:val="ConsPlusNormal"/>
              <w:jc w:val="center"/>
              <w:rPr>
                <w:szCs w:val="22"/>
              </w:rPr>
            </w:pPr>
            <w:r w:rsidRPr="00482353">
              <w:rPr>
                <w:szCs w:val="22"/>
              </w:rPr>
              <w:t>4</w:t>
            </w:r>
          </w:p>
        </w:tc>
        <w:tc>
          <w:tcPr>
            <w:tcW w:w="1134" w:type="dxa"/>
          </w:tcPr>
          <w:p w:rsidR="00F16974" w:rsidRPr="00482353" w:rsidRDefault="00F16974">
            <w:pPr>
              <w:pStyle w:val="ConsPlusNormal"/>
              <w:jc w:val="center"/>
              <w:rPr>
                <w:szCs w:val="22"/>
              </w:rPr>
            </w:pPr>
            <w:r w:rsidRPr="00482353">
              <w:rPr>
                <w:szCs w:val="22"/>
              </w:rPr>
              <w:t>5</w:t>
            </w:r>
          </w:p>
        </w:tc>
        <w:tc>
          <w:tcPr>
            <w:tcW w:w="1134" w:type="dxa"/>
          </w:tcPr>
          <w:p w:rsidR="00F16974" w:rsidRPr="00482353" w:rsidRDefault="00F16974">
            <w:pPr>
              <w:pStyle w:val="ConsPlusNormal"/>
              <w:jc w:val="center"/>
              <w:rPr>
                <w:szCs w:val="22"/>
              </w:rPr>
            </w:pPr>
            <w:r w:rsidRPr="00482353">
              <w:rPr>
                <w:szCs w:val="22"/>
              </w:rPr>
              <w:t>6</w:t>
            </w:r>
          </w:p>
        </w:tc>
        <w:tc>
          <w:tcPr>
            <w:tcW w:w="850" w:type="dxa"/>
          </w:tcPr>
          <w:p w:rsidR="00F16974" w:rsidRPr="00482353" w:rsidRDefault="00F16974">
            <w:pPr>
              <w:pStyle w:val="ConsPlusNormal"/>
              <w:jc w:val="center"/>
              <w:rPr>
                <w:szCs w:val="22"/>
              </w:rPr>
            </w:pPr>
            <w:r w:rsidRPr="00482353">
              <w:rPr>
                <w:szCs w:val="22"/>
              </w:rPr>
              <w:t>7</w:t>
            </w:r>
          </w:p>
        </w:tc>
        <w:tc>
          <w:tcPr>
            <w:tcW w:w="1134" w:type="dxa"/>
          </w:tcPr>
          <w:p w:rsidR="00F16974" w:rsidRPr="00482353" w:rsidRDefault="00F16974">
            <w:pPr>
              <w:pStyle w:val="ConsPlusNormal"/>
              <w:jc w:val="center"/>
              <w:rPr>
                <w:szCs w:val="22"/>
              </w:rPr>
            </w:pPr>
            <w:r w:rsidRPr="00482353">
              <w:rPr>
                <w:szCs w:val="22"/>
              </w:rPr>
              <w:t>8</w:t>
            </w:r>
          </w:p>
        </w:tc>
        <w:tc>
          <w:tcPr>
            <w:tcW w:w="567" w:type="dxa"/>
          </w:tcPr>
          <w:p w:rsidR="00F16974" w:rsidRPr="00482353" w:rsidRDefault="00F16974">
            <w:pPr>
              <w:pStyle w:val="ConsPlusNormal"/>
              <w:jc w:val="center"/>
              <w:rPr>
                <w:szCs w:val="22"/>
              </w:rPr>
            </w:pPr>
            <w:r w:rsidRPr="00482353">
              <w:rPr>
                <w:szCs w:val="22"/>
              </w:rPr>
              <w:t>9</w:t>
            </w:r>
          </w:p>
        </w:tc>
        <w:tc>
          <w:tcPr>
            <w:tcW w:w="1418" w:type="dxa"/>
          </w:tcPr>
          <w:p w:rsidR="00F16974" w:rsidRPr="00482353" w:rsidRDefault="00F16974">
            <w:pPr>
              <w:pStyle w:val="ConsPlusNormal"/>
              <w:jc w:val="center"/>
              <w:rPr>
                <w:szCs w:val="22"/>
              </w:rPr>
            </w:pPr>
            <w:r w:rsidRPr="00482353">
              <w:rPr>
                <w:szCs w:val="22"/>
              </w:rPr>
              <w:t>10</w:t>
            </w:r>
          </w:p>
        </w:tc>
        <w:tc>
          <w:tcPr>
            <w:tcW w:w="1134" w:type="dxa"/>
          </w:tcPr>
          <w:p w:rsidR="00F16974" w:rsidRPr="00482353" w:rsidRDefault="00F16974">
            <w:pPr>
              <w:pStyle w:val="ConsPlusNormal"/>
              <w:jc w:val="center"/>
              <w:rPr>
                <w:szCs w:val="22"/>
              </w:rPr>
            </w:pPr>
            <w:r w:rsidRPr="00482353">
              <w:rPr>
                <w:szCs w:val="22"/>
              </w:rPr>
              <w:t>11</w:t>
            </w:r>
          </w:p>
        </w:tc>
        <w:tc>
          <w:tcPr>
            <w:tcW w:w="1276" w:type="dxa"/>
          </w:tcPr>
          <w:p w:rsidR="00F16974" w:rsidRPr="00482353" w:rsidRDefault="00F16974">
            <w:pPr>
              <w:pStyle w:val="ConsPlusNormal"/>
              <w:jc w:val="center"/>
              <w:rPr>
                <w:szCs w:val="22"/>
              </w:rPr>
            </w:pPr>
            <w:r w:rsidRPr="00482353">
              <w:rPr>
                <w:szCs w:val="22"/>
              </w:rPr>
              <w:t>12</w:t>
            </w:r>
          </w:p>
        </w:tc>
        <w:tc>
          <w:tcPr>
            <w:tcW w:w="992" w:type="dxa"/>
          </w:tcPr>
          <w:p w:rsidR="00F16974" w:rsidRPr="00482353" w:rsidRDefault="00F16974">
            <w:pPr>
              <w:pStyle w:val="ConsPlusNormal"/>
              <w:jc w:val="center"/>
              <w:rPr>
                <w:szCs w:val="22"/>
              </w:rPr>
            </w:pPr>
            <w:r w:rsidRPr="00482353">
              <w:rPr>
                <w:szCs w:val="22"/>
              </w:rPr>
              <w:t>13</w:t>
            </w:r>
          </w:p>
        </w:tc>
        <w:tc>
          <w:tcPr>
            <w:tcW w:w="992" w:type="dxa"/>
          </w:tcPr>
          <w:p w:rsidR="00F16974" w:rsidRPr="00482353" w:rsidRDefault="00F16974">
            <w:pPr>
              <w:pStyle w:val="ConsPlusNormal"/>
              <w:jc w:val="center"/>
              <w:rPr>
                <w:szCs w:val="22"/>
              </w:rPr>
            </w:pPr>
            <w:r w:rsidRPr="00482353">
              <w:rPr>
                <w:szCs w:val="22"/>
              </w:rPr>
              <w:t>14</w:t>
            </w:r>
          </w:p>
        </w:tc>
        <w:tc>
          <w:tcPr>
            <w:tcW w:w="851" w:type="dxa"/>
          </w:tcPr>
          <w:p w:rsidR="00F16974" w:rsidRPr="00482353" w:rsidRDefault="00F16974">
            <w:pPr>
              <w:pStyle w:val="ConsPlusNormal"/>
              <w:jc w:val="center"/>
              <w:rPr>
                <w:szCs w:val="22"/>
              </w:rPr>
            </w:pPr>
            <w:r w:rsidRPr="00482353">
              <w:rPr>
                <w:szCs w:val="22"/>
              </w:rPr>
              <w:t>15</w:t>
            </w:r>
          </w:p>
        </w:tc>
      </w:tr>
      <w:tr w:rsidR="00C37A14" w:rsidRPr="00F46704" w:rsidTr="0036043C">
        <w:tc>
          <w:tcPr>
            <w:tcW w:w="1135" w:type="dxa"/>
            <w:vMerge w:val="restart"/>
          </w:tcPr>
          <w:p w:rsidR="00F16974" w:rsidRPr="00482353" w:rsidRDefault="00F16974">
            <w:pPr>
              <w:pStyle w:val="ConsPlusNormal"/>
              <w:rPr>
                <w:szCs w:val="22"/>
              </w:rPr>
            </w:pPr>
          </w:p>
        </w:tc>
        <w:tc>
          <w:tcPr>
            <w:tcW w:w="1134" w:type="dxa"/>
            <w:vMerge w:val="restart"/>
          </w:tcPr>
          <w:p w:rsidR="00F16974" w:rsidRPr="00482353" w:rsidRDefault="00F16974">
            <w:pPr>
              <w:pStyle w:val="ConsPlusNormal"/>
              <w:rPr>
                <w:szCs w:val="22"/>
              </w:rPr>
            </w:pPr>
          </w:p>
        </w:tc>
        <w:tc>
          <w:tcPr>
            <w:tcW w:w="1134" w:type="dxa"/>
            <w:vMerge w:val="restart"/>
          </w:tcPr>
          <w:p w:rsidR="00F16974" w:rsidRPr="00482353" w:rsidRDefault="00F16974">
            <w:pPr>
              <w:pStyle w:val="ConsPlusNormal"/>
              <w:rPr>
                <w:szCs w:val="22"/>
              </w:rPr>
            </w:pPr>
          </w:p>
        </w:tc>
        <w:tc>
          <w:tcPr>
            <w:tcW w:w="1134" w:type="dxa"/>
            <w:vMerge w:val="restart"/>
          </w:tcPr>
          <w:p w:rsidR="00F16974" w:rsidRPr="00482353" w:rsidRDefault="00F16974">
            <w:pPr>
              <w:pStyle w:val="ConsPlusNormal"/>
              <w:rPr>
                <w:szCs w:val="22"/>
              </w:rPr>
            </w:pPr>
          </w:p>
        </w:tc>
        <w:tc>
          <w:tcPr>
            <w:tcW w:w="1134" w:type="dxa"/>
            <w:vMerge w:val="restart"/>
          </w:tcPr>
          <w:p w:rsidR="00F16974" w:rsidRPr="00482353" w:rsidRDefault="00F16974">
            <w:pPr>
              <w:pStyle w:val="ConsPlusNormal"/>
              <w:rPr>
                <w:szCs w:val="22"/>
              </w:rPr>
            </w:pPr>
          </w:p>
        </w:tc>
        <w:tc>
          <w:tcPr>
            <w:tcW w:w="1134" w:type="dxa"/>
            <w:vMerge w:val="restart"/>
          </w:tcPr>
          <w:p w:rsidR="00F16974" w:rsidRPr="00482353" w:rsidRDefault="00F16974">
            <w:pPr>
              <w:pStyle w:val="ConsPlusNormal"/>
              <w:rPr>
                <w:szCs w:val="22"/>
              </w:rPr>
            </w:pPr>
          </w:p>
        </w:tc>
        <w:tc>
          <w:tcPr>
            <w:tcW w:w="850" w:type="dxa"/>
          </w:tcPr>
          <w:p w:rsidR="00F16974" w:rsidRPr="00482353" w:rsidRDefault="00F16974">
            <w:pPr>
              <w:pStyle w:val="ConsPlusNormal"/>
              <w:rPr>
                <w:szCs w:val="22"/>
              </w:rPr>
            </w:pPr>
          </w:p>
        </w:tc>
        <w:tc>
          <w:tcPr>
            <w:tcW w:w="1134" w:type="dxa"/>
          </w:tcPr>
          <w:p w:rsidR="00F16974" w:rsidRPr="00482353" w:rsidRDefault="00F16974">
            <w:pPr>
              <w:pStyle w:val="ConsPlusNormal"/>
              <w:rPr>
                <w:szCs w:val="22"/>
              </w:rPr>
            </w:pPr>
          </w:p>
        </w:tc>
        <w:tc>
          <w:tcPr>
            <w:tcW w:w="567" w:type="dxa"/>
          </w:tcPr>
          <w:p w:rsidR="00F16974" w:rsidRPr="00482353" w:rsidRDefault="00F16974">
            <w:pPr>
              <w:pStyle w:val="ConsPlusNormal"/>
              <w:rPr>
                <w:szCs w:val="22"/>
              </w:rPr>
            </w:pPr>
          </w:p>
        </w:tc>
        <w:tc>
          <w:tcPr>
            <w:tcW w:w="1418" w:type="dxa"/>
          </w:tcPr>
          <w:p w:rsidR="00F16974" w:rsidRPr="00482353" w:rsidRDefault="00F16974">
            <w:pPr>
              <w:pStyle w:val="ConsPlusNormal"/>
              <w:rPr>
                <w:szCs w:val="22"/>
              </w:rPr>
            </w:pPr>
          </w:p>
        </w:tc>
        <w:tc>
          <w:tcPr>
            <w:tcW w:w="1134" w:type="dxa"/>
          </w:tcPr>
          <w:p w:rsidR="00F16974" w:rsidRPr="00482353" w:rsidRDefault="00F16974">
            <w:pPr>
              <w:pStyle w:val="ConsPlusNormal"/>
              <w:rPr>
                <w:szCs w:val="22"/>
              </w:rPr>
            </w:pPr>
          </w:p>
        </w:tc>
        <w:tc>
          <w:tcPr>
            <w:tcW w:w="1276" w:type="dxa"/>
          </w:tcPr>
          <w:p w:rsidR="00F16974" w:rsidRPr="00482353" w:rsidRDefault="00F16974">
            <w:pPr>
              <w:pStyle w:val="ConsPlusNormal"/>
              <w:rPr>
                <w:szCs w:val="22"/>
              </w:rPr>
            </w:pPr>
          </w:p>
        </w:tc>
        <w:tc>
          <w:tcPr>
            <w:tcW w:w="992" w:type="dxa"/>
          </w:tcPr>
          <w:p w:rsidR="00F16974" w:rsidRPr="00482353" w:rsidRDefault="00F16974">
            <w:pPr>
              <w:pStyle w:val="ConsPlusNormal"/>
              <w:rPr>
                <w:szCs w:val="22"/>
              </w:rPr>
            </w:pPr>
          </w:p>
        </w:tc>
        <w:tc>
          <w:tcPr>
            <w:tcW w:w="992" w:type="dxa"/>
          </w:tcPr>
          <w:p w:rsidR="00F16974" w:rsidRPr="00482353" w:rsidRDefault="00F16974">
            <w:pPr>
              <w:pStyle w:val="ConsPlusNormal"/>
              <w:rPr>
                <w:szCs w:val="22"/>
              </w:rPr>
            </w:pPr>
          </w:p>
        </w:tc>
        <w:tc>
          <w:tcPr>
            <w:tcW w:w="851" w:type="dxa"/>
          </w:tcPr>
          <w:p w:rsidR="00F16974" w:rsidRPr="00482353" w:rsidRDefault="00F16974">
            <w:pPr>
              <w:pStyle w:val="ConsPlusNormal"/>
              <w:rPr>
                <w:szCs w:val="22"/>
              </w:rPr>
            </w:pPr>
          </w:p>
        </w:tc>
      </w:tr>
      <w:tr w:rsidR="00C37A14" w:rsidRPr="00F46704" w:rsidTr="0036043C">
        <w:tc>
          <w:tcPr>
            <w:tcW w:w="1135" w:type="dxa"/>
            <w:vMerge/>
          </w:tcPr>
          <w:p w:rsidR="00F16974" w:rsidRPr="00482353" w:rsidRDefault="00F16974"/>
        </w:tc>
        <w:tc>
          <w:tcPr>
            <w:tcW w:w="1134" w:type="dxa"/>
            <w:vMerge/>
          </w:tcPr>
          <w:p w:rsidR="00F16974" w:rsidRPr="00482353" w:rsidRDefault="00F16974"/>
        </w:tc>
        <w:tc>
          <w:tcPr>
            <w:tcW w:w="1134" w:type="dxa"/>
            <w:vMerge/>
          </w:tcPr>
          <w:p w:rsidR="00F16974" w:rsidRPr="00482353" w:rsidRDefault="00F16974"/>
        </w:tc>
        <w:tc>
          <w:tcPr>
            <w:tcW w:w="1134" w:type="dxa"/>
            <w:vMerge/>
          </w:tcPr>
          <w:p w:rsidR="00F16974" w:rsidRPr="00482353" w:rsidRDefault="00F16974"/>
        </w:tc>
        <w:tc>
          <w:tcPr>
            <w:tcW w:w="1134" w:type="dxa"/>
            <w:vMerge/>
          </w:tcPr>
          <w:p w:rsidR="00F16974" w:rsidRPr="00482353" w:rsidRDefault="00F16974"/>
        </w:tc>
        <w:tc>
          <w:tcPr>
            <w:tcW w:w="1134" w:type="dxa"/>
            <w:vMerge/>
          </w:tcPr>
          <w:p w:rsidR="00F16974" w:rsidRPr="00482353" w:rsidRDefault="00F16974"/>
        </w:tc>
        <w:tc>
          <w:tcPr>
            <w:tcW w:w="850" w:type="dxa"/>
          </w:tcPr>
          <w:p w:rsidR="00F16974" w:rsidRPr="00482353" w:rsidRDefault="00F16974">
            <w:pPr>
              <w:pStyle w:val="ConsPlusNormal"/>
              <w:rPr>
                <w:szCs w:val="22"/>
              </w:rPr>
            </w:pPr>
          </w:p>
        </w:tc>
        <w:tc>
          <w:tcPr>
            <w:tcW w:w="1134" w:type="dxa"/>
          </w:tcPr>
          <w:p w:rsidR="00F16974" w:rsidRPr="00482353" w:rsidRDefault="00F16974">
            <w:pPr>
              <w:pStyle w:val="ConsPlusNormal"/>
              <w:rPr>
                <w:szCs w:val="22"/>
              </w:rPr>
            </w:pPr>
          </w:p>
        </w:tc>
        <w:tc>
          <w:tcPr>
            <w:tcW w:w="567" w:type="dxa"/>
          </w:tcPr>
          <w:p w:rsidR="00F16974" w:rsidRPr="00482353" w:rsidRDefault="00F16974">
            <w:pPr>
              <w:pStyle w:val="ConsPlusNormal"/>
              <w:rPr>
                <w:szCs w:val="22"/>
              </w:rPr>
            </w:pPr>
          </w:p>
        </w:tc>
        <w:tc>
          <w:tcPr>
            <w:tcW w:w="1418" w:type="dxa"/>
          </w:tcPr>
          <w:p w:rsidR="00F16974" w:rsidRPr="00482353" w:rsidRDefault="00F16974">
            <w:pPr>
              <w:pStyle w:val="ConsPlusNormal"/>
              <w:rPr>
                <w:szCs w:val="22"/>
              </w:rPr>
            </w:pPr>
          </w:p>
        </w:tc>
        <w:tc>
          <w:tcPr>
            <w:tcW w:w="1134" w:type="dxa"/>
          </w:tcPr>
          <w:p w:rsidR="00F16974" w:rsidRPr="00482353" w:rsidRDefault="00F16974">
            <w:pPr>
              <w:pStyle w:val="ConsPlusNormal"/>
              <w:rPr>
                <w:szCs w:val="22"/>
              </w:rPr>
            </w:pPr>
          </w:p>
        </w:tc>
        <w:tc>
          <w:tcPr>
            <w:tcW w:w="1276" w:type="dxa"/>
          </w:tcPr>
          <w:p w:rsidR="00F16974" w:rsidRPr="00482353" w:rsidRDefault="00F16974">
            <w:pPr>
              <w:pStyle w:val="ConsPlusNormal"/>
              <w:rPr>
                <w:szCs w:val="22"/>
              </w:rPr>
            </w:pPr>
          </w:p>
        </w:tc>
        <w:tc>
          <w:tcPr>
            <w:tcW w:w="992" w:type="dxa"/>
          </w:tcPr>
          <w:p w:rsidR="00F16974" w:rsidRPr="00482353" w:rsidRDefault="00F16974">
            <w:pPr>
              <w:pStyle w:val="ConsPlusNormal"/>
              <w:rPr>
                <w:szCs w:val="22"/>
              </w:rPr>
            </w:pPr>
          </w:p>
        </w:tc>
        <w:tc>
          <w:tcPr>
            <w:tcW w:w="992" w:type="dxa"/>
          </w:tcPr>
          <w:p w:rsidR="00F16974" w:rsidRPr="00482353" w:rsidRDefault="00F16974">
            <w:pPr>
              <w:pStyle w:val="ConsPlusNormal"/>
              <w:rPr>
                <w:szCs w:val="22"/>
              </w:rPr>
            </w:pPr>
          </w:p>
        </w:tc>
        <w:tc>
          <w:tcPr>
            <w:tcW w:w="851" w:type="dxa"/>
          </w:tcPr>
          <w:p w:rsidR="00F16974" w:rsidRPr="00482353" w:rsidRDefault="00F16974">
            <w:pPr>
              <w:pStyle w:val="ConsPlusNormal"/>
              <w:rPr>
                <w:szCs w:val="22"/>
              </w:rPr>
            </w:pPr>
          </w:p>
        </w:tc>
      </w:tr>
      <w:tr w:rsidR="00C37A14" w:rsidRPr="00F46704" w:rsidTr="0036043C">
        <w:tc>
          <w:tcPr>
            <w:tcW w:w="1135" w:type="dxa"/>
          </w:tcPr>
          <w:p w:rsidR="00F16974" w:rsidRPr="00482353" w:rsidRDefault="00F16974">
            <w:pPr>
              <w:pStyle w:val="ConsPlusNormal"/>
              <w:rPr>
                <w:szCs w:val="22"/>
              </w:rPr>
            </w:pPr>
          </w:p>
        </w:tc>
        <w:tc>
          <w:tcPr>
            <w:tcW w:w="1134" w:type="dxa"/>
          </w:tcPr>
          <w:p w:rsidR="00F16974" w:rsidRPr="00482353" w:rsidRDefault="00F16974">
            <w:pPr>
              <w:pStyle w:val="ConsPlusNormal"/>
              <w:rPr>
                <w:szCs w:val="22"/>
              </w:rPr>
            </w:pPr>
          </w:p>
        </w:tc>
        <w:tc>
          <w:tcPr>
            <w:tcW w:w="1134" w:type="dxa"/>
          </w:tcPr>
          <w:p w:rsidR="00F16974" w:rsidRPr="00482353" w:rsidRDefault="00F16974">
            <w:pPr>
              <w:pStyle w:val="ConsPlusNormal"/>
              <w:rPr>
                <w:szCs w:val="22"/>
              </w:rPr>
            </w:pPr>
          </w:p>
        </w:tc>
        <w:tc>
          <w:tcPr>
            <w:tcW w:w="1134" w:type="dxa"/>
          </w:tcPr>
          <w:p w:rsidR="00F16974" w:rsidRPr="00482353" w:rsidRDefault="00F16974">
            <w:pPr>
              <w:pStyle w:val="ConsPlusNormal"/>
              <w:rPr>
                <w:szCs w:val="22"/>
              </w:rPr>
            </w:pPr>
          </w:p>
        </w:tc>
        <w:tc>
          <w:tcPr>
            <w:tcW w:w="1134" w:type="dxa"/>
          </w:tcPr>
          <w:p w:rsidR="00F16974" w:rsidRPr="00482353" w:rsidRDefault="00F16974">
            <w:pPr>
              <w:pStyle w:val="ConsPlusNormal"/>
              <w:rPr>
                <w:szCs w:val="22"/>
              </w:rPr>
            </w:pPr>
          </w:p>
        </w:tc>
        <w:tc>
          <w:tcPr>
            <w:tcW w:w="1134" w:type="dxa"/>
          </w:tcPr>
          <w:p w:rsidR="00F16974" w:rsidRPr="00482353" w:rsidRDefault="00F16974">
            <w:pPr>
              <w:pStyle w:val="ConsPlusNormal"/>
              <w:rPr>
                <w:szCs w:val="22"/>
              </w:rPr>
            </w:pPr>
          </w:p>
        </w:tc>
        <w:tc>
          <w:tcPr>
            <w:tcW w:w="850" w:type="dxa"/>
          </w:tcPr>
          <w:p w:rsidR="00F16974" w:rsidRPr="00482353" w:rsidRDefault="00F16974">
            <w:pPr>
              <w:pStyle w:val="ConsPlusNormal"/>
              <w:rPr>
                <w:szCs w:val="22"/>
              </w:rPr>
            </w:pPr>
          </w:p>
        </w:tc>
        <w:tc>
          <w:tcPr>
            <w:tcW w:w="1134" w:type="dxa"/>
          </w:tcPr>
          <w:p w:rsidR="00F16974" w:rsidRPr="00482353" w:rsidRDefault="00F16974">
            <w:pPr>
              <w:pStyle w:val="ConsPlusNormal"/>
              <w:rPr>
                <w:szCs w:val="22"/>
              </w:rPr>
            </w:pPr>
          </w:p>
        </w:tc>
        <w:tc>
          <w:tcPr>
            <w:tcW w:w="567" w:type="dxa"/>
          </w:tcPr>
          <w:p w:rsidR="00F16974" w:rsidRPr="00482353" w:rsidRDefault="00F16974">
            <w:pPr>
              <w:pStyle w:val="ConsPlusNormal"/>
              <w:rPr>
                <w:szCs w:val="22"/>
              </w:rPr>
            </w:pPr>
          </w:p>
        </w:tc>
        <w:tc>
          <w:tcPr>
            <w:tcW w:w="1418" w:type="dxa"/>
          </w:tcPr>
          <w:p w:rsidR="00F16974" w:rsidRPr="00482353" w:rsidRDefault="00F16974">
            <w:pPr>
              <w:pStyle w:val="ConsPlusNormal"/>
              <w:rPr>
                <w:szCs w:val="22"/>
              </w:rPr>
            </w:pPr>
          </w:p>
        </w:tc>
        <w:tc>
          <w:tcPr>
            <w:tcW w:w="1134" w:type="dxa"/>
          </w:tcPr>
          <w:p w:rsidR="00F16974" w:rsidRPr="00482353" w:rsidRDefault="00F16974">
            <w:pPr>
              <w:pStyle w:val="ConsPlusNormal"/>
              <w:rPr>
                <w:szCs w:val="22"/>
              </w:rPr>
            </w:pPr>
          </w:p>
        </w:tc>
        <w:tc>
          <w:tcPr>
            <w:tcW w:w="1276" w:type="dxa"/>
          </w:tcPr>
          <w:p w:rsidR="00F16974" w:rsidRPr="00482353" w:rsidRDefault="00F16974">
            <w:pPr>
              <w:pStyle w:val="ConsPlusNormal"/>
              <w:rPr>
                <w:szCs w:val="22"/>
              </w:rPr>
            </w:pPr>
          </w:p>
        </w:tc>
        <w:tc>
          <w:tcPr>
            <w:tcW w:w="992" w:type="dxa"/>
          </w:tcPr>
          <w:p w:rsidR="00F16974" w:rsidRPr="00482353" w:rsidRDefault="00F16974">
            <w:pPr>
              <w:pStyle w:val="ConsPlusNormal"/>
              <w:rPr>
                <w:szCs w:val="22"/>
              </w:rPr>
            </w:pPr>
          </w:p>
        </w:tc>
        <w:tc>
          <w:tcPr>
            <w:tcW w:w="992" w:type="dxa"/>
          </w:tcPr>
          <w:p w:rsidR="00F16974" w:rsidRPr="00482353" w:rsidRDefault="00F16974">
            <w:pPr>
              <w:pStyle w:val="ConsPlusNormal"/>
              <w:rPr>
                <w:szCs w:val="22"/>
              </w:rPr>
            </w:pPr>
          </w:p>
        </w:tc>
        <w:tc>
          <w:tcPr>
            <w:tcW w:w="851" w:type="dxa"/>
          </w:tcPr>
          <w:p w:rsidR="00F16974" w:rsidRPr="00482353" w:rsidRDefault="00F16974">
            <w:pPr>
              <w:pStyle w:val="ConsPlusNormal"/>
              <w:rPr>
                <w:szCs w:val="22"/>
              </w:rPr>
            </w:pPr>
          </w:p>
        </w:tc>
      </w:tr>
    </w:tbl>
    <w:p w:rsidR="00F16974" w:rsidRPr="00F46704" w:rsidRDefault="00F16974">
      <w:pPr>
        <w:sectPr w:rsidR="00F16974" w:rsidRPr="00F46704" w:rsidSect="00C64166">
          <w:pgSz w:w="16838" w:h="11905" w:orient="landscape"/>
          <w:pgMar w:top="1701" w:right="111" w:bottom="850" w:left="1134" w:header="0" w:footer="0" w:gutter="0"/>
          <w:cols w:space="720"/>
        </w:sectPr>
      </w:pPr>
    </w:p>
    <w:p w:rsidR="00F16974" w:rsidRPr="00F46704" w:rsidRDefault="00F16974">
      <w:pPr>
        <w:pStyle w:val="ConsPlusNormal"/>
        <w:jc w:val="both"/>
      </w:pPr>
    </w:p>
    <w:p w:rsidR="00F16974" w:rsidRPr="00F46704" w:rsidRDefault="00F16974">
      <w:pPr>
        <w:pStyle w:val="ConsPlusNonformat"/>
        <w:jc w:val="both"/>
      </w:pPr>
      <w:r w:rsidRPr="00F46704">
        <w:t>Допустимые  (возможные)  отклонения  от  установленных  показателей  объема</w:t>
      </w:r>
    </w:p>
    <w:p w:rsidR="00F16974" w:rsidRPr="00F46704" w:rsidRDefault="00F16974">
      <w:pPr>
        <w:pStyle w:val="ConsPlusNonformat"/>
        <w:jc w:val="both"/>
      </w:pPr>
      <w:r w:rsidRPr="00F46704">
        <w:t>муниципальной  услуги,  в  пределах которых муниципальное задание считается</w:t>
      </w:r>
    </w:p>
    <w:p w:rsidR="00F16974" w:rsidRPr="00F46704" w:rsidRDefault="00F16974">
      <w:pPr>
        <w:pStyle w:val="ConsPlusNonformat"/>
        <w:jc w:val="both"/>
      </w:pPr>
      <w:r w:rsidRPr="00F46704">
        <w:t>выполненным (процентов)┌──────────────────┐</w:t>
      </w:r>
    </w:p>
    <w:p w:rsidR="00F16974" w:rsidRPr="00F46704" w:rsidRDefault="00F16974">
      <w:pPr>
        <w:pStyle w:val="ConsPlusNonformat"/>
        <w:jc w:val="both"/>
      </w:pPr>
      <w:r w:rsidRPr="00F46704">
        <w:t xml:space="preserve">                       │                  </w:t>
      </w:r>
      <w:proofErr w:type="spellStart"/>
      <w:r w:rsidRPr="00F46704">
        <w:t>│</w:t>
      </w:r>
      <w:proofErr w:type="spellEnd"/>
    </w:p>
    <w:p w:rsidR="00F16974" w:rsidRPr="00F46704" w:rsidRDefault="00F16974">
      <w:pPr>
        <w:pStyle w:val="ConsPlusNonformat"/>
        <w:jc w:val="both"/>
      </w:pPr>
      <w:r w:rsidRPr="00F46704">
        <w:t xml:space="preserve">                       └──────────────────┘</w:t>
      </w:r>
    </w:p>
    <w:p w:rsidR="00F16974" w:rsidRPr="00F46704" w:rsidRDefault="00F16974">
      <w:pPr>
        <w:pStyle w:val="ConsPlusNonformat"/>
        <w:jc w:val="both"/>
      </w:pPr>
      <w:r w:rsidRPr="00F46704">
        <w:t>4.  Нормативные  правовые  акты, устанавливающие размер платы (цену, тариф)</w:t>
      </w:r>
    </w:p>
    <w:p w:rsidR="00F16974" w:rsidRPr="00F46704" w:rsidRDefault="00F16974">
      <w:pPr>
        <w:pStyle w:val="ConsPlusNonformat"/>
        <w:jc w:val="both"/>
      </w:pPr>
      <w:r w:rsidRPr="00F46704">
        <w:t>либо порядок ее (его) установления:</w:t>
      </w:r>
    </w:p>
    <w:p w:rsidR="00F16974" w:rsidRPr="00F46704" w:rsidRDefault="00F169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2070"/>
        <w:gridCol w:w="1134"/>
        <w:gridCol w:w="1247"/>
        <w:gridCol w:w="3402"/>
      </w:tblGrid>
      <w:tr w:rsidR="00F16974" w:rsidRPr="00F46704">
        <w:tc>
          <w:tcPr>
            <w:tcW w:w="9044" w:type="dxa"/>
            <w:gridSpan w:val="5"/>
          </w:tcPr>
          <w:p w:rsidR="00F16974" w:rsidRPr="00F46704" w:rsidRDefault="00F16974">
            <w:pPr>
              <w:pStyle w:val="ConsPlusNormal"/>
              <w:jc w:val="center"/>
            </w:pPr>
            <w:r w:rsidRPr="00F46704">
              <w:t>Нормативный правовой акт</w:t>
            </w:r>
          </w:p>
        </w:tc>
      </w:tr>
      <w:tr w:rsidR="00F16974" w:rsidRPr="00F46704">
        <w:tc>
          <w:tcPr>
            <w:tcW w:w="1191" w:type="dxa"/>
          </w:tcPr>
          <w:p w:rsidR="00F16974" w:rsidRPr="00F46704" w:rsidRDefault="00F16974">
            <w:pPr>
              <w:pStyle w:val="ConsPlusNormal"/>
              <w:jc w:val="center"/>
            </w:pPr>
            <w:r w:rsidRPr="00F46704">
              <w:t>Вид</w:t>
            </w:r>
          </w:p>
        </w:tc>
        <w:tc>
          <w:tcPr>
            <w:tcW w:w="2070" w:type="dxa"/>
          </w:tcPr>
          <w:p w:rsidR="00F16974" w:rsidRPr="00F46704" w:rsidRDefault="00F16974">
            <w:pPr>
              <w:pStyle w:val="ConsPlusNormal"/>
              <w:jc w:val="center"/>
            </w:pPr>
            <w:r w:rsidRPr="00F46704">
              <w:t>Принявший орган</w:t>
            </w:r>
          </w:p>
        </w:tc>
        <w:tc>
          <w:tcPr>
            <w:tcW w:w="1134" w:type="dxa"/>
          </w:tcPr>
          <w:p w:rsidR="00F16974" w:rsidRPr="00F46704" w:rsidRDefault="00F16974">
            <w:pPr>
              <w:pStyle w:val="ConsPlusNormal"/>
              <w:jc w:val="center"/>
            </w:pPr>
            <w:r w:rsidRPr="00F46704">
              <w:t>Дата</w:t>
            </w:r>
          </w:p>
        </w:tc>
        <w:tc>
          <w:tcPr>
            <w:tcW w:w="1247" w:type="dxa"/>
          </w:tcPr>
          <w:p w:rsidR="00F16974" w:rsidRPr="00F46704" w:rsidRDefault="00F16974">
            <w:pPr>
              <w:pStyle w:val="ConsPlusNormal"/>
              <w:jc w:val="center"/>
            </w:pPr>
            <w:r w:rsidRPr="00F46704">
              <w:t>Номер</w:t>
            </w:r>
          </w:p>
        </w:tc>
        <w:tc>
          <w:tcPr>
            <w:tcW w:w="3402" w:type="dxa"/>
          </w:tcPr>
          <w:p w:rsidR="00F16974" w:rsidRPr="00F46704" w:rsidRDefault="00F16974">
            <w:pPr>
              <w:pStyle w:val="ConsPlusNormal"/>
              <w:jc w:val="center"/>
            </w:pPr>
            <w:r w:rsidRPr="00F46704">
              <w:t>Наименование</w:t>
            </w:r>
          </w:p>
        </w:tc>
      </w:tr>
      <w:tr w:rsidR="00F16974" w:rsidRPr="00F46704">
        <w:tc>
          <w:tcPr>
            <w:tcW w:w="1191" w:type="dxa"/>
          </w:tcPr>
          <w:p w:rsidR="00F16974" w:rsidRPr="00F46704" w:rsidRDefault="00F16974">
            <w:pPr>
              <w:pStyle w:val="ConsPlusNormal"/>
              <w:jc w:val="center"/>
            </w:pPr>
            <w:r w:rsidRPr="00F46704">
              <w:t>1</w:t>
            </w:r>
          </w:p>
        </w:tc>
        <w:tc>
          <w:tcPr>
            <w:tcW w:w="2070" w:type="dxa"/>
          </w:tcPr>
          <w:p w:rsidR="00F16974" w:rsidRPr="00F46704" w:rsidRDefault="00F16974">
            <w:pPr>
              <w:pStyle w:val="ConsPlusNormal"/>
              <w:jc w:val="center"/>
            </w:pPr>
            <w:r w:rsidRPr="00F46704">
              <w:t>2</w:t>
            </w:r>
          </w:p>
        </w:tc>
        <w:tc>
          <w:tcPr>
            <w:tcW w:w="1134" w:type="dxa"/>
          </w:tcPr>
          <w:p w:rsidR="00F16974" w:rsidRPr="00F46704" w:rsidRDefault="00F16974">
            <w:pPr>
              <w:pStyle w:val="ConsPlusNormal"/>
              <w:jc w:val="center"/>
            </w:pPr>
            <w:r w:rsidRPr="00F46704">
              <w:t>3</w:t>
            </w:r>
          </w:p>
        </w:tc>
        <w:tc>
          <w:tcPr>
            <w:tcW w:w="1247" w:type="dxa"/>
          </w:tcPr>
          <w:p w:rsidR="00F16974" w:rsidRPr="00F46704" w:rsidRDefault="00F16974">
            <w:pPr>
              <w:pStyle w:val="ConsPlusNormal"/>
              <w:jc w:val="center"/>
            </w:pPr>
            <w:r w:rsidRPr="00F46704">
              <w:t>4</w:t>
            </w:r>
          </w:p>
        </w:tc>
        <w:tc>
          <w:tcPr>
            <w:tcW w:w="3402" w:type="dxa"/>
          </w:tcPr>
          <w:p w:rsidR="00F16974" w:rsidRPr="00F46704" w:rsidRDefault="00F16974">
            <w:pPr>
              <w:pStyle w:val="ConsPlusNormal"/>
              <w:jc w:val="center"/>
            </w:pPr>
            <w:r w:rsidRPr="00F46704">
              <w:t>5</w:t>
            </w:r>
          </w:p>
        </w:tc>
      </w:tr>
      <w:tr w:rsidR="00F16974" w:rsidRPr="00F46704">
        <w:tc>
          <w:tcPr>
            <w:tcW w:w="1191" w:type="dxa"/>
          </w:tcPr>
          <w:p w:rsidR="00F16974" w:rsidRPr="00F46704" w:rsidRDefault="00F16974">
            <w:pPr>
              <w:pStyle w:val="ConsPlusNormal"/>
            </w:pPr>
          </w:p>
        </w:tc>
        <w:tc>
          <w:tcPr>
            <w:tcW w:w="2070" w:type="dxa"/>
          </w:tcPr>
          <w:p w:rsidR="00F16974" w:rsidRPr="00F46704" w:rsidRDefault="00F16974">
            <w:pPr>
              <w:pStyle w:val="ConsPlusNormal"/>
            </w:pPr>
          </w:p>
        </w:tc>
        <w:tc>
          <w:tcPr>
            <w:tcW w:w="1134" w:type="dxa"/>
          </w:tcPr>
          <w:p w:rsidR="00F16974" w:rsidRPr="00F46704" w:rsidRDefault="00F16974">
            <w:pPr>
              <w:pStyle w:val="ConsPlusNormal"/>
            </w:pPr>
          </w:p>
        </w:tc>
        <w:tc>
          <w:tcPr>
            <w:tcW w:w="1247" w:type="dxa"/>
          </w:tcPr>
          <w:p w:rsidR="00F16974" w:rsidRPr="00F46704" w:rsidRDefault="00F16974">
            <w:pPr>
              <w:pStyle w:val="ConsPlusNormal"/>
            </w:pPr>
          </w:p>
        </w:tc>
        <w:tc>
          <w:tcPr>
            <w:tcW w:w="3402" w:type="dxa"/>
          </w:tcPr>
          <w:p w:rsidR="00F16974" w:rsidRPr="00F46704" w:rsidRDefault="00F16974">
            <w:pPr>
              <w:pStyle w:val="ConsPlusNormal"/>
            </w:pPr>
          </w:p>
        </w:tc>
      </w:tr>
      <w:tr w:rsidR="00F16974" w:rsidRPr="00F46704">
        <w:tc>
          <w:tcPr>
            <w:tcW w:w="1191" w:type="dxa"/>
          </w:tcPr>
          <w:p w:rsidR="00F16974" w:rsidRPr="00F46704" w:rsidRDefault="00F16974">
            <w:pPr>
              <w:pStyle w:val="ConsPlusNormal"/>
            </w:pPr>
          </w:p>
        </w:tc>
        <w:tc>
          <w:tcPr>
            <w:tcW w:w="2070" w:type="dxa"/>
          </w:tcPr>
          <w:p w:rsidR="00F16974" w:rsidRPr="00F46704" w:rsidRDefault="00F16974">
            <w:pPr>
              <w:pStyle w:val="ConsPlusNormal"/>
            </w:pPr>
          </w:p>
        </w:tc>
        <w:tc>
          <w:tcPr>
            <w:tcW w:w="1134" w:type="dxa"/>
          </w:tcPr>
          <w:p w:rsidR="00F16974" w:rsidRPr="00F46704" w:rsidRDefault="00F16974">
            <w:pPr>
              <w:pStyle w:val="ConsPlusNormal"/>
            </w:pPr>
          </w:p>
        </w:tc>
        <w:tc>
          <w:tcPr>
            <w:tcW w:w="1247" w:type="dxa"/>
          </w:tcPr>
          <w:p w:rsidR="00F16974" w:rsidRPr="00F46704" w:rsidRDefault="00F16974">
            <w:pPr>
              <w:pStyle w:val="ConsPlusNormal"/>
            </w:pPr>
          </w:p>
        </w:tc>
        <w:tc>
          <w:tcPr>
            <w:tcW w:w="3402" w:type="dxa"/>
          </w:tcPr>
          <w:p w:rsidR="00F16974" w:rsidRPr="00F46704" w:rsidRDefault="00F16974">
            <w:pPr>
              <w:pStyle w:val="ConsPlusNormal"/>
            </w:pPr>
          </w:p>
        </w:tc>
      </w:tr>
      <w:tr w:rsidR="00F16974" w:rsidRPr="00F46704">
        <w:tc>
          <w:tcPr>
            <w:tcW w:w="1191" w:type="dxa"/>
          </w:tcPr>
          <w:p w:rsidR="00F16974" w:rsidRPr="00F46704" w:rsidRDefault="00F16974">
            <w:pPr>
              <w:pStyle w:val="ConsPlusNormal"/>
            </w:pPr>
          </w:p>
        </w:tc>
        <w:tc>
          <w:tcPr>
            <w:tcW w:w="2070" w:type="dxa"/>
          </w:tcPr>
          <w:p w:rsidR="00F16974" w:rsidRPr="00F46704" w:rsidRDefault="00F16974">
            <w:pPr>
              <w:pStyle w:val="ConsPlusNormal"/>
            </w:pPr>
          </w:p>
        </w:tc>
        <w:tc>
          <w:tcPr>
            <w:tcW w:w="1134" w:type="dxa"/>
          </w:tcPr>
          <w:p w:rsidR="00F16974" w:rsidRPr="00F46704" w:rsidRDefault="00F16974">
            <w:pPr>
              <w:pStyle w:val="ConsPlusNormal"/>
            </w:pPr>
          </w:p>
        </w:tc>
        <w:tc>
          <w:tcPr>
            <w:tcW w:w="1247" w:type="dxa"/>
          </w:tcPr>
          <w:p w:rsidR="00F16974" w:rsidRPr="00F46704" w:rsidRDefault="00F16974">
            <w:pPr>
              <w:pStyle w:val="ConsPlusNormal"/>
            </w:pPr>
          </w:p>
        </w:tc>
        <w:tc>
          <w:tcPr>
            <w:tcW w:w="3402" w:type="dxa"/>
          </w:tcPr>
          <w:p w:rsidR="00F16974" w:rsidRPr="00F46704" w:rsidRDefault="00F16974">
            <w:pPr>
              <w:pStyle w:val="ConsPlusNormal"/>
            </w:pPr>
          </w:p>
        </w:tc>
      </w:tr>
      <w:tr w:rsidR="00F16974" w:rsidRPr="00F46704">
        <w:tc>
          <w:tcPr>
            <w:tcW w:w="1191" w:type="dxa"/>
          </w:tcPr>
          <w:p w:rsidR="00F16974" w:rsidRPr="00F46704" w:rsidRDefault="00F16974">
            <w:pPr>
              <w:pStyle w:val="ConsPlusNormal"/>
            </w:pPr>
          </w:p>
        </w:tc>
        <w:tc>
          <w:tcPr>
            <w:tcW w:w="2070" w:type="dxa"/>
          </w:tcPr>
          <w:p w:rsidR="00F16974" w:rsidRPr="00F46704" w:rsidRDefault="00F16974">
            <w:pPr>
              <w:pStyle w:val="ConsPlusNormal"/>
            </w:pPr>
          </w:p>
        </w:tc>
        <w:tc>
          <w:tcPr>
            <w:tcW w:w="1134" w:type="dxa"/>
          </w:tcPr>
          <w:p w:rsidR="00F16974" w:rsidRPr="00F46704" w:rsidRDefault="00F16974">
            <w:pPr>
              <w:pStyle w:val="ConsPlusNormal"/>
            </w:pPr>
          </w:p>
        </w:tc>
        <w:tc>
          <w:tcPr>
            <w:tcW w:w="1247" w:type="dxa"/>
          </w:tcPr>
          <w:p w:rsidR="00F16974" w:rsidRPr="00F46704" w:rsidRDefault="00F16974">
            <w:pPr>
              <w:pStyle w:val="ConsPlusNormal"/>
            </w:pPr>
          </w:p>
        </w:tc>
        <w:tc>
          <w:tcPr>
            <w:tcW w:w="3402" w:type="dxa"/>
          </w:tcPr>
          <w:p w:rsidR="00F16974" w:rsidRPr="00F46704" w:rsidRDefault="00F16974">
            <w:pPr>
              <w:pStyle w:val="ConsPlusNormal"/>
            </w:pPr>
          </w:p>
        </w:tc>
      </w:tr>
    </w:tbl>
    <w:p w:rsidR="00F16974" w:rsidRPr="00F46704" w:rsidRDefault="00F16974">
      <w:pPr>
        <w:pStyle w:val="ConsPlusNormal"/>
        <w:jc w:val="both"/>
      </w:pPr>
    </w:p>
    <w:p w:rsidR="00F16974" w:rsidRPr="00F46704" w:rsidRDefault="00F16974">
      <w:pPr>
        <w:pStyle w:val="ConsPlusNonformat"/>
        <w:jc w:val="both"/>
      </w:pPr>
      <w:r w:rsidRPr="00F46704">
        <w:t>5. Порядок оказания муниципальной услуги:</w:t>
      </w:r>
    </w:p>
    <w:p w:rsidR="00F16974" w:rsidRPr="00F46704" w:rsidRDefault="00F16974">
      <w:pPr>
        <w:pStyle w:val="ConsPlusNonformat"/>
        <w:jc w:val="both"/>
      </w:pPr>
      <w:r w:rsidRPr="00F46704">
        <w:t>5.1. Нормативные правовые акты, регулирующие порядок оказания муниципальной</w:t>
      </w:r>
    </w:p>
    <w:p w:rsidR="00F16974" w:rsidRPr="00F46704" w:rsidRDefault="00F16974">
      <w:pPr>
        <w:pStyle w:val="ConsPlusNonformat"/>
        <w:jc w:val="both"/>
      </w:pPr>
      <w:r w:rsidRPr="00F46704">
        <w:t>услуги</w:t>
      </w:r>
    </w:p>
    <w:p w:rsidR="00F16974" w:rsidRPr="00F46704" w:rsidRDefault="00F16974">
      <w:pPr>
        <w:pStyle w:val="ConsPlusNonformat"/>
        <w:jc w:val="both"/>
      </w:pPr>
      <w:r w:rsidRPr="00F46704">
        <w:t>___________________________________________________________________________</w:t>
      </w:r>
    </w:p>
    <w:p w:rsidR="00F16974" w:rsidRPr="00F46704" w:rsidRDefault="00F16974">
      <w:pPr>
        <w:pStyle w:val="ConsPlusNonformat"/>
        <w:jc w:val="both"/>
      </w:pPr>
      <w:r w:rsidRPr="00F46704">
        <w:t xml:space="preserve">         (наименование, номер и дата нормативного правового акта)</w:t>
      </w:r>
    </w:p>
    <w:p w:rsidR="00F16974" w:rsidRPr="00F46704" w:rsidRDefault="00F16974">
      <w:pPr>
        <w:pStyle w:val="ConsPlusNonformat"/>
        <w:jc w:val="both"/>
      </w:pPr>
      <w:r w:rsidRPr="00F46704">
        <w:t>5.2.   Порядок   информирования  потенциальных  потребителей  муниципальной</w:t>
      </w:r>
    </w:p>
    <w:p w:rsidR="00F16974" w:rsidRPr="00F46704" w:rsidRDefault="00F16974">
      <w:pPr>
        <w:pStyle w:val="ConsPlusNonformat"/>
        <w:jc w:val="both"/>
      </w:pPr>
      <w:r w:rsidRPr="00F46704">
        <w:t>услуги:</w:t>
      </w:r>
    </w:p>
    <w:p w:rsidR="00F16974" w:rsidRPr="00F46704" w:rsidRDefault="00F169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2778"/>
        <w:gridCol w:w="3175"/>
      </w:tblGrid>
      <w:tr w:rsidR="00F16974" w:rsidRPr="00F46704">
        <w:tc>
          <w:tcPr>
            <w:tcW w:w="3118" w:type="dxa"/>
          </w:tcPr>
          <w:p w:rsidR="00F16974" w:rsidRPr="00F46704" w:rsidRDefault="00F16974">
            <w:pPr>
              <w:pStyle w:val="ConsPlusNormal"/>
              <w:jc w:val="center"/>
            </w:pPr>
            <w:r w:rsidRPr="00F46704">
              <w:t>Способ информирования</w:t>
            </w:r>
          </w:p>
        </w:tc>
        <w:tc>
          <w:tcPr>
            <w:tcW w:w="2778" w:type="dxa"/>
          </w:tcPr>
          <w:p w:rsidR="00F16974" w:rsidRPr="00F46704" w:rsidRDefault="00F16974">
            <w:pPr>
              <w:pStyle w:val="ConsPlusNormal"/>
              <w:jc w:val="center"/>
            </w:pPr>
            <w:r w:rsidRPr="00F46704">
              <w:t>Состав размещаемой информации</w:t>
            </w:r>
          </w:p>
        </w:tc>
        <w:tc>
          <w:tcPr>
            <w:tcW w:w="3175" w:type="dxa"/>
          </w:tcPr>
          <w:p w:rsidR="00F16974" w:rsidRPr="00F46704" w:rsidRDefault="00F16974">
            <w:pPr>
              <w:pStyle w:val="ConsPlusNormal"/>
              <w:jc w:val="center"/>
            </w:pPr>
            <w:r w:rsidRPr="00F46704">
              <w:t>Частота обновления информации</w:t>
            </w:r>
          </w:p>
        </w:tc>
      </w:tr>
      <w:tr w:rsidR="00F16974" w:rsidRPr="00F46704">
        <w:tc>
          <w:tcPr>
            <w:tcW w:w="3118" w:type="dxa"/>
          </w:tcPr>
          <w:p w:rsidR="00F16974" w:rsidRPr="00F46704" w:rsidRDefault="00F16974">
            <w:pPr>
              <w:pStyle w:val="ConsPlusNormal"/>
              <w:jc w:val="center"/>
            </w:pPr>
            <w:r w:rsidRPr="00F46704">
              <w:t>1</w:t>
            </w:r>
          </w:p>
        </w:tc>
        <w:tc>
          <w:tcPr>
            <w:tcW w:w="2778" w:type="dxa"/>
          </w:tcPr>
          <w:p w:rsidR="00F16974" w:rsidRPr="00F46704" w:rsidRDefault="00F16974">
            <w:pPr>
              <w:pStyle w:val="ConsPlusNormal"/>
              <w:jc w:val="center"/>
            </w:pPr>
            <w:r w:rsidRPr="00F46704">
              <w:t>2</w:t>
            </w:r>
          </w:p>
        </w:tc>
        <w:tc>
          <w:tcPr>
            <w:tcW w:w="3175" w:type="dxa"/>
          </w:tcPr>
          <w:p w:rsidR="00F16974" w:rsidRPr="00F46704" w:rsidRDefault="00F16974">
            <w:pPr>
              <w:pStyle w:val="ConsPlusNormal"/>
              <w:jc w:val="center"/>
            </w:pPr>
            <w:r w:rsidRPr="00F46704">
              <w:t>3</w:t>
            </w:r>
          </w:p>
        </w:tc>
      </w:tr>
      <w:tr w:rsidR="00F16974" w:rsidRPr="00F46704">
        <w:tc>
          <w:tcPr>
            <w:tcW w:w="3118" w:type="dxa"/>
          </w:tcPr>
          <w:p w:rsidR="00F16974" w:rsidRPr="00F46704" w:rsidRDefault="00F16974">
            <w:pPr>
              <w:pStyle w:val="ConsPlusNormal"/>
            </w:pPr>
          </w:p>
        </w:tc>
        <w:tc>
          <w:tcPr>
            <w:tcW w:w="2778" w:type="dxa"/>
          </w:tcPr>
          <w:p w:rsidR="00F16974" w:rsidRPr="00F46704" w:rsidRDefault="00F16974">
            <w:pPr>
              <w:pStyle w:val="ConsPlusNormal"/>
            </w:pPr>
          </w:p>
        </w:tc>
        <w:tc>
          <w:tcPr>
            <w:tcW w:w="3175" w:type="dxa"/>
          </w:tcPr>
          <w:p w:rsidR="00F16974" w:rsidRPr="00F46704" w:rsidRDefault="00F16974">
            <w:pPr>
              <w:pStyle w:val="ConsPlusNormal"/>
            </w:pPr>
          </w:p>
        </w:tc>
      </w:tr>
      <w:tr w:rsidR="00F16974" w:rsidRPr="00F46704">
        <w:tc>
          <w:tcPr>
            <w:tcW w:w="3118" w:type="dxa"/>
          </w:tcPr>
          <w:p w:rsidR="00F16974" w:rsidRPr="00F46704" w:rsidRDefault="00F16974">
            <w:pPr>
              <w:pStyle w:val="ConsPlusNormal"/>
            </w:pPr>
          </w:p>
        </w:tc>
        <w:tc>
          <w:tcPr>
            <w:tcW w:w="2778" w:type="dxa"/>
          </w:tcPr>
          <w:p w:rsidR="00F16974" w:rsidRPr="00F46704" w:rsidRDefault="00F16974">
            <w:pPr>
              <w:pStyle w:val="ConsPlusNormal"/>
            </w:pPr>
          </w:p>
        </w:tc>
        <w:tc>
          <w:tcPr>
            <w:tcW w:w="3175" w:type="dxa"/>
          </w:tcPr>
          <w:p w:rsidR="00F16974" w:rsidRPr="00F46704" w:rsidRDefault="00F16974">
            <w:pPr>
              <w:pStyle w:val="ConsPlusNormal"/>
            </w:pPr>
          </w:p>
        </w:tc>
      </w:tr>
    </w:tbl>
    <w:p w:rsidR="00F16974" w:rsidRPr="00F46704" w:rsidRDefault="00F16974">
      <w:pPr>
        <w:pStyle w:val="ConsPlusNormal"/>
        <w:jc w:val="both"/>
      </w:pPr>
    </w:p>
    <w:p w:rsidR="00F16974" w:rsidRPr="00F46704" w:rsidRDefault="00F16974">
      <w:pPr>
        <w:sectPr w:rsidR="00F16974" w:rsidRPr="00F46704">
          <w:pgSz w:w="11905" w:h="16838"/>
          <w:pgMar w:top="1134" w:right="850" w:bottom="1134" w:left="1701" w:header="0" w:footer="0" w:gutter="0"/>
          <w:cols w:space="720"/>
        </w:sectPr>
      </w:pPr>
    </w:p>
    <w:p w:rsidR="00F16974" w:rsidRPr="00F46704" w:rsidRDefault="00F16974">
      <w:pPr>
        <w:pStyle w:val="ConsPlusNonformat"/>
        <w:jc w:val="both"/>
      </w:pPr>
      <w:r w:rsidRPr="00F46704">
        <w:lastRenderedPageBreak/>
        <w:t xml:space="preserve">                Часть 2. Сведения о выполненных работах </w:t>
      </w:r>
      <w:hyperlink w:anchor="P687" w:history="1">
        <w:r w:rsidRPr="00F46704">
          <w:t>&lt;4&gt;</w:t>
        </w:r>
      </w:hyperlink>
    </w:p>
    <w:p w:rsidR="00F16974" w:rsidRPr="00F46704" w:rsidRDefault="00F16974">
      <w:pPr>
        <w:pStyle w:val="ConsPlusNonformat"/>
        <w:jc w:val="both"/>
      </w:pPr>
    </w:p>
    <w:p w:rsidR="00F16974" w:rsidRPr="00F46704" w:rsidRDefault="00F16974">
      <w:pPr>
        <w:pStyle w:val="ConsPlusNonformat"/>
        <w:jc w:val="both"/>
      </w:pPr>
      <w:r w:rsidRPr="00F46704">
        <w:t xml:space="preserve">                               Раздел ______</w:t>
      </w:r>
    </w:p>
    <w:p w:rsidR="00F16974" w:rsidRPr="00F46704" w:rsidRDefault="00F16974">
      <w:pPr>
        <w:pStyle w:val="ConsPlusNonformat"/>
        <w:jc w:val="both"/>
      </w:pPr>
      <w:r w:rsidRPr="00F46704">
        <w:t xml:space="preserve">                                                                    ┌─────┐</w:t>
      </w:r>
    </w:p>
    <w:p w:rsidR="00F16974" w:rsidRPr="00F46704" w:rsidRDefault="00F16974">
      <w:pPr>
        <w:pStyle w:val="ConsPlusNonformat"/>
        <w:jc w:val="both"/>
      </w:pPr>
      <w:r w:rsidRPr="00F46704">
        <w:t xml:space="preserve">1. Наименование работы ______________________      Уникальный номер │     </w:t>
      </w:r>
      <w:proofErr w:type="spellStart"/>
      <w:r w:rsidRPr="00F46704">
        <w:t>│</w:t>
      </w:r>
      <w:proofErr w:type="spellEnd"/>
    </w:p>
    <w:p w:rsidR="00F16974" w:rsidRPr="00F46704" w:rsidRDefault="00F16974">
      <w:pPr>
        <w:pStyle w:val="ConsPlusNonformat"/>
        <w:jc w:val="both"/>
      </w:pPr>
      <w:r w:rsidRPr="00F46704">
        <w:t xml:space="preserve">_____________________________________________         по перечням   │     </w:t>
      </w:r>
      <w:proofErr w:type="spellStart"/>
      <w:r w:rsidRPr="00F46704">
        <w:t>│</w:t>
      </w:r>
      <w:proofErr w:type="spellEnd"/>
    </w:p>
    <w:p w:rsidR="00F16974" w:rsidRPr="00F46704" w:rsidRDefault="00F16974">
      <w:pPr>
        <w:pStyle w:val="ConsPlusNonformat"/>
        <w:jc w:val="both"/>
      </w:pPr>
      <w:r w:rsidRPr="00F46704">
        <w:t>2. Категории потребителей работы ____________ государственных услуг └─────┘</w:t>
      </w:r>
    </w:p>
    <w:p w:rsidR="00F16974" w:rsidRPr="00F46704" w:rsidRDefault="00F16974">
      <w:pPr>
        <w:pStyle w:val="ConsPlusNonformat"/>
        <w:jc w:val="both"/>
      </w:pPr>
      <w:r w:rsidRPr="00F46704">
        <w:t>_____________________________________________</w:t>
      </w:r>
    </w:p>
    <w:p w:rsidR="00F16974" w:rsidRPr="00F46704" w:rsidRDefault="00F16974">
      <w:pPr>
        <w:pStyle w:val="ConsPlusNonformat"/>
        <w:jc w:val="both"/>
      </w:pPr>
      <w:r w:rsidRPr="00F46704">
        <w:t>3. Показатели, характеризующие объем и (или) качество работы:</w:t>
      </w:r>
    </w:p>
    <w:p w:rsidR="00F16974" w:rsidRPr="00F46704" w:rsidRDefault="00F16974">
      <w:pPr>
        <w:pStyle w:val="ConsPlusNonformat"/>
        <w:jc w:val="both"/>
      </w:pPr>
      <w:bookmarkStart w:id="17" w:name="P488"/>
      <w:bookmarkEnd w:id="17"/>
      <w:r w:rsidRPr="00F46704">
        <w:t xml:space="preserve">3.1. Показатели, характеризующие качество работы </w:t>
      </w:r>
      <w:hyperlink w:anchor="P691" w:history="1">
        <w:r w:rsidRPr="00F46704">
          <w:t>&lt;5&gt;</w:t>
        </w:r>
      </w:hyperlink>
      <w:r w:rsidRPr="00F46704">
        <w:t>:</w:t>
      </w:r>
    </w:p>
    <w:p w:rsidR="00F16974" w:rsidRPr="00F46704" w:rsidRDefault="00F16974">
      <w:pPr>
        <w:pStyle w:val="ConsPlusNormal"/>
        <w:jc w:val="both"/>
      </w:pPr>
    </w:p>
    <w:tbl>
      <w:tblPr>
        <w:tblW w:w="2284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3"/>
        <w:gridCol w:w="851"/>
        <w:gridCol w:w="992"/>
        <w:gridCol w:w="1134"/>
        <w:gridCol w:w="1418"/>
        <w:gridCol w:w="1275"/>
        <w:gridCol w:w="1276"/>
        <w:gridCol w:w="1276"/>
        <w:gridCol w:w="1417"/>
        <w:gridCol w:w="1701"/>
        <w:gridCol w:w="1701"/>
        <w:gridCol w:w="1701"/>
        <w:gridCol w:w="3969"/>
        <w:gridCol w:w="1843"/>
        <w:gridCol w:w="1301"/>
      </w:tblGrid>
      <w:tr w:rsidR="00D41BF1" w:rsidRPr="00F46704" w:rsidTr="00522FC8">
        <w:trPr>
          <w:gridAfter w:val="3"/>
          <w:wAfter w:w="7113" w:type="dxa"/>
        </w:trPr>
        <w:tc>
          <w:tcPr>
            <w:tcW w:w="993" w:type="dxa"/>
            <w:vMerge w:val="restart"/>
          </w:tcPr>
          <w:p w:rsidR="00D41BF1" w:rsidRPr="00F46704" w:rsidRDefault="00D41BF1">
            <w:pPr>
              <w:pStyle w:val="ConsPlusNormal"/>
              <w:jc w:val="center"/>
            </w:pPr>
            <w:r>
              <w:rPr>
                <w:sz w:val="24"/>
                <w:szCs w:val="24"/>
              </w:rPr>
              <w:t xml:space="preserve">Код </w:t>
            </w:r>
            <w:r w:rsidRPr="00F46704">
              <w:t>Уникальный номер реестровой записи</w:t>
            </w:r>
          </w:p>
        </w:tc>
        <w:tc>
          <w:tcPr>
            <w:tcW w:w="2977" w:type="dxa"/>
            <w:gridSpan w:val="3"/>
          </w:tcPr>
          <w:p w:rsidR="00D41BF1" w:rsidRPr="00F46704" w:rsidRDefault="00D41BF1">
            <w:pPr>
              <w:pStyle w:val="ConsPlusNormal"/>
              <w:jc w:val="center"/>
            </w:pPr>
            <w:r w:rsidRPr="00F46704">
              <w:t>Показатель, характеризующий содержание работы (по справочникам)</w:t>
            </w:r>
          </w:p>
        </w:tc>
        <w:tc>
          <w:tcPr>
            <w:tcW w:w="2693" w:type="dxa"/>
            <w:gridSpan w:val="2"/>
          </w:tcPr>
          <w:p w:rsidR="00D41BF1" w:rsidRPr="00F46704" w:rsidRDefault="00D41BF1">
            <w:pPr>
              <w:pStyle w:val="ConsPlusNormal"/>
              <w:jc w:val="center"/>
            </w:pPr>
            <w:r w:rsidRPr="00F46704">
              <w:t>Показатель, характеризующий условия (формы) выполнения работы (по справочникам)</w:t>
            </w:r>
          </w:p>
        </w:tc>
        <w:tc>
          <w:tcPr>
            <w:tcW w:w="3969" w:type="dxa"/>
            <w:gridSpan w:val="3"/>
          </w:tcPr>
          <w:p w:rsidR="00D41BF1" w:rsidRPr="00E41807" w:rsidRDefault="00D41BF1">
            <w:pPr>
              <w:pStyle w:val="ConsPlusNormal"/>
              <w:jc w:val="center"/>
              <w:rPr>
                <w:b/>
              </w:rPr>
            </w:pPr>
            <w:r w:rsidRPr="00F46704">
              <w:t>Показатель качества работы</w:t>
            </w:r>
          </w:p>
        </w:tc>
        <w:tc>
          <w:tcPr>
            <w:tcW w:w="5103" w:type="dxa"/>
            <w:gridSpan w:val="3"/>
          </w:tcPr>
          <w:p w:rsidR="00D41BF1" w:rsidRPr="00F46704" w:rsidRDefault="00762F03">
            <w:pPr>
              <w:pStyle w:val="ConsPlusNormal"/>
              <w:jc w:val="center"/>
            </w:pPr>
            <w:r>
              <w:rPr>
                <w:sz w:val="24"/>
                <w:szCs w:val="24"/>
              </w:rPr>
              <w:t>Значение показателя качества работы</w:t>
            </w:r>
          </w:p>
        </w:tc>
      </w:tr>
      <w:tr w:rsidR="00D41BF1" w:rsidRPr="00F46704" w:rsidTr="00D41BF1">
        <w:trPr>
          <w:gridAfter w:val="1"/>
          <w:wAfter w:w="1301" w:type="dxa"/>
        </w:trPr>
        <w:tc>
          <w:tcPr>
            <w:tcW w:w="993" w:type="dxa"/>
            <w:vMerge/>
          </w:tcPr>
          <w:p w:rsidR="00D41BF1" w:rsidRPr="00F46704" w:rsidRDefault="00D41BF1"/>
        </w:tc>
        <w:tc>
          <w:tcPr>
            <w:tcW w:w="851" w:type="dxa"/>
            <w:vMerge w:val="restart"/>
          </w:tcPr>
          <w:p w:rsidR="00D41BF1" w:rsidRPr="00F46704" w:rsidRDefault="00D41BF1">
            <w:pPr>
              <w:pStyle w:val="ConsPlusNormal"/>
              <w:jc w:val="center"/>
            </w:pPr>
            <w:r>
              <w:t>_________</w:t>
            </w:r>
          </w:p>
          <w:p w:rsidR="00D41BF1" w:rsidRPr="00F46704" w:rsidRDefault="00D41BF1">
            <w:pPr>
              <w:pStyle w:val="ConsPlusNormal"/>
              <w:jc w:val="center"/>
            </w:pPr>
            <w:r w:rsidRPr="00F46704">
              <w:t>(наименование показателя)</w:t>
            </w:r>
          </w:p>
        </w:tc>
        <w:tc>
          <w:tcPr>
            <w:tcW w:w="992" w:type="dxa"/>
            <w:vMerge w:val="restart"/>
          </w:tcPr>
          <w:p w:rsidR="00D41BF1" w:rsidRPr="00F46704" w:rsidRDefault="00D41BF1">
            <w:pPr>
              <w:pStyle w:val="ConsPlusNormal"/>
              <w:jc w:val="center"/>
            </w:pPr>
            <w:r>
              <w:t>__________</w:t>
            </w:r>
          </w:p>
          <w:p w:rsidR="00D41BF1" w:rsidRPr="00F46704" w:rsidRDefault="00D41BF1">
            <w:pPr>
              <w:pStyle w:val="ConsPlusNormal"/>
              <w:jc w:val="center"/>
            </w:pPr>
            <w:r w:rsidRPr="00F46704">
              <w:t>(наименование показателя)</w:t>
            </w:r>
          </w:p>
        </w:tc>
        <w:tc>
          <w:tcPr>
            <w:tcW w:w="1134" w:type="dxa"/>
            <w:vMerge w:val="restart"/>
          </w:tcPr>
          <w:p w:rsidR="00D41BF1" w:rsidRPr="00F46704" w:rsidRDefault="00D41BF1">
            <w:pPr>
              <w:pStyle w:val="ConsPlusNormal"/>
              <w:jc w:val="center"/>
            </w:pPr>
            <w:r w:rsidRPr="00F46704">
              <w:t>_____________</w:t>
            </w:r>
          </w:p>
          <w:p w:rsidR="00D41BF1" w:rsidRPr="00F46704" w:rsidRDefault="00D41BF1">
            <w:pPr>
              <w:pStyle w:val="ConsPlusNormal"/>
              <w:jc w:val="center"/>
            </w:pPr>
            <w:r w:rsidRPr="00F46704">
              <w:t>(наименование показателя)</w:t>
            </w:r>
          </w:p>
        </w:tc>
        <w:tc>
          <w:tcPr>
            <w:tcW w:w="1418" w:type="dxa"/>
            <w:vMerge w:val="restart"/>
          </w:tcPr>
          <w:p w:rsidR="00D41BF1" w:rsidRPr="00F46704" w:rsidRDefault="00D41BF1">
            <w:pPr>
              <w:pStyle w:val="ConsPlusNormal"/>
              <w:jc w:val="center"/>
            </w:pPr>
            <w:r w:rsidRPr="00F46704">
              <w:t>_____________</w:t>
            </w:r>
          </w:p>
          <w:p w:rsidR="00D41BF1" w:rsidRPr="00F46704" w:rsidRDefault="00D41BF1">
            <w:pPr>
              <w:pStyle w:val="ConsPlusNormal"/>
              <w:jc w:val="center"/>
            </w:pPr>
            <w:r w:rsidRPr="00F46704">
              <w:t>(наименование показателя)</w:t>
            </w:r>
          </w:p>
        </w:tc>
        <w:tc>
          <w:tcPr>
            <w:tcW w:w="1275" w:type="dxa"/>
            <w:vMerge w:val="restart"/>
          </w:tcPr>
          <w:p w:rsidR="00D41BF1" w:rsidRPr="00F46704" w:rsidRDefault="00D41BF1">
            <w:pPr>
              <w:pStyle w:val="ConsPlusNormal"/>
              <w:jc w:val="center"/>
            </w:pPr>
            <w:r w:rsidRPr="00F46704">
              <w:t>_____________</w:t>
            </w:r>
          </w:p>
          <w:p w:rsidR="00D41BF1" w:rsidRPr="00F46704" w:rsidRDefault="00D41BF1">
            <w:pPr>
              <w:pStyle w:val="ConsPlusNormal"/>
              <w:jc w:val="center"/>
            </w:pPr>
            <w:r w:rsidRPr="00F46704">
              <w:t>(наименование показателя)</w:t>
            </w:r>
          </w:p>
        </w:tc>
        <w:tc>
          <w:tcPr>
            <w:tcW w:w="1276" w:type="dxa"/>
            <w:vMerge w:val="restart"/>
          </w:tcPr>
          <w:p w:rsidR="00D41BF1" w:rsidRPr="00F46704" w:rsidRDefault="00D41BF1">
            <w:pPr>
              <w:pStyle w:val="ConsPlusNormal"/>
              <w:jc w:val="center"/>
            </w:pPr>
            <w:r w:rsidRPr="00F46704">
              <w:t>Наименование показателя</w:t>
            </w:r>
          </w:p>
        </w:tc>
        <w:tc>
          <w:tcPr>
            <w:tcW w:w="2693" w:type="dxa"/>
            <w:gridSpan w:val="2"/>
          </w:tcPr>
          <w:p w:rsidR="00D41BF1" w:rsidRPr="00E41807" w:rsidRDefault="00D41BF1">
            <w:pPr>
              <w:pStyle w:val="ConsPlusNormal"/>
              <w:jc w:val="center"/>
              <w:rPr>
                <w:b/>
              </w:rPr>
            </w:pPr>
            <w:r w:rsidRPr="00F46704">
              <w:t xml:space="preserve">Единица измерения по </w:t>
            </w:r>
            <w:hyperlink r:id="rId15" w:history="1">
              <w:r w:rsidRPr="00F46704">
                <w:t>ОКЕИ</w:t>
              </w:r>
            </w:hyperlink>
          </w:p>
        </w:tc>
        <w:tc>
          <w:tcPr>
            <w:tcW w:w="1701" w:type="dxa"/>
            <w:vMerge w:val="restart"/>
          </w:tcPr>
          <w:p w:rsidR="00D41BF1" w:rsidRPr="00E41807" w:rsidRDefault="00762F03">
            <w:pPr>
              <w:pStyle w:val="ConsPlusNormal"/>
              <w:jc w:val="center"/>
              <w:rPr>
                <w:b/>
              </w:rPr>
            </w:pPr>
            <w:r>
              <w:rPr>
                <w:sz w:val="24"/>
                <w:szCs w:val="24"/>
              </w:rPr>
              <w:t>20__ год (очередной финансовый год</w:t>
            </w:r>
          </w:p>
        </w:tc>
        <w:tc>
          <w:tcPr>
            <w:tcW w:w="1701" w:type="dxa"/>
            <w:vMerge w:val="restart"/>
          </w:tcPr>
          <w:p w:rsidR="00D41BF1" w:rsidRPr="00E41807" w:rsidRDefault="00762F03">
            <w:pPr>
              <w:pStyle w:val="ConsPlusNormal"/>
              <w:jc w:val="center"/>
              <w:rPr>
                <w:b/>
              </w:rPr>
            </w:pPr>
            <w:r>
              <w:rPr>
                <w:sz w:val="24"/>
                <w:szCs w:val="24"/>
              </w:rPr>
              <w:t>20__ год (1-й год планового периода)</w:t>
            </w:r>
          </w:p>
        </w:tc>
        <w:tc>
          <w:tcPr>
            <w:tcW w:w="1701" w:type="dxa"/>
            <w:vMerge w:val="restart"/>
          </w:tcPr>
          <w:p w:rsidR="00D41BF1" w:rsidRPr="00E41807" w:rsidRDefault="00762F03">
            <w:pPr>
              <w:pStyle w:val="ConsPlusNormal"/>
              <w:jc w:val="center"/>
              <w:rPr>
                <w:b/>
              </w:rPr>
            </w:pPr>
            <w:r>
              <w:rPr>
                <w:sz w:val="24"/>
                <w:szCs w:val="24"/>
              </w:rPr>
              <w:t>20__ год (2-й год планового периода)</w:t>
            </w:r>
          </w:p>
        </w:tc>
        <w:tc>
          <w:tcPr>
            <w:tcW w:w="3969" w:type="dxa"/>
          </w:tcPr>
          <w:p w:rsidR="00D41BF1" w:rsidRPr="00E41807" w:rsidRDefault="00D41BF1">
            <w:pPr>
              <w:pStyle w:val="ConsPlusNormal"/>
              <w:jc w:val="center"/>
              <w:rPr>
                <w:b/>
              </w:rPr>
            </w:pPr>
          </w:p>
        </w:tc>
        <w:tc>
          <w:tcPr>
            <w:tcW w:w="1843" w:type="dxa"/>
          </w:tcPr>
          <w:p w:rsidR="00D41BF1" w:rsidRPr="00E41807" w:rsidRDefault="00D41BF1">
            <w:pPr>
              <w:pStyle w:val="ConsPlusNormal"/>
              <w:jc w:val="center"/>
              <w:rPr>
                <w:b/>
              </w:rPr>
            </w:pPr>
          </w:p>
        </w:tc>
      </w:tr>
      <w:tr w:rsidR="00D41BF1" w:rsidRPr="00F46704" w:rsidTr="00D41BF1">
        <w:tc>
          <w:tcPr>
            <w:tcW w:w="993" w:type="dxa"/>
            <w:vMerge/>
          </w:tcPr>
          <w:p w:rsidR="00D41BF1" w:rsidRPr="00F46704" w:rsidRDefault="00D41BF1"/>
        </w:tc>
        <w:tc>
          <w:tcPr>
            <w:tcW w:w="851" w:type="dxa"/>
            <w:vMerge/>
          </w:tcPr>
          <w:p w:rsidR="00D41BF1" w:rsidRPr="00F46704" w:rsidRDefault="00D41BF1"/>
        </w:tc>
        <w:tc>
          <w:tcPr>
            <w:tcW w:w="992" w:type="dxa"/>
            <w:vMerge/>
          </w:tcPr>
          <w:p w:rsidR="00D41BF1" w:rsidRPr="00F46704" w:rsidRDefault="00D41BF1"/>
        </w:tc>
        <w:tc>
          <w:tcPr>
            <w:tcW w:w="1134" w:type="dxa"/>
            <w:vMerge/>
          </w:tcPr>
          <w:p w:rsidR="00D41BF1" w:rsidRPr="00F46704" w:rsidRDefault="00D41BF1"/>
        </w:tc>
        <w:tc>
          <w:tcPr>
            <w:tcW w:w="1418" w:type="dxa"/>
            <w:vMerge/>
          </w:tcPr>
          <w:p w:rsidR="00D41BF1" w:rsidRPr="00F46704" w:rsidRDefault="00D41BF1"/>
        </w:tc>
        <w:tc>
          <w:tcPr>
            <w:tcW w:w="1275" w:type="dxa"/>
            <w:vMerge/>
          </w:tcPr>
          <w:p w:rsidR="00D41BF1" w:rsidRPr="00F46704" w:rsidRDefault="00D41BF1"/>
        </w:tc>
        <w:tc>
          <w:tcPr>
            <w:tcW w:w="1276" w:type="dxa"/>
            <w:vMerge/>
          </w:tcPr>
          <w:p w:rsidR="00D41BF1" w:rsidRPr="00F46704" w:rsidRDefault="00D41BF1"/>
        </w:tc>
        <w:tc>
          <w:tcPr>
            <w:tcW w:w="1276" w:type="dxa"/>
          </w:tcPr>
          <w:p w:rsidR="00D41BF1" w:rsidRPr="00F46704" w:rsidRDefault="00D41BF1">
            <w:pPr>
              <w:pStyle w:val="ConsPlusNormal"/>
              <w:jc w:val="center"/>
            </w:pPr>
            <w:r w:rsidRPr="00F46704">
              <w:t>Наименование</w:t>
            </w:r>
          </w:p>
        </w:tc>
        <w:tc>
          <w:tcPr>
            <w:tcW w:w="1417" w:type="dxa"/>
          </w:tcPr>
          <w:p w:rsidR="00D41BF1" w:rsidRPr="00F46704" w:rsidRDefault="00D41BF1">
            <w:pPr>
              <w:pStyle w:val="ConsPlusNormal"/>
              <w:jc w:val="center"/>
            </w:pPr>
            <w:r w:rsidRPr="00F46704">
              <w:t>Код</w:t>
            </w:r>
          </w:p>
        </w:tc>
        <w:tc>
          <w:tcPr>
            <w:tcW w:w="1701" w:type="dxa"/>
            <w:vMerge/>
          </w:tcPr>
          <w:p w:rsidR="00D41BF1" w:rsidRPr="00F46704" w:rsidRDefault="00D41BF1"/>
        </w:tc>
        <w:tc>
          <w:tcPr>
            <w:tcW w:w="1701" w:type="dxa"/>
            <w:vMerge/>
          </w:tcPr>
          <w:p w:rsidR="00D41BF1" w:rsidRPr="00F46704" w:rsidRDefault="00D41BF1"/>
        </w:tc>
        <w:tc>
          <w:tcPr>
            <w:tcW w:w="1701" w:type="dxa"/>
            <w:vMerge/>
          </w:tcPr>
          <w:p w:rsidR="00D41BF1" w:rsidRPr="00F46704" w:rsidRDefault="00D41BF1"/>
        </w:tc>
        <w:tc>
          <w:tcPr>
            <w:tcW w:w="3969" w:type="dxa"/>
          </w:tcPr>
          <w:p w:rsidR="00D41BF1" w:rsidRPr="00F46704" w:rsidRDefault="00D41BF1"/>
        </w:tc>
        <w:tc>
          <w:tcPr>
            <w:tcW w:w="1843" w:type="dxa"/>
          </w:tcPr>
          <w:p w:rsidR="00D41BF1" w:rsidRPr="00F46704" w:rsidRDefault="00D41BF1"/>
        </w:tc>
        <w:tc>
          <w:tcPr>
            <w:tcW w:w="1301" w:type="dxa"/>
          </w:tcPr>
          <w:p w:rsidR="00D41BF1" w:rsidRPr="00F46704" w:rsidRDefault="00D41BF1"/>
        </w:tc>
      </w:tr>
      <w:tr w:rsidR="00D41BF1" w:rsidRPr="00F46704" w:rsidTr="00D41BF1">
        <w:tc>
          <w:tcPr>
            <w:tcW w:w="993" w:type="dxa"/>
          </w:tcPr>
          <w:p w:rsidR="00D41BF1" w:rsidRPr="00F46704" w:rsidRDefault="00D41BF1">
            <w:pPr>
              <w:pStyle w:val="ConsPlusNormal"/>
              <w:jc w:val="center"/>
            </w:pPr>
            <w:r w:rsidRPr="00F46704">
              <w:t>1</w:t>
            </w:r>
          </w:p>
        </w:tc>
        <w:tc>
          <w:tcPr>
            <w:tcW w:w="851" w:type="dxa"/>
          </w:tcPr>
          <w:p w:rsidR="00D41BF1" w:rsidRPr="00F46704" w:rsidRDefault="00D41BF1">
            <w:pPr>
              <w:pStyle w:val="ConsPlusNormal"/>
              <w:jc w:val="center"/>
            </w:pPr>
            <w:r w:rsidRPr="00F46704">
              <w:t>2</w:t>
            </w:r>
          </w:p>
        </w:tc>
        <w:tc>
          <w:tcPr>
            <w:tcW w:w="992" w:type="dxa"/>
          </w:tcPr>
          <w:p w:rsidR="00D41BF1" w:rsidRPr="00F46704" w:rsidRDefault="00D41BF1">
            <w:pPr>
              <w:pStyle w:val="ConsPlusNormal"/>
              <w:jc w:val="center"/>
            </w:pPr>
            <w:r w:rsidRPr="00F46704">
              <w:t>3</w:t>
            </w:r>
          </w:p>
        </w:tc>
        <w:tc>
          <w:tcPr>
            <w:tcW w:w="1134" w:type="dxa"/>
          </w:tcPr>
          <w:p w:rsidR="00D41BF1" w:rsidRPr="00F46704" w:rsidRDefault="00D41BF1">
            <w:pPr>
              <w:pStyle w:val="ConsPlusNormal"/>
              <w:jc w:val="center"/>
            </w:pPr>
            <w:r w:rsidRPr="00F46704">
              <w:t>4</w:t>
            </w:r>
          </w:p>
        </w:tc>
        <w:tc>
          <w:tcPr>
            <w:tcW w:w="1418" w:type="dxa"/>
          </w:tcPr>
          <w:p w:rsidR="00D41BF1" w:rsidRPr="00F46704" w:rsidRDefault="00D41BF1">
            <w:pPr>
              <w:pStyle w:val="ConsPlusNormal"/>
              <w:jc w:val="center"/>
            </w:pPr>
            <w:r w:rsidRPr="00F46704">
              <w:t>5</w:t>
            </w:r>
          </w:p>
        </w:tc>
        <w:tc>
          <w:tcPr>
            <w:tcW w:w="1275" w:type="dxa"/>
          </w:tcPr>
          <w:p w:rsidR="00D41BF1" w:rsidRPr="00F46704" w:rsidRDefault="00D41BF1">
            <w:pPr>
              <w:pStyle w:val="ConsPlusNormal"/>
              <w:jc w:val="center"/>
            </w:pPr>
            <w:r w:rsidRPr="00F46704">
              <w:t>6</w:t>
            </w:r>
          </w:p>
        </w:tc>
        <w:tc>
          <w:tcPr>
            <w:tcW w:w="1276" w:type="dxa"/>
          </w:tcPr>
          <w:p w:rsidR="00D41BF1" w:rsidRPr="00F46704" w:rsidRDefault="00D41BF1">
            <w:pPr>
              <w:pStyle w:val="ConsPlusNormal"/>
              <w:jc w:val="center"/>
            </w:pPr>
            <w:r w:rsidRPr="00F46704">
              <w:t>7</w:t>
            </w:r>
          </w:p>
        </w:tc>
        <w:tc>
          <w:tcPr>
            <w:tcW w:w="1276" w:type="dxa"/>
          </w:tcPr>
          <w:p w:rsidR="00D41BF1" w:rsidRPr="00F46704" w:rsidRDefault="00D41BF1">
            <w:pPr>
              <w:pStyle w:val="ConsPlusNormal"/>
              <w:jc w:val="center"/>
            </w:pPr>
            <w:r w:rsidRPr="00F46704">
              <w:t>8</w:t>
            </w:r>
          </w:p>
        </w:tc>
        <w:tc>
          <w:tcPr>
            <w:tcW w:w="1417" w:type="dxa"/>
          </w:tcPr>
          <w:p w:rsidR="00D41BF1" w:rsidRPr="00F46704" w:rsidRDefault="00D41BF1">
            <w:pPr>
              <w:pStyle w:val="ConsPlusNormal"/>
              <w:jc w:val="center"/>
            </w:pPr>
            <w:r w:rsidRPr="00F46704">
              <w:t>9</w:t>
            </w:r>
          </w:p>
        </w:tc>
        <w:tc>
          <w:tcPr>
            <w:tcW w:w="1701" w:type="dxa"/>
          </w:tcPr>
          <w:p w:rsidR="00D41BF1" w:rsidRPr="00F46704" w:rsidRDefault="00D41BF1">
            <w:pPr>
              <w:pStyle w:val="ConsPlusNormal"/>
              <w:jc w:val="center"/>
            </w:pPr>
            <w:r>
              <w:t>10</w:t>
            </w:r>
          </w:p>
        </w:tc>
        <w:tc>
          <w:tcPr>
            <w:tcW w:w="1701" w:type="dxa"/>
          </w:tcPr>
          <w:p w:rsidR="00D41BF1" w:rsidRPr="00F46704" w:rsidRDefault="00D41BF1">
            <w:pPr>
              <w:pStyle w:val="ConsPlusNormal"/>
              <w:jc w:val="center"/>
            </w:pPr>
            <w:r>
              <w:t>11</w:t>
            </w:r>
          </w:p>
        </w:tc>
        <w:tc>
          <w:tcPr>
            <w:tcW w:w="1701" w:type="dxa"/>
          </w:tcPr>
          <w:p w:rsidR="00D41BF1" w:rsidRPr="00F46704" w:rsidRDefault="00D41BF1">
            <w:pPr>
              <w:pStyle w:val="ConsPlusNormal"/>
              <w:jc w:val="center"/>
            </w:pPr>
            <w:r>
              <w:t>12</w:t>
            </w:r>
          </w:p>
        </w:tc>
        <w:tc>
          <w:tcPr>
            <w:tcW w:w="3969" w:type="dxa"/>
          </w:tcPr>
          <w:p w:rsidR="00D41BF1" w:rsidRPr="00F46704" w:rsidRDefault="00D41BF1">
            <w:pPr>
              <w:pStyle w:val="ConsPlusNormal"/>
              <w:jc w:val="center"/>
            </w:pPr>
            <w:r w:rsidRPr="00F46704">
              <w:t>10</w:t>
            </w:r>
          </w:p>
        </w:tc>
        <w:tc>
          <w:tcPr>
            <w:tcW w:w="1843" w:type="dxa"/>
          </w:tcPr>
          <w:p w:rsidR="00D41BF1" w:rsidRPr="00F46704" w:rsidRDefault="00D41BF1">
            <w:pPr>
              <w:pStyle w:val="ConsPlusNormal"/>
              <w:jc w:val="center"/>
            </w:pPr>
            <w:r w:rsidRPr="00F46704">
              <w:t>11</w:t>
            </w:r>
          </w:p>
        </w:tc>
        <w:tc>
          <w:tcPr>
            <w:tcW w:w="1301" w:type="dxa"/>
          </w:tcPr>
          <w:p w:rsidR="00D41BF1" w:rsidRPr="00F46704" w:rsidRDefault="00D41BF1">
            <w:pPr>
              <w:pStyle w:val="ConsPlusNormal"/>
              <w:jc w:val="center"/>
            </w:pPr>
            <w:r w:rsidRPr="00F46704">
              <w:t>12</w:t>
            </w:r>
          </w:p>
        </w:tc>
      </w:tr>
      <w:tr w:rsidR="00D41BF1" w:rsidRPr="00F46704" w:rsidTr="00D41BF1">
        <w:tc>
          <w:tcPr>
            <w:tcW w:w="993" w:type="dxa"/>
            <w:vMerge w:val="restart"/>
          </w:tcPr>
          <w:p w:rsidR="00D41BF1" w:rsidRPr="00F46704" w:rsidRDefault="00D41BF1">
            <w:pPr>
              <w:pStyle w:val="ConsPlusNormal"/>
            </w:pPr>
          </w:p>
        </w:tc>
        <w:tc>
          <w:tcPr>
            <w:tcW w:w="851" w:type="dxa"/>
            <w:vMerge w:val="restart"/>
          </w:tcPr>
          <w:p w:rsidR="00D41BF1" w:rsidRPr="00F46704" w:rsidRDefault="00D41BF1">
            <w:pPr>
              <w:pStyle w:val="ConsPlusNormal"/>
            </w:pPr>
          </w:p>
        </w:tc>
        <w:tc>
          <w:tcPr>
            <w:tcW w:w="992" w:type="dxa"/>
            <w:vMerge w:val="restart"/>
          </w:tcPr>
          <w:p w:rsidR="00D41BF1" w:rsidRPr="00F46704" w:rsidRDefault="00D41BF1">
            <w:pPr>
              <w:pStyle w:val="ConsPlusNormal"/>
            </w:pPr>
          </w:p>
        </w:tc>
        <w:tc>
          <w:tcPr>
            <w:tcW w:w="1134" w:type="dxa"/>
            <w:vMerge w:val="restart"/>
          </w:tcPr>
          <w:p w:rsidR="00D41BF1" w:rsidRPr="00F46704" w:rsidRDefault="00D41BF1">
            <w:pPr>
              <w:pStyle w:val="ConsPlusNormal"/>
            </w:pPr>
          </w:p>
        </w:tc>
        <w:tc>
          <w:tcPr>
            <w:tcW w:w="1418" w:type="dxa"/>
            <w:vMerge w:val="restart"/>
          </w:tcPr>
          <w:p w:rsidR="00D41BF1" w:rsidRPr="00F46704" w:rsidRDefault="00D41BF1">
            <w:pPr>
              <w:pStyle w:val="ConsPlusNormal"/>
            </w:pPr>
          </w:p>
        </w:tc>
        <w:tc>
          <w:tcPr>
            <w:tcW w:w="1275" w:type="dxa"/>
            <w:vMerge w:val="restart"/>
          </w:tcPr>
          <w:p w:rsidR="00D41BF1" w:rsidRPr="00F46704" w:rsidRDefault="00D41BF1">
            <w:pPr>
              <w:pStyle w:val="ConsPlusNormal"/>
            </w:pPr>
          </w:p>
        </w:tc>
        <w:tc>
          <w:tcPr>
            <w:tcW w:w="1276" w:type="dxa"/>
          </w:tcPr>
          <w:p w:rsidR="00D41BF1" w:rsidRPr="00F46704" w:rsidRDefault="00D41BF1">
            <w:pPr>
              <w:pStyle w:val="ConsPlusNormal"/>
            </w:pPr>
          </w:p>
        </w:tc>
        <w:tc>
          <w:tcPr>
            <w:tcW w:w="1276" w:type="dxa"/>
          </w:tcPr>
          <w:p w:rsidR="00D41BF1" w:rsidRPr="00F46704" w:rsidRDefault="00D41BF1">
            <w:pPr>
              <w:pStyle w:val="ConsPlusNormal"/>
            </w:pPr>
          </w:p>
        </w:tc>
        <w:tc>
          <w:tcPr>
            <w:tcW w:w="1417" w:type="dxa"/>
          </w:tcPr>
          <w:p w:rsidR="00D41BF1" w:rsidRPr="00F46704" w:rsidRDefault="00D41BF1">
            <w:pPr>
              <w:pStyle w:val="ConsPlusNormal"/>
            </w:pPr>
          </w:p>
        </w:tc>
        <w:tc>
          <w:tcPr>
            <w:tcW w:w="1701" w:type="dxa"/>
          </w:tcPr>
          <w:p w:rsidR="00D41BF1" w:rsidRPr="00F46704" w:rsidRDefault="00D41BF1">
            <w:pPr>
              <w:pStyle w:val="ConsPlusNormal"/>
            </w:pPr>
          </w:p>
        </w:tc>
        <w:tc>
          <w:tcPr>
            <w:tcW w:w="1701" w:type="dxa"/>
          </w:tcPr>
          <w:p w:rsidR="00D41BF1" w:rsidRPr="00F46704" w:rsidRDefault="00D41BF1">
            <w:pPr>
              <w:pStyle w:val="ConsPlusNormal"/>
            </w:pPr>
          </w:p>
        </w:tc>
        <w:tc>
          <w:tcPr>
            <w:tcW w:w="1701" w:type="dxa"/>
          </w:tcPr>
          <w:p w:rsidR="00D41BF1" w:rsidRPr="00F46704" w:rsidRDefault="00D41BF1">
            <w:pPr>
              <w:pStyle w:val="ConsPlusNormal"/>
            </w:pPr>
          </w:p>
        </w:tc>
        <w:tc>
          <w:tcPr>
            <w:tcW w:w="3969" w:type="dxa"/>
          </w:tcPr>
          <w:p w:rsidR="00D41BF1" w:rsidRPr="00F46704" w:rsidRDefault="00D41BF1">
            <w:pPr>
              <w:pStyle w:val="ConsPlusNormal"/>
            </w:pPr>
          </w:p>
        </w:tc>
        <w:tc>
          <w:tcPr>
            <w:tcW w:w="1843" w:type="dxa"/>
          </w:tcPr>
          <w:p w:rsidR="00D41BF1" w:rsidRPr="00F46704" w:rsidRDefault="00D41BF1">
            <w:pPr>
              <w:pStyle w:val="ConsPlusNormal"/>
            </w:pPr>
          </w:p>
        </w:tc>
        <w:tc>
          <w:tcPr>
            <w:tcW w:w="1301" w:type="dxa"/>
          </w:tcPr>
          <w:p w:rsidR="00D41BF1" w:rsidRPr="00F46704" w:rsidRDefault="00D41BF1">
            <w:pPr>
              <w:pStyle w:val="ConsPlusNormal"/>
            </w:pPr>
          </w:p>
        </w:tc>
      </w:tr>
      <w:tr w:rsidR="00D41BF1" w:rsidRPr="00F46704" w:rsidTr="00D41BF1">
        <w:tc>
          <w:tcPr>
            <w:tcW w:w="993" w:type="dxa"/>
            <w:vMerge/>
          </w:tcPr>
          <w:p w:rsidR="00D41BF1" w:rsidRPr="00F46704" w:rsidRDefault="00D41BF1"/>
        </w:tc>
        <w:tc>
          <w:tcPr>
            <w:tcW w:w="851" w:type="dxa"/>
            <w:vMerge/>
          </w:tcPr>
          <w:p w:rsidR="00D41BF1" w:rsidRPr="00F46704" w:rsidRDefault="00D41BF1"/>
        </w:tc>
        <w:tc>
          <w:tcPr>
            <w:tcW w:w="992" w:type="dxa"/>
            <w:vMerge/>
          </w:tcPr>
          <w:p w:rsidR="00D41BF1" w:rsidRPr="00F46704" w:rsidRDefault="00D41BF1"/>
        </w:tc>
        <w:tc>
          <w:tcPr>
            <w:tcW w:w="1134" w:type="dxa"/>
            <w:vMerge/>
          </w:tcPr>
          <w:p w:rsidR="00D41BF1" w:rsidRPr="00F46704" w:rsidRDefault="00D41BF1"/>
        </w:tc>
        <w:tc>
          <w:tcPr>
            <w:tcW w:w="1418" w:type="dxa"/>
            <w:vMerge/>
          </w:tcPr>
          <w:p w:rsidR="00D41BF1" w:rsidRPr="00F46704" w:rsidRDefault="00D41BF1"/>
        </w:tc>
        <w:tc>
          <w:tcPr>
            <w:tcW w:w="1275" w:type="dxa"/>
            <w:vMerge/>
          </w:tcPr>
          <w:p w:rsidR="00D41BF1" w:rsidRPr="00F46704" w:rsidRDefault="00D41BF1"/>
        </w:tc>
        <w:tc>
          <w:tcPr>
            <w:tcW w:w="1276" w:type="dxa"/>
          </w:tcPr>
          <w:p w:rsidR="00D41BF1" w:rsidRPr="00F46704" w:rsidRDefault="00D41BF1">
            <w:pPr>
              <w:pStyle w:val="ConsPlusNormal"/>
            </w:pPr>
          </w:p>
        </w:tc>
        <w:tc>
          <w:tcPr>
            <w:tcW w:w="1276" w:type="dxa"/>
          </w:tcPr>
          <w:p w:rsidR="00D41BF1" w:rsidRPr="00F46704" w:rsidRDefault="00D41BF1">
            <w:pPr>
              <w:pStyle w:val="ConsPlusNormal"/>
            </w:pPr>
          </w:p>
        </w:tc>
        <w:tc>
          <w:tcPr>
            <w:tcW w:w="1417" w:type="dxa"/>
          </w:tcPr>
          <w:p w:rsidR="00D41BF1" w:rsidRPr="00F46704" w:rsidRDefault="00D41BF1">
            <w:pPr>
              <w:pStyle w:val="ConsPlusNormal"/>
            </w:pPr>
          </w:p>
        </w:tc>
        <w:tc>
          <w:tcPr>
            <w:tcW w:w="1701" w:type="dxa"/>
          </w:tcPr>
          <w:p w:rsidR="00D41BF1" w:rsidRPr="00F46704" w:rsidRDefault="00D41BF1">
            <w:pPr>
              <w:pStyle w:val="ConsPlusNormal"/>
            </w:pPr>
          </w:p>
        </w:tc>
        <w:tc>
          <w:tcPr>
            <w:tcW w:w="1701" w:type="dxa"/>
          </w:tcPr>
          <w:p w:rsidR="00D41BF1" w:rsidRPr="00F46704" w:rsidRDefault="00D41BF1">
            <w:pPr>
              <w:pStyle w:val="ConsPlusNormal"/>
            </w:pPr>
          </w:p>
        </w:tc>
        <w:tc>
          <w:tcPr>
            <w:tcW w:w="1701" w:type="dxa"/>
          </w:tcPr>
          <w:p w:rsidR="00D41BF1" w:rsidRPr="00F46704" w:rsidRDefault="00D41BF1">
            <w:pPr>
              <w:pStyle w:val="ConsPlusNormal"/>
            </w:pPr>
          </w:p>
        </w:tc>
        <w:tc>
          <w:tcPr>
            <w:tcW w:w="3969" w:type="dxa"/>
          </w:tcPr>
          <w:p w:rsidR="00D41BF1" w:rsidRPr="00F46704" w:rsidRDefault="00D41BF1">
            <w:pPr>
              <w:pStyle w:val="ConsPlusNormal"/>
            </w:pPr>
          </w:p>
        </w:tc>
        <w:tc>
          <w:tcPr>
            <w:tcW w:w="1843" w:type="dxa"/>
          </w:tcPr>
          <w:p w:rsidR="00D41BF1" w:rsidRPr="00F46704" w:rsidRDefault="00D41BF1">
            <w:pPr>
              <w:pStyle w:val="ConsPlusNormal"/>
            </w:pPr>
          </w:p>
        </w:tc>
        <w:tc>
          <w:tcPr>
            <w:tcW w:w="1301" w:type="dxa"/>
          </w:tcPr>
          <w:p w:rsidR="00D41BF1" w:rsidRPr="00F46704" w:rsidRDefault="00D41BF1">
            <w:pPr>
              <w:pStyle w:val="ConsPlusNormal"/>
            </w:pPr>
          </w:p>
        </w:tc>
      </w:tr>
      <w:tr w:rsidR="00D41BF1" w:rsidRPr="00F46704" w:rsidTr="00D41BF1">
        <w:tc>
          <w:tcPr>
            <w:tcW w:w="993" w:type="dxa"/>
            <w:vMerge w:val="restart"/>
          </w:tcPr>
          <w:p w:rsidR="00D41BF1" w:rsidRPr="00F46704" w:rsidRDefault="00D41BF1">
            <w:pPr>
              <w:pStyle w:val="ConsPlusNormal"/>
            </w:pPr>
          </w:p>
        </w:tc>
        <w:tc>
          <w:tcPr>
            <w:tcW w:w="851" w:type="dxa"/>
            <w:vMerge w:val="restart"/>
          </w:tcPr>
          <w:p w:rsidR="00D41BF1" w:rsidRPr="00F46704" w:rsidRDefault="00D41BF1">
            <w:pPr>
              <w:pStyle w:val="ConsPlusNormal"/>
            </w:pPr>
          </w:p>
        </w:tc>
        <w:tc>
          <w:tcPr>
            <w:tcW w:w="992" w:type="dxa"/>
            <w:vMerge w:val="restart"/>
          </w:tcPr>
          <w:p w:rsidR="00D41BF1" w:rsidRPr="00F46704" w:rsidRDefault="00D41BF1">
            <w:pPr>
              <w:pStyle w:val="ConsPlusNormal"/>
            </w:pPr>
          </w:p>
        </w:tc>
        <w:tc>
          <w:tcPr>
            <w:tcW w:w="1134" w:type="dxa"/>
            <w:vMerge w:val="restart"/>
          </w:tcPr>
          <w:p w:rsidR="00D41BF1" w:rsidRPr="00F46704" w:rsidRDefault="00D41BF1">
            <w:pPr>
              <w:pStyle w:val="ConsPlusNormal"/>
            </w:pPr>
          </w:p>
        </w:tc>
        <w:tc>
          <w:tcPr>
            <w:tcW w:w="1418" w:type="dxa"/>
            <w:vMerge w:val="restart"/>
          </w:tcPr>
          <w:p w:rsidR="00D41BF1" w:rsidRPr="00F46704" w:rsidRDefault="00D41BF1">
            <w:pPr>
              <w:pStyle w:val="ConsPlusNormal"/>
            </w:pPr>
          </w:p>
        </w:tc>
        <w:tc>
          <w:tcPr>
            <w:tcW w:w="1275" w:type="dxa"/>
            <w:vMerge w:val="restart"/>
          </w:tcPr>
          <w:p w:rsidR="00D41BF1" w:rsidRPr="00F46704" w:rsidRDefault="00D41BF1">
            <w:pPr>
              <w:pStyle w:val="ConsPlusNormal"/>
            </w:pPr>
          </w:p>
        </w:tc>
        <w:tc>
          <w:tcPr>
            <w:tcW w:w="1276" w:type="dxa"/>
          </w:tcPr>
          <w:p w:rsidR="00D41BF1" w:rsidRPr="00F46704" w:rsidRDefault="00D41BF1">
            <w:pPr>
              <w:pStyle w:val="ConsPlusNormal"/>
            </w:pPr>
          </w:p>
        </w:tc>
        <w:tc>
          <w:tcPr>
            <w:tcW w:w="1276" w:type="dxa"/>
          </w:tcPr>
          <w:p w:rsidR="00D41BF1" w:rsidRPr="00F46704" w:rsidRDefault="00D41BF1">
            <w:pPr>
              <w:pStyle w:val="ConsPlusNormal"/>
            </w:pPr>
          </w:p>
        </w:tc>
        <w:tc>
          <w:tcPr>
            <w:tcW w:w="1417" w:type="dxa"/>
          </w:tcPr>
          <w:p w:rsidR="00D41BF1" w:rsidRPr="00F46704" w:rsidRDefault="00D41BF1">
            <w:pPr>
              <w:pStyle w:val="ConsPlusNormal"/>
            </w:pPr>
          </w:p>
        </w:tc>
        <w:tc>
          <w:tcPr>
            <w:tcW w:w="1701" w:type="dxa"/>
          </w:tcPr>
          <w:p w:rsidR="00D41BF1" w:rsidRPr="00F46704" w:rsidRDefault="00D41BF1">
            <w:pPr>
              <w:pStyle w:val="ConsPlusNormal"/>
            </w:pPr>
          </w:p>
        </w:tc>
        <w:tc>
          <w:tcPr>
            <w:tcW w:w="1701" w:type="dxa"/>
          </w:tcPr>
          <w:p w:rsidR="00D41BF1" w:rsidRPr="00F46704" w:rsidRDefault="00D41BF1">
            <w:pPr>
              <w:pStyle w:val="ConsPlusNormal"/>
            </w:pPr>
          </w:p>
        </w:tc>
        <w:tc>
          <w:tcPr>
            <w:tcW w:w="1701" w:type="dxa"/>
          </w:tcPr>
          <w:p w:rsidR="00D41BF1" w:rsidRPr="00F46704" w:rsidRDefault="00D41BF1">
            <w:pPr>
              <w:pStyle w:val="ConsPlusNormal"/>
            </w:pPr>
          </w:p>
        </w:tc>
        <w:tc>
          <w:tcPr>
            <w:tcW w:w="3969" w:type="dxa"/>
          </w:tcPr>
          <w:p w:rsidR="00D41BF1" w:rsidRPr="00F46704" w:rsidRDefault="00D41BF1">
            <w:pPr>
              <w:pStyle w:val="ConsPlusNormal"/>
            </w:pPr>
          </w:p>
        </w:tc>
        <w:tc>
          <w:tcPr>
            <w:tcW w:w="1843" w:type="dxa"/>
          </w:tcPr>
          <w:p w:rsidR="00D41BF1" w:rsidRPr="00F46704" w:rsidRDefault="00D41BF1">
            <w:pPr>
              <w:pStyle w:val="ConsPlusNormal"/>
            </w:pPr>
          </w:p>
        </w:tc>
        <w:tc>
          <w:tcPr>
            <w:tcW w:w="1301" w:type="dxa"/>
          </w:tcPr>
          <w:p w:rsidR="00D41BF1" w:rsidRPr="00F46704" w:rsidRDefault="00D41BF1">
            <w:pPr>
              <w:pStyle w:val="ConsPlusNormal"/>
            </w:pPr>
          </w:p>
        </w:tc>
      </w:tr>
      <w:tr w:rsidR="00D41BF1" w:rsidRPr="00F46704" w:rsidTr="00D41BF1">
        <w:trPr>
          <w:trHeight w:val="20"/>
        </w:trPr>
        <w:tc>
          <w:tcPr>
            <w:tcW w:w="993" w:type="dxa"/>
            <w:vMerge/>
          </w:tcPr>
          <w:p w:rsidR="00D41BF1" w:rsidRPr="00F46704" w:rsidRDefault="00D41BF1"/>
        </w:tc>
        <w:tc>
          <w:tcPr>
            <w:tcW w:w="851" w:type="dxa"/>
            <w:vMerge/>
          </w:tcPr>
          <w:p w:rsidR="00D41BF1" w:rsidRPr="00F46704" w:rsidRDefault="00D41BF1"/>
        </w:tc>
        <w:tc>
          <w:tcPr>
            <w:tcW w:w="992" w:type="dxa"/>
            <w:vMerge/>
          </w:tcPr>
          <w:p w:rsidR="00D41BF1" w:rsidRPr="00F46704" w:rsidRDefault="00D41BF1"/>
        </w:tc>
        <w:tc>
          <w:tcPr>
            <w:tcW w:w="1134" w:type="dxa"/>
            <w:vMerge/>
          </w:tcPr>
          <w:p w:rsidR="00D41BF1" w:rsidRPr="00F46704" w:rsidRDefault="00D41BF1"/>
        </w:tc>
        <w:tc>
          <w:tcPr>
            <w:tcW w:w="1418" w:type="dxa"/>
            <w:vMerge/>
          </w:tcPr>
          <w:p w:rsidR="00D41BF1" w:rsidRPr="00F46704" w:rsidRDefault="00D41BF1"/>
        </w:tc>
        <w:tc>
          <w:tcPr>
            <w:tcW w:w="1275" w:type="dxa"/>
            <w:vMerge/>
          </w:tcPr>
          <w:p w:rsidR="00D41BF1" w:rsidRPr="00F46704" w:rsidRDefault="00D41BF1"/>
        </w:tc>
        <w:tc>
          <w:tcPr>
            <w:tcW w:w="1276" w:type="dxa"/>
          </w:tcPr>
          <w:p w:rsidR="00D41BF1" w:rsidRPr="00F46704" w:rsidRDefault="00D41BF1">
            <w:pPr>
              <w:pStyle w:val="ConsPlusNormal"/>
            </w:pPr>
          </w:p>
        </w:tc>
        <w:tc>
          <w:tcPr>
            <w:tcW w:w="1276" w:type="dxa"/>
          </w:tcPr>
          <w:p w:rsidR="00D41BF1" w:rsidRPr="00F46704" w:rsidRDefault="00D41BF1">
            <w:pPr>
              <w:pStyle w:val="ConsPlusNormal"/>
            </w:pPr>
          </w:p>
        </w:tc>
        <w:tc>
          <w:tcPr>
            <w:tcW w:w="1417" w:type="dxa"/>
          </w:tcPr>
          <w:p w:rsidR="00D41BF1" w:rsidRPr="00F46704" w:rsidRDefault="00D41BF1">
            <w:pPr>
              <w:pStyle w:val="ConsPlusNormal"/>
            </w:pPr>
          </w:p>
        </w:tc>
        <w:tc>
          <w:tcPr>
            <w:tcW w:w="1701" w:type="dxa"/>
          </w:tcPr>
          <w:p w:rsidR="00D41BF1" w:rsidRPr="00F46704" w:rsidRDefault="00D41BF1">
            <w:pPr>
              <w:pStyle w:val="ConsPlusNormal"/>
            </w:pPr>
          </w:p>
        </w:tc>
        <w:tc>
          <w:tcPr>
            <w:tcW w:w="1701" w:type="dxa"/>
          </w:tcPr>
          <w:p w:rsidR="00D41BF1" w:rsidRPr="00F46704" w:rsidRDefault="00D41BF1">
            <w:pPr>
              <w:pStyle w:val="ConsPlusNormal"/>
            </w:pPr>
          </w:p>
        </w:tc>
        <w:tc>
          <w:tcPr>
            <w:tcW w:w="1701" w:type="dxa"/>
          </w:tcPr>
          <w:p w:rsidR="00D41BF1" w:rsidRPr="00F46704" w:rsidRDefault="00D41BF1">
            <w:pPr>
              <w:pStyle w:val="ConsPlusNormal"/>
            </w:pPr>
          </w:p>
        </w:tc>
        <w:tc>
          <w:tcPr>
            <w:tcW w:w="3969" w:type="dxa"/>
          </w:tcPr>
          <w:p w:rsidR="00D41BF1" w:rsidRPr="00F46704" w:rsidRDefault="00D41BF1">
            <w:pPr>
              <w:pStyle w:val="ConsPlusNormal"/>
            </w:pPr>
          </w:p>
        </w:tc>
        <w:tc>
          <w:tcPr>
            <w:tcW w:w="1843" w:type="dxa"/>
          </w:tcPr>
          <w:p w:rsidR="00D41BF1" w:rsidRPr="00F46704" w:rsidRDefault="00D41BF1">
            <w:pPr>
              <w:pStyle w:val="ConsPlusNormal"/>
            </w:pPr>
          </w:p>
        </w:tc>
        <w:tc>
          <w:tcPr>
            <w:tcW w:w="1301" w:type="dxa"/>
          </w:tcPr>
          <w:p w:rsidR="00D41BF1" w:rsidRPr="00F46704" w:rsidRDefault="00D41BF1">
            <w:pPr>
              <w:pStyle w:val="ConsPlusNormal"/>
            </w:pPr>
          </w:p>
        </w:tc>
      </w:tr>
    </w:tbl>
    <w:p w:rsidR="00F16974" w:rsidRPr="00F46704" w:rsidRDefault="00F16974">
      <w:pPr>
        <w:pStyle w:val="ConsPlusNormal"/>
        <w:jc w:val="both"/>
      </w:pPr>
    </w:p>
    <w:p w:rsidR="00F16974" w:rsidRPr="00F46704" w:rsidRDefault="00F16974">
      <w:pPr>
        <w:pStyle w:val="ConsPlusNonformat"/>
        <w:jc w:val="both"/>
      </w:pPr>
      <w:r w:rsidRPr="00F46704">
        <w:t>допустимые  (возможные)  отклонения  от  установленных показателей качества</w:t>
      </w:r>
    </w:p>
    <w:p w:rsidR="00F16974" w:rsidRPr="00F46704" w:rsidRDefault="00F16974">
      <w:pPr>
        <w:pStyle w:val="ConsPlusNonformat"/>
        <w:jc w:val="both"/>
      </w:pPr>
      <w:r w:rsidRPr="00F46704">
        <w:t>работы,  в  пределах  которых  муниципальное  задание считается выполненным</w:t>
      </w:r>
    </w:p>
    <w:p w:rsidR="00F16974" w:rsidRPr="00F46704" w:rsidRDefault="00F16974">
      <w:pPr>
        <w:pStyle w:val="ConsPlusNonformat"/>
        <w:jc w:val="both"/>
      </w:pPr>
      <w:r w:rsidRPr="00F46704">
        <w:t>(процентов) ┌─────────────────┐</w:t>
      </w:r>
    </w:p>
    <w:p w:rsidR="00F16974" w:rsidRPr="00F46704" w:rsidRDefault="00F16974">
      <w:pPr>
        <w:pStyle w:val="ConsPlusNonformat"/>
        <w:jc w:val="both"/>
      </w:pPr>
      <w:r w:rsidRPr="00F46704">
        <w:lastRenderedPageBreak/>
        <w:t xml:space="preserve">            │                 </w:t>
      </w:r>
      <w:proofErr w:type="spellStart"/>
      <w:r w:rsidRPr="00F46704">
        <w:t>│</w:t>
      </w:r>
      <w:proofErr w:type="spellEnd"/>
    </w:p>
    <w:p w:rsidR="00F16974" w:rsidRPr="00F46704" w:rsidRDefault="00F16974">
      <w:pPr>
        <w:pStyle w:val="ConsPlusNonformat"/>
        <w:jc w:val="both"/>
      </w:pPr>
      <w:r w:rsidRPr="00F46704">
        <w:t xml:space="preserve">            └─────────────────┘</w:t>
      </w:r>
    </w:p>
    <w:p w:rsidR="00F16974" w:rsidRPr="00F46704" w:rsidRDefault="00F16974">
      <w:pPr>
        <w:pStyle w:val="ConsPlusNonformat"/>
        <w:jc w:val="both"/>
      </w:pPr>
      <w:bookmarkStart w:id="18" w:name="P566"/>
      <w:bookmarkEnd w:id="18"/>
      <w:r w:rsidRPr="00F46704">
        <w:t>3.2. Показатели, характеризующие объем работы:</w:t>
      </w:r>
    </w:p>
    <w:p w:rsidR="00F16974" w:rsidRPr="00F46704" w:rsidRDefault="00F16974">
      <w:pPr>
        <w:pStyle w:val="ConsPlusNormal"/>
        <w:jc w:val="both"/>
      </w:pPr>
    </w:p>
    <w:tbl>
      <w:tblPr>
        <w:tblW w:w="1564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3"/>
        <w:gridCol w:w="993"/>
        <w:gridCol w:w="1275"/>
        <w:gridCol w:w="1276"/>
        <w:gridCol w:w="1276"/>
        <w:gridCol w:w="1843"/>
        <w:gridCol w:w="1559"/>
        <w:gridCol w:w="992"/>
        <w:gridCol w:w="1276"/>
        <w:gridCol w:w="1417"/>
        <w:gridCol w:w="993"/>
        <w:gridCol w:w="850"/>
        <w:gridCol w:w="904"/>
      </w:tblGrid>
      <w:tr w:rsidR="00F16974" w:rsidRPr="00F46704" w:rsidTr="000741C8">
        <w:tc>
          <w:tcPr>
            <w:tcW w:w="993" w:type="dxa"/>
            <w:vMerge w:val="restart"/>
          </w:tcPr>
          <w:p w:rsidR="00F16974" w:rsidRPr="00F46704" w:rsidRDefault="00F16974">
            <w:pPr>
              <w:pStyle w:val="ConsPlusNormal"/>
              <w:jc w:val="center"/>
            </w:pPr>
            <w:r w:rsidRPr="00F46704">
              <w:t>Уникальный номер реестровой записи</w:t>
            </w:r>
          </w:p>
        </w:tc>
        <w:tc>
          <w:tcPr>
            <w:tcW w:w="3544" w:type="dxa"/>
            <w:gridSpan w:val="3"/>
          </w:tcPr>
          <w:p w:rsidR="00F16974" w:rsidRPr="00F46704" w:rsidRDefault="00F16974">
            <w:pPr>
              <w:pStyle w:val="ConsPlusNormal"/>
              <w:jc w:val="center"/>
            </w:pPr>
            <w:r w:rsidRPr="00F46704">
              <w:t>Показатель, характеризующий содержание работы (по справочникам)</w:t>
            </w:r>
          </w:p>
        </w:tc>
        <w:tc>
          <w:tcPr>
            <w:tcW w:w="3119" w:type="dxa"/>
            <w:gridSpan w:val="2"/>
          </w:tcPr>
          <w:p w:rsidR="00F16974" w:rsidRPr="00F46704" w:rsidRDefault="00F16974">
            <w:pPr>
              <w:pStyle w:val="ConsPlusNormal"/>
              <w:jc w:val="center"/>
            </w:pPr>
            <w:r w:rsidRPr="00F46704">
              <w:t>Показатель, характеризующий условия (формы) выполнения работы (по справочникам)</w:t>
            </w:r>
          </w:p>
        </w:tc>
        <w:tc>
          <w:tcPr>
            <w:tcW w:w="5244" w:type="dxa"/>
            <w:gridSpan w:val="4"/>
          </w:tcPr>
          <w:p w:rsidR="00F16974" w:rsidRPr="00F46704" w:rsidRDefault="00F16974">
            <w:pPr>
              <w:pStyle w:val="ConsPlusNormal"/>
              <w:jc w:val="center"/>
            </w:pPr>
            <w:r w:rsidRPr="00F46704">
              <w:t>Показатель объема работы</w:t>
            </w:r>
          </w:p>
        </w:tc>
        <w:tc>
          <w:tcPr>
            <w:tcW w:w="2747" w:type="dxa"/>
            <w:gridSpan w:val="3"/>
          </w:tcPr>
          <w:p w:rsidR="00F16974" w:rsidRPr="00F46704" w:rsidRDefault="00F16974">
            <w:pPr>
              <w:pStyle w:val="ConsPlusNormal"/>
              <w:jc w:val="center"/>
            </w:pPr>
            <w:r w:rsidRPr="00F46704">
              <w:t>Значение показателя объема работы</w:t>
            </w:r>
          </w:p>
        </w:tc>
      </w:tr>
      <w:tr w:rsidR="000741C8" w:rsidRPr="00F46704" w:rsidTr="000741C8">
        <w:tc>
          <w:tcPr>
            <w:tcW w:w="993" w:type="dxa"/>
            <w:vMerge/>
          </w:tcPr>
          <w:p w:rsidR="00F16974" w:rsidRPr="00F46704" w:rsidRDefault="00F16974"/>
        </w:tc>
        <w:tc>
          <w:tcPr>
            <w:tcW w:w="993" w:type="dxa"/>
          </w:tcPr>
          <w:p w:rsidR="00F16974" w:rsidRPr="00F46704" w:rsidRDefault="00F16974">
            <w:pPr>
              <w:pStyle w:val="ConsPlusNormal"/>
            </w:pPr>
          </w:p>
        </w:tc>
        <w:tc>
          <w:tcPr>
            <w:tcW w:w="1275" w:type="dxa"/>
          </w:tcPr>
          <w:p w:rsidR="00F16974" w:rsidRPr="00F46704" w:rsidRDefault="00F16974">
            <w:pPr>
              <w:pStyle w:val="ConsPlusNormal"/>
            </w:pPr>
          </w:p>
        </w:tc>
        <w:tc>
          <w:tcPr>
            <w:tcW w:w="1276" w:type="dxa"/>
          </w:tcPr>
          <w:p w:rsidR="00F16974" w:rsidRPr="00F46704" w:rsidRDefault="00F16974">
            <w:pPr>
              <w:pStyle w:val="ConsPlusNormal"/>
            </w:pPr>
          </w:p>
        </w:tc>
        <w:tc>
          <w:tcPr>
            <w:tcW w:w="1276" w:type="dxa"/>
          </w:tcPr>
          <w:p w:rsidR="00F16974" w:rsidRPr="00F46704" w:rsidRDefault="00F16974">
            <w:pPr>
              <w:pStyle w:val="ConsPlusNormal"/>
            </w:pPr>
          </w:p>
        </w:tc>
        <w:tc>
          <w:tcPr>
            <w:tcW w:w="1843" w:type="dxa"/>
          </w:tcPr>
          <w:p w:rsidR="00F16974" w:rsidRPr="00F46704" w:rsidRDefault="00F16974">
            <w:pPr>
              <w:pStyle w:val="ConsPlusNormal"/>
            </w:pPr>
          </w:p>
        </w:tc>
        <w:tc>
          <w:tcPr>
            <w:tcW w:w="1559" w:type="dxa"/>
            <w:vMerge w:val="restart"/>
          </w:tcPr>
          <w:p w:rsidR="00F16974" w:rsidRPr="00F46704" w:rsidRDefault="00F16974">
            <w:pPr>
              <w:pStyle w:val="ConsPlusNormal"/>
              <w:jc w:val="center"/>
            </w:pPr>
            <w:r w:rsidRPr="00F46704">
              <w:t>Наименование показателя</w:t>
            </w:r>
          </w:p>
        </w:tc>
        <w:tc>
          <w:tcPr>
            <w:tcW w:w="2268" w:type="dxa"/>
            <w:gridSpan w:val="2"/>
            <w:vMerge w:val="restart"/>
          </w:tcPr>
          <w:p w:rsidR="00F16974" w:rsidRPr="00F46704" w:rsidRDefault="00F16974">
            <w:pPr>
              <w:pStyle w:val="ConsPlusNormal"/>
              <w:jc w:val="center"/>
            </w:pPr>
            <w:r w:rsidRPr="00F46704">
              <w:t xml:space="preserve">Единица измерения по </w:t>
            </w:r>
            <w:hyperlink r:id="rId16" w:history="1">
              <w:r w:rsidRPr="00F46704">
                <w:t>ОКЕИ</w:t>
              </w:r>
            </w:hyperlink>
          </w:p>
        </w:tc>
        <w:tc>
          <w:tcPr>
            <w:tcW w:w="1417" w:type="dxa"/>
            <w:vMerge w:val="restart"/>
          </w:tcPr>
          <w:p w:rsidR="00F16974" w:rsidRPr="00F46704" w:rsidRDefault="00F16974">
            <w:pPr>
              <w:pStyle w:val="ConsPlusNormal"/>
              <w:jc w:val="center"/>
            </w:pPr>
            <w:r w:rsidRPr="00F46704">
              <w:t>Описание работы</w:t>
            </w:r>
          </w:p>
        </w:tc>
        <w:tc>
          <w:tcPr>
            <w:tcW w:w="993" w:type="dxa"/>
            <w:vMerge w:val="restart"/>
          </w:tcPr>
          <w:p w:rsidR="00F16974" w:rsidRPr="00F46704" w:rsidRDefault="00F16974">
            <w:pPr>
              <w:pStyle w:val="ConsPlusNormal"/>
              <w:jc w:val="center"/>
            </w:pPr>
            <w:r w:rsidRPr="00F46704">
              <w:t>20 год (очередной финансовый год)</w:t>
            </w:r>
          </w:p>
        </w:tc>
        <w:tc>
          <w:tcPr>
            <w:tcW w:w="850" w:type="dxa"/>
            <w:vMerge w:val="restart"/>
          </w:tcPr>
          <w:p w:rsidR="00F16974" w:rsidRPr="00F46704" w:rsidRDefault="00F16974">
            <w:pPr>
              <w:pStyle w:val="ConsPlusNormal"/>
              <w:jc w:val="center"/>
            </w:pPr>
            <w:r w:rsidRPr="00F46704">
              <w:t>20 год (1-й год планового периода)</w:t>
            </w:r>
          </w:p>
        </w:tc>
        <w:tc>
          <w:tcPr>
            <w:tcW w:w="904" w:type="dxa"/>
            <w:vMerge w:val="restart"/>
          </w:tcPr>
          <w:p w:rsidR="00F16974" w:rsidRPr="00F46704" w:rsidRDefault="00F16974">
            <w:pPr>
              <w:pStyle w:val="ConsPlusNormal"/>
              <w:jc w:val="center"/>
            </w:pPr>
            <w:r w:rsidRPr="00F46704">
              <w:t>20 год (2-й год планового периода)</w:t>
            </w:r>
          </w:p>
        </w:tc>
      </w:tr>
      <w:tr w:rsidR="000741C8" w:rsidRPr="00F46704" w:rsidTr="000741C8">
        <w:trPr>
          <w:trHeight w:val="509"/>
        </w:trPr>
        <w:tc>
          <w:tcPr>
            <w:tcW w:w="993" w:type="dxa"/>
            <w:vMerge/>
          </w:tcPr>
          <w:p w:rsidR="00F16974" w:rsidRPr="00F46704" w:rsidRDefault="00F16974"/>
        </w:tc>
        <w:tc>
          <w:tcPr>
            <w:tcW w:w="993" w:type="dxa"/>
            <w:vMerge w:val="restart"/>
          </w:tcPr>
          <w:p w:rsidR="00F16974" w:rsidRPr="00F46704" w:rsidRDefault="00F16974">
            <w:pPr>
              <w:pStyle w:val="ConsPlusNormal"/>
              <w:jc w:val="center"/>
            </w:pPr>
            <w:r w:rsidRPr="00F46704">
              <w:t>(наименование показателя)</w:t>
            </w:r>
          </w:p>
        </w:tc>
        <w:tc>
          <w:tcPr>
            <w:tcW w:w="1275" w:type="dxa"/>
            <w:vMerge w:val="restart"/>
          </w:tcPr>
          <w:p w:rsidR="00F16974" w:rsidRPr="00F46704" w:rsidRDefault="00F16974">
            <w:pPr>
              <w:pStyle w:val="ConsPlusNormal"/>
              <w:jc w:val="center"/>
            </w:pPr>
            <w:r w:rsidRPr="00F46704">
              <w:t>(наименование показателя)</w:t>
            </w:r>
          </w:p>
        </w:tc>
        <w:tc>
          <w:tcPr>
            <w:tcW w:w="1276" w:type="dxa"/>
            <w:vMerge w:val="restart"/>
          </w:tcPr>
          <w:p w:rsidR="00F16974" w:rsidRPr="00F46704" w:rsidRDefault="00F16974">
            <w:pPr>
              <w:pStyle w:val="ConsPlusNormal"/>
              <w:jc w:val="center"/>
            </w:pPr>
            <w:r w:rsidRPr="00F46704">
              <w:t>(наименование показателя)</w:t>
            </w:r>
          </w:p>
        </w:tc>
        <w:tc>
          <w:tcPr>
            <w:tcW w:w="1276" w:type="dxa"/>
            <w:vMerge w:val="restart"/>
          </w:tcPr>
          <w:p w:rsidR="00F16974" w:rsidRPr="00F46704" w:rsidRDefault="00F16974">
            <w:pPr>
              <w:pStyle w:val="ConsPlusNormal"/>
              <w:jc w:val="center"/>
            </w:pPr>
            <w:r w:rsidRPr="00F46704">
              <w:t>(наименование показателя)</w:t>
            </w:r>
          </w:p>
        </w:tc>
        <w:tc>
          <w:tcPr>
            <w:tcW w:w="1843" w:type="dxa"/>
            <w:vMerge w:val="restart"/>
          </w:tcPr>
          <w:p w:rsidR="00F16974" w:rsidRPr="00F46704" w:rsidRDefault="00F16974">
            <w:pPr>
              <w:pStyle w:val="ConsPlusNormal"/>
              <w:jc w:val="center"/>
            </w:pPr>
            <w:r w:rsidRPr="00F46704">
              <w:t>(наименование показателя)</w:t>
            </w:r>
          </w:p>
        </w:tc>
        <w:tc>
          <w:tcPr>
            <w:tcW w:w="1559" w:type="dxa"/>
            <w:vMerge/>
          </w:tcPr>
          <w:p w:rsidR="00F16974" w:rsidRPr="00F46704" w:rsidRDefault="00F16974"/>
        </w:tc>
        <w:tc>
          <w:tcPr>
            <w:tcW w:w="2268" w:type="dxa"/>
            <w:gridSpan w:val="2"/>
            <w:vMerge/>
          </w:tcPr>
          <w:p w:rsidR="00F16974" w:rsidRPr="00F46704" w:rsidRDefault="00F16974"/>
        </w:tc>
        <w:tc>
          <w:tcPr>
            <w:tcW w:w="1417" w:type="dxa"/>
            <w:vMerge/>
          </w:tcPr>
          <w:p w:rsidR="00F16974" w:rsidRPr="00F46704" w:rsidRDefault="00F16974"/>
        </w:tc>
        <w:tc>
          <w:tcPr>
            <w:tcW w:w="993" w:type="dxa"/>
            <w:vMerge/>
          </w:tcPr>
          <w:p w:rsidR="00F16974" w:rsidRPr="00F46704" w:rsidRDefault="00F16974"/>
        </w:tc>
        <w:tc>
          <w:tcPr>
            <w:tcW w:w="850" w:type="dxa"/>
            <w:vMerge/>
          </w:tcPr>
          <w:p w:rsidR="00F16974" w:rsidRPr="00F46704" w:rsidRDefault="00F16974"/>
        </w:tc>
        <w:tc>
          <w:tcPr>
            <w:tcW w:w="904" w:type="dxa"/>
            <w:vMerge/>
          </w:tcPr>
          <w:p w:rsidR="00F16974" w:rsidRPr="00F46704" w:rsidRDefault="00F16974"/>
        </w:tc>
      </w:tr>
      <w:tr w:rsidR="000741C8" w:rsidRPr="00F46704" w:rsidTr="000741C8">
        <w:tc>
          <w:tcPr>
            <w:tcW w:w="993" w:type="dxa"/>
            <w:vMerge/>
          </w:tcPr>
          <w:p w:rsidR="00F16974" w:rsidRPr="00F46704" w:rsidRDefault="00F16974"/>
        </w:tc>
        <w:tc>
          <w:tcPr>
            <w:tcW w:w="993" w:type="dxa"/>
            <w:vMerge/>
          </w:tcPr>
          <w:p w:rsidR="00F16974" w:rsidRPr="00F46704" w:rsidRDefault="00F16974"/>
        </w:tc>
        <w:tc>
          <w:tcPr>
            <w:tcW w:w="1275" w:type="dxa"/>
            <w:vMerge/>
          </w:tcPr>
          <w:p w:rsidR="00F16974" w:rsidRPr="00F46704" w:rsidRDefault="00F16974"/>
        </w:tc>
        <w:tc>
          <w:tcPr>
            <w:tcW w:w="1276" w:type="dxa"/>
            <w:vMerge/>
          </w:tcPr>
          <w:p w:rsidR="00F16974" w:rsidRPr="00F46704" w:rsidRDefault="00F16974"/>
        </w:tc>
        <w:tc>
          <w:tcPr>
            <w:tcW w:w="1276" w:type="dxa"/>
            <w:vMerge/>
          </w:tcPr>
          <w:p w:rsidR="00F16974" w:rsidRPr="00F46704" w:rsidRDefault="00F16974"/>
        </w:tc>
        <w:tc>
          <w:tcPr>
            <w:tcW w:w="1843" w:type="dxa"/>
            <w:vMerge/>
          </w:tcPr>
          <w:p w:rsidR="00F16974" w:rsidRPr="00F46704" w:rsidRDefault="00F16974"/>
        </w:tc>
        <w:tc>
          <w:tcPr>
            <w:tcW w:w="1559" w:type="dxa"/>
            <w:vMerge/>
          </w:tcPr>
          <w:p w:rsidR="00F16974" w:rsidRPr="00F46704" w:rsidRDefault="00F16974"/>
        </w:tc>
        <w:tc>
          <w:tcPr>
            <w:tcW w:w="992" w:type="dxa"/>
          </w:tcPr>
          <w:p w:rsidR="00F16974" w:rsidRPr="00F46704" w:rsidRDefault="00F16974">
            <w:pPr>
              <w:pStyle w:val="ConsPlusNormal"/>
              <w:jc w:val="center"/>
            </w:pPr>
            <w:r w:rsidRPr="00F46704">
              <w:t>Наименование</w:t>
            </w:r>
          </w:p>
        </w:tc>
        <w:tc>
          <w:tcPr>
            <w:tcW w:w="1276" w:type="dxa"/>
          </w:tcPr>
          <w:p w:rsidR="00F16974" w:rsidRPr="00F46704" w:rsidRDefault="00F16974">
            <w:pPr>
              <w:pStyle w:val="ConsPlusNormal"/>
              <w:jc w:val="center"/>
            </w:pPr>
            <w:r w:rsidRPr="00F46704">
              <w:t>Код</w:t>
            </w:r>
          </w:p>
        </w:tc>
        <w:tc>
          <w:tcPr>
            <w:tcW w:w="1417" w:type="dxa"/>
            <w:vMerge/>
          </w:tcPr>
          <w:p w:rsidR="00F16974" w:rsidRPr="00F46704" w:rsidRDefault="00F16974"/>
        </w:tc>
        <w:tc>
          <w:tcPr>
            <w:tcW w:w="993" w:type="dxa"/>
            <w:vMerge/>
          </w:tcPr>
          <w:p w:rsidR="00F16974" w:rsidRPr="00F46704" w:rsidRDefault="00F16974"/>
        </w:tc>
        <w:tc>
          <w:tcPr>
            <w:tcW w:w="850" w:type="dxa"/>
            <w:vMerge/>
          </w:tcPr>
          <w:p w:rsidR="00F16974" w:rsidRPr="00F46704" w:rsidRDefault="00F16974"/>
        </w:tc>
        <w:tc>
          <w:tcPr>
            <w:tcW w:w="904" w:type="dxa"/>
            <w:vMerge/>
          </w:tcPr>
          <w:p w:rsidR="00F16974" w:rsidRPr="00F46704" w:rsidRDefault="00F16974"/>
        </w:tc>
      </w:tr>
      <w:tr w:rsidR="000741C8" w:rsidRPr="00F46704" w:rsidTr="000741C8">
        <w:tc>
          <w:tcPr>
            <w:tcW w:w="993" w:type="dxa"/>
          </w:tcPr>
          <w:p w:rsidR="00F16974" w:rsidRPr="00F46704" w:rsidRDefault="00F16974">
            <w:pPr>
              <w:pStyle w:val="ConsPlusNormal"/>
              <w:jc w:val="center"/>
            </w:pPr>
            <w:r w:rsidRPr="00F46704">
              <w:t>1</w:t>
            </w:r>
          </w:p>
        </w:tc>
        <w:tc>
          <w:tcPr>
            <w:tcW w:w="993" w:type="dxa"/>
          </w:tcPr>
          <w:p w:rsidR="00F16974" w:rsidRPr="00F46704" w:rsidRDefault="00F16974">
            <w:pPr>
              <w:pStyle w:val="ConsPlusNormal"/>
              <w:jc w:val="center"/>
            </w:pPr>
            <w:r w:rsidRPr="00F46704">
              <w:t>2</w:t>
            </w:r>
          </w:p>
        </w:tc>
        <w:tc>
          <w:tcPr>
            <w:tcW w:w="1275" w:type="dxa"/>
          </w:tcPr>
          <w:p w:rsidR="00F16974" w:rsidRPr="00F46704" w:rsidRDefault="00F16974">
            <w:pPr>
              <w:pStyle w:val="ConsPlusNormal"/>
              <w:jc w:val="center"/>
            </w:pPr>
            <w:r w:rsidRPr="00F46704">
              <w:t>3</w:t>
            </w:r>
          </w:p>
        </w:tc>
        <w:tc>
          <w:tcPr>
            <w:tcW w:w="1276" w:type="dxa"/>
          </w:tcPr>
          <w:p w:rsidR="00F16974" w:rsidRPr="00F46704" w:rsidRDefault="00F16974">
            <w:pPr>
              <w:pStyle w:val="ConsPlusNormal"/>
              <w:jc w:val="center"/>
            </w:pPr>
            <w:r w:rsidRPr="00F46704">
              <w:t>4</w:t>
            </w:r>
          </w:p>
        </w:tc>
        <w:tc>
          <w:tcPr>
            <w:tcW w:w="1276" w:type="dxa"/>
          </w:tcPr>
          <w:p w:rsidR="00F16974" w:rsidRPr="00F46704" w:rsidRDefault="00F16974">
            <w:pPr>
              <w:pStyle w:val="ConsPlusNormal"/>
              <w:jc w:val="center"/>
            </w:pPr>
            <w:r w:rsidRPr="00F46704">
              <w:t>5</w:t>
            </w:r>
          </w:p>
        </w:tc>
        <w:tc>
          <w:tcPr>
            <w:tcW w:w="1843" w:type="dxa"/>
          </w:tcPr>
          <w:p w:rsidR="00F16974" w:rsidRPr="00F46704" w:rsidRDefault="00F16974">
            <w:pPr>
              <w:pStyle w:val="ConsPlusNormal"/>
              <w:jc w:val="center"/>
            </w:pPr>
            <w:r w:rsidRPr="00F46704">
              <w:t>6</w:t>
            </w:r>
          </w:p>
        </w:tc>
        <w:tc>
          <w:tcPr>
            <w:tcW w:w="1559" w:type="dxa"/>
          </w:tcPr>
          <w:p w:rsidR="00F16974" w:rsidRPr="00F46704" w:rsidRDefault="00F16974">
            <w:pPr>
              <w:pStyle w:val="ConsPlusNormal"/>
              <w:jc w:val="center"/>
            </w:pPr>
            <w:r w:rsidRPr="00F46704">
              <w:t>7</w:t>
            </w:r>
          </w:p>
        </w:tc>
        <w:tc>
          <w:tcPr>
            <w:tcW w:w="992" w:type="dxa"/>
          </w:tcPr>
          <w:p w:rsidR="00F16974" w:rsidRPr="00F46704" w:rsidRDefault="00F16974">
            <w:pPr>
              <w:pStyle w:val="ConsPlusNormal"/>
              <w:jc w:val="center"/>
            </w:pPr>
            <w:r w:rsidRPr="00F46704">
              <w:t>8</w:t>
            </w:r>
          </w:p>
        </w:tc>
        <w:tc>
          <w:tcPr>
            <w:tcW w:w="1276" w:type="dxa"/>
          </w:tcPr>
          <w:p w:rsidR="00F16974" w:rsidRPr="00F46704" w:rsidRDefault="00F16974">
            <w:pPr>
              <w:pStyle w:val="ConsPlusNormal"/>
              <w:jc w:val="center"/>
            </w:pPr>
            <w:r w:rsidRPr="00F46704">
              <w:t>9</w:t>
            </w:r>
          </w:p>
        </w:tc>
        <w:tc>
          <w:tcPr>
            <w:tcW w:w="1417" w:type="dxa"/>
          </w:tcPr>
          <w:p w:rsidR="00F16974" w:rsidRPr="00F46704" w:rsidRDefault="00F16974">
            <w:pPr>
              <w:pStyle w:val="ConsPlusNormal"/>
              <w:jc w:val="center"/>
            </w:pPr>
            <w:r w:rsidRPr="00F46704">
              <w:t>10</w:t>
            </w:r>
          </w:p>
        </w:tc>
        <w:tc>
          <w:tcPr>
            <w:tcW w:w="993" w:type="dxa"/>
          </w:tcPr>
          <w:p w:rsidR="00F16974" w:rsidRPr="00F46704" w:rsidRDefault="00F16974">
            <w:pPr>
              <w:pStyle w:val="ConsPlusNormal"/>
              <w:jc w:val="center"/>
            </w:pPr>
            <w:r w:rsidRPr="00F46704">
              <w:t>11</w:t>
            </w:r>
          </w:p>
        </w:tc>
        <w:tc>
          <w:tcPr>
            <w:tcW w:w="850" w:type="dxa"/>
          </w:tcPr>
          <w:p w:rsidR="00F16974" w:rsidRPr="00F46704" w:rsidRDefault="00F16974">
            <w:pPr>
              <w:pStyle w:val="ConsPlusNormal"/>
              <w:jc w:val="center"/>
            </w:pPr>
            <w:r w:rsidRPr="00F46704">
              <w:t>12</w:t>
            </w:r>
          </w:p>
        </w:tc>
        <w:tc>
          <w:tcPr>
            <w:tcW w:w="904" w:type="dxa"/>
          </w:tcPr>
          <w:p w:rsidR="00F16974" w:rsidRPr="00F46704" w:rsidRDefault="00F16974">
            <w:pPr>
              <w:pStyle w:val="ConsPlusNormal"/>
              <w:jc w:val="center"/>
            </w:pPr>
            <w:r w:rsidRPr="00F46704">
              <w:t>13</w:t>
            </w:r>
          </w:p>
        </w:tc>
      </w:tr>
      <w:tr w:rsidR="000741C8" w:rsidRPr="00F46704" w:rsidTr="000741C8">
        <w:tc>
          <w:tcPr>
            <w:tcW w:w="993" w:type="dxa"/>
            <w:vMerge w:val="restart"/>
          </w:tcPr>
          <w:p w:rsidR="00F16974" w:rsidRPr="00F46704" w:rsidRDefault="00F16974">
            <w:pPr>
              <w:pStyle w:val="ConsPlusNormal"/>
            </w:pPr>
          </w:p>
        </w:tc>
        <w:tc>
          <w:tcPr>
            <w:tcW w:w="993" w:type="dxa"/>
            <w:vMerge w:val="restart"/>
          </w:tcPr>
          <w:p w:rsidR="00F16974" w:rsidRPr="00F46704" w:rsidRDefault="00F16974">
            <w:pPr>
              <w:pStyle w:val="ConsPlusNormal"/>
            </w:pPr>
          </w:p>
        </w:tc>
        <w:tc>
          <w:tcPr>
            <w:tcW w:w="1275" w:type="dxa"/>
            <w:vMerge w:val="restart"/>
          </w:tcPr>
          <w:p w:rsidR="00F16974" w:rsidRPr="00F46704" w:rsidRDefault="00F16974">
            <w:pPr>
              <w:pStyle w:val="ConsPlusNormal"/>
            </w:pPr>
          </w:p>
        </w:tc>
        <w:tc>
          <w:tcPr>
            <w:tcW w:w="1276" w:type="dxa"/>
            <w:vMerge w:val="restart"/>
          </w:tcPr>
          <w:p w:rsidR="00F16974" w:rsidRPr="00F46704" w:rsidRDefault="00F16974">
            <w:pPr>
              <w:pStyle w:val="ConsPlusNormal"/>
            </w:pPr>
          </w:p>
        </w:tc>
        <w:tc>
          <w:tcPr>
            <w:tcW w:w="1276" w:type="dxa"/>
            <w:vMerge w:val="restart"/>
          </w:tcPr>
          <w:p w:rsidR="00F16974" w:rsidRPr="00F46704" w:rsidRDefault="00F16974">
            <w:pPr>
              <w:pStyle w:val="ConsPlusNormal"/>
            </w:pPr>
          </w:p>
        </w:tc>
        <w:tc>
          <w:tcPr>
            <w:tcW w:w="1843" w:type="dxa"/>
            <w:vMerge w:val="restart"/>
          </w:tcPr>
          <w:p w:rsidR="00F16974" w:rsidRPr="00F46704" w:rsidRDefault="00F16974">
            <w:pPr>
              <w:pStyle w:val="ConsPlusNormal"/>
            </w:pPr>
          </w:p>
        </w:tc>
        <w:tc>
          <w:tcPr>
            <w:tcW w:w="1559" w:type="dxa"/>
          </w:tcPr>
          <w:p w:rsidR="00F16974" w:rsidRPr="00F46704" w:rsidRDefault="00F16974">
            <w:pPr>
              <w:pStyle w:val="ConsPlusNormal"/>
            </w:pPr>
          </w:p>
        </w:tc>
        <w:tc>
          <w:tcPr>
            <w:tcW w:w="992" w:type="dxa"/>
          </w:tcPr>
          <w:p w:rsidR="00F16974" w:rsidRPr="00F46704" w:rsidRDefault="00F16974">
            <w:pPr>
              <w:pStyle w:val="ConsPlusNormal"/>
            </w:pPr>
          </w:p>
        </w:tc>
        <w:tc>
          <w:tcPr>
            <w:tcW w:w="1276" w:type="dxa"/>
          </w:tcPr>
          <w:p w:rsidR="00F16974" w:rsidRPr="00F46704" w:rsidRDefault="00F16974">
            <w:pPr>
              <w:pStyle w:val="ConsPlusNormal"/>
            </w:pPr>
          </w:p>
        </w:tc>
        <w:tc>
          <w:tcPr>
            <w:tcW w:w="1417" w:type="dxa"/>
          </w:tcPr>
          <w:p w:rsidR="00F16974" w:rsidRPr="00F46704" w:rsidRDefault="00F16974">
            <w:pPr>
              <w:pStyle w:val="ConsPlusNormal"/>
            </w:pPr>
          </w:p>
        </w:tc>
        <w:tc>
          <w:tcPr>
            <w:tcW w:w="993" w:type="dxa"/>
          </w:tcPr>
          <w:p w:rsidR="00F16974" w:rsidRPr="00F46704" w:rsidRDefault="00F16974">
            <w:pPr>
              <w:pStyle w:val="ConsPlusNormal"/>
            </w:pPr>
          </w:p>
        </w:tc>
        <w:tc>
          <w:tcPr>
            <w:tcW w:w="850" w:type="dxa"/>
          </w:tcPr>
          <w:p w:rsidR="00F16974" w:rsidRPr="00F46704" w:rsidRDefault="00F16974">
            <w:pPr>
              <w:pStyle w:val="ConsPlusNormal"/>
            </w:pPr>
          </w:p>
        </w:tc>
        <w:tc>
          <w:tcPr>
            <w:tcW w:w="904" w:type="dxa"/>
          </w:tcPr>
          <w:p w:rsidR="00F16974" w:rsidRPr="00F46704" w:rsidRDefault="00F16974">
            <w:pPr>
              <w:pStyle w:val="ConsPlusNormal"/>
            </w:pPr>
          </w:p>
        </w:tc>
      </w:tr>
      <w:tr w:rsidR="000741C8" w:rsidRPr="00F46704" w:rsidTr="000741C8">
        <w:tc>
          <w:tcPr>
            <w:tcW w:w="993" w:type="dxa"/>
            <w:vMerge/>
          </w:tcPr>
          <w:p w:rsidR="00F16974" w:rsidRPr="00F46704" w:rsidRDefault="00F16974"/>
        </w:tc>
        <w:tc>
          <w:tcPr>
            <w:tcW w:w="993" w:type="dxa"/>
            <w:vMerge/>
          </w:tcPr>
          <w:p w:rsidR="00F16974" w:rsidRPr="00F46704" w:rsidRDefault="00F16974"/>
        </w:tc>
        <w:tc>
          <w:tcPr>
            <w:tcW w:w="1275" w:type="dxa"/>
            <w:vMerge/>
          </w:tcPr>
          <w:p w:rsidR="00F16974" w:rsidRPr="00F46704" w:rsidRDefault="00F16974"/>
        </w:tc>
        <w:tc>
          <w:tcPr>
            <w:tcW w:w="1276" w:type="dxa"/>
            <w:vMerge/>
          </w:tcPr>
          <w:p w:rsidR="00F16974" w:rsidRPr="00F46704" w:rsidRDefault="00F16974"/>
        </w:tc>
        <w:tc>
          <w:tcPr>
            <w:tcW w:w="1276" w:type="dxa"/>
            <w:vMerge/>
          </w:tcPr>
          <w:p w:rsidR="00F16974" w:rsidRPr="00F46704" w:rsidRDefault="00F16974"/>
        </w:tc>
        <w:tc>
          <w:tcPr>
            <w:tcW w:w="1843" w:type="dxa"/>
            <w:vMerge/>
          </w:tcPr>
          <w:p w:rsidR="00F16974" w:rsidRPr="00F46704" w:rsidRDefault="00F16974"/>
        </w:tc>
        <w:tc>
          <w:tcPr>
            <w:tcW w:w="1559" w:type="dxa"/>
          </w:tcPr>
          <w:p w:rsidR="00F16974" w:rsidRPr="00F46704" w:rsidRDefault="00F16974">
            <w:pPr>
              <w:pStyle w:val="ConsPlusNormal"/>
            </w:pPr>
          </w:p>
        </w:tc>
        <w:tc>
          <w:tcPr>
            <w:tcW w:w="992" w:type="dxa"/>
          </w:tcPr>
          <w:p w:rsidR="00F16974" w:rsidRPr="00F46704" w:rsidRDefault="00F16974">
            <w:pPr>
              <w:pStyle w:val="ConsPlusNormal"/>
            </w:pPr>
          </w:p>
        </w:tc>
        <w:tc>
          <w:tcPr>
            <w:tcW w:w="1276" w:type="dxa"/>
          </w:tcPr>
          <w:p w:rsidR="00F16974" w:rsidRPr="00F46704" w:rsidRDefault="00F16974">
            <w:pPr>
              <w:pStyle w:val="ConsPlusNormal"/>
            </w:pPr>
          </w:p>
        </w:tc>
        <w:tc>
          <w:tcPr>
            <w:tcW w:w="1417" w:type="dxa"/>
          </w:tcPr>
          <w:p w:rsidR="00F16974" w:rsidRPr="00F46704" w:rsidRDefault="00F16974">
            <w:pPr>
              <w:pStyle w:val="ConsPlusNormal"/>
            </w:pPr>
          </w:p>
        </w:tc>
        <w:tc>
          <w:tcPr>
            <w:tcW w:w="993" w:type="dxa"/>
          </w:tcPr>
          <w:p w:rsidR="00F16974" w:rsidRPr="00F46704" w:rsidRDefault="00F16974">
            <w:pPr>
              <w:pStyle w:val="ConsPlusNormal"/>
            </w:pPr>
          </w:p>
        </w:tc>
        <w:tc>
          <w:tcPr>
            <w:tcW w:w="850" w:type="dxa"/>
          </w:tcPr>
          <w:p w:rsidR="00F16974" w:rsidRPr="00F46704" w:rsidRDefault="00F16974">
            <w:pPr>
              <w:pStyle w:val="ConsPlusNormal"/>
            </w:pPr>
          </w:p>
        </w:tc>
        <w:tc>
          <w:tcPr>
            <w:tcW w:w="904" w:type="dxa"/>
          </w:tcPr>
          <w:p w:rsidR="00F16974" w:rsidRPr="00F46704" w:rsidRDefault="00F16974">
            <w:pPr>
              <w:pStyle w:val="ConsPlusNormal"/>
            </w:pPr>
          </w:p>
        </w:tc>
      </w:tr>
      <w:tr w:rsidR="000741C8" w:rsidRPr="00F46704" w:rsidTr="000741C8">
        <w:tc>
          <w:tcPr>
            <w:tcW w:w="993" w:type="dxa"/>
          </w:tcPr>
          <w:p w:rsidR="00F16974" w:rsidRPr="00F46704" w:rsidRDefault="00F16974">
            <w:pPr>
              <w:pStyle w:val="ConsPlusNormal"/>
            </w:pPr>
          </w:p>
        </w:tc>
        <w:tc>
          <w:tcPr>
            <w:tcW w:w="993" w:type="dxa"/>
          </w:tcPr>
          <w:p w:rsidR="00F16974" w:rsidRPr="00F46704" w:rsidRDefault="00F16974">
            <w:pPr>
              <w:pStyle w:val="ConsPlusNormal"/>
            </w:pPr>
          </w:p>
        </w:tc>
        <w:tc>
          <w:tcPr>
            <w:tcW w:w="1275" w:type="dxa"/>
          </w:tcPr>
          <w:p w:rsidR="00F16974" w:rsidRPr="00F46704" w:rsidRDefault="00F16974">
            <w:pPr>
              <w:pStyle w:val="ConsPlusNormal"/>
            </w:pPr>
          </w:p>
        </w:tc>
        <w:tc>
          <w:tcPr>
            <w:tcW w:w="1276" w:type="dxa"/>
          </w:tcPr>
          <w:p w:rsidR="00F16974" w:rsidRPr="00F46704" w:rsidRDefault="00F16974">
            <w:pPr>
              <w:pStyle w:val="ConsPlusNormal"/>
            </w:pPr>
          </w:p>
        </w:tc>
        <w:tc>
          <w:tcPr>
            <w:tcW w:w="1276" w:type="dxa"/>
          </w:tcPr>
          <w:p w:rsidR="00F16974" w:rsidRPr="00F46704" w:rsidRDefault="00F16974">
            <w:pPr>
              <w:pStyle w:val="ConsPlusNormal"/>
            </w:pPr>
          </w:p>
        </w:tc>
        <w:tc>
          <w:tcPr>
            <w:tcW w:w="1843" w:type="dxa"/>
          </w:tcPr>
          <w:p w:rsidR="00F16974" w:rsidRPr="00F46704" w:rsidRDefault="00F16974">
            <w:pPr>
              <w:pStyle w:val="ConsPlusNormal"/>
            </w:pPr>
          </w:p>
        </w:tc>
        <w:tc>
          <w:tcPr>
            <w:tcW w:w="1559" w:type="dxa"/>
          </w:tcPr>
          <w:p w:rsidR="00F16974" w:rsidRPr="00F46704" w:rsidRDefault="00F16974">
            <w:pPr>
              <w:pStyle w:val="ConsPlusNormal"/>
            </w:pPr>
          </w:p>
        </w:tc>
        <w:tc>
          <w:tcPr>
            <w:tcW w:w="992" w:type="dxa"/>
          </w:tcPr>
          <w:p w:rsidR="00F16974" w:rsidRPr="00F46704" w:rsidRDefault="00F16974">
            <w:pPr>
              <w:pStyle w:val="ConsPlusNormal"/>
            </w:pPr>
          </w:p>
        </w:tc>
        <w:tc>
          <w:tcPr>
            <w:tcW w:w="1276" w:type="dxa"/>
          </w:tcPr>
          <w:p w:rsidR="00F16974" w:rsidRPr="00F46704" w:rsidRDefault="00F16974">
            <w:pPr>
              <w:pStyle w:val="ConsPlusNormal"/>
            </w:pPr>
          </w:p>
        </w:tc>
        <w:tc>
          <w:tcPr>
            <w:tcW w:w="1417" w:type="dxa"/>
          </w:tcPr>
          <w:p w:rsidR="00F16974" w:rsidRPr="00F46704" w:rsidRDefault="00F16974">
            <w:pPr>
              <w:pStyle w:val="ConsPlusNormal"/>
            </w:pPr>
          </w:p>
        </w:tc>
        <w:tc>
          <w:tcPr>
            <w:tcW w:w="993" w:type="dxa"/>
          </w:tcPr>
          <w:p w:rsidR="00F16974" w:rsidRPr="00F46704" w:rsidRDefault="00F16974">
            <w:pPr>
              <w:pStyle w:val="ConsPlusNormal"/>
            </w:pPr>
          </w:p>
        </w:tc>
        <w:tc>
          <w:tcPr>
            <w:tcW w:w="850" w:type="dxa"/>
          </w:tcPr>
          <w:p w:rsidR="00F16974" w:rsidRPr="00F46704" w:rsidRDefault="00F16974">
            <w:pPr>
              <w:pStyle w:val="ConsPlusNormal"/>
            </w:pPr>
          </w:p>
        </w:tc>
        <w:tc>
          <w:tcPr>
            <w:tcW w:w="904" w:type="dxa"/>
          </w:tcPr>
          <w:p w:rsidR="00F16974" w:rsidRPr="00F46704" w:rsidRDefault="00F16974">
            <w:pPr>
              <w:pStyle w:val="ConsPlusNormal"/>
            </w:pPr>
          </w:p>
        </w:tc>
      </w:tr>
    </w:tbl>
    <w:p w:rsidR="00F16974" w:rsidRPr="00F46704" w:rsidRDefault="00F16974">
      <w:pPr>
        <w:sectPr w:rsidR="00F16974" w:rsidRPr="00F46704">
          <w:pgSz w:w="16838" w:h="11905" w:orient="landscape"/>
          <w:pgMar w:top="1701" w:right="1134" w:bottom="850" w:left="1134" w:header="0" w:footer="0" w:gutter="0"/>
          <w:cols w:space="720"/>
        </w:sectPr>
      </w:pPr>
    </w:p>
    <w:p w:rsidR="00F16974" w:rsidRPr="00F46704" w:rsidRDefault="00F16974">
      <w:pPr>
        <w:pStyle w:val="ConsPlusNormal"/>
        <w:jc w:val="both"/>
      </w:pPr>
    </w:p>
    <w:p w:rsidR="00F16974" w:rsidRPr="00F46704" w:rsidRDefault="00F16974">
      <w:pPr>
        <w:pStyle w:val="ConsPlusNonformat"/>
        <w:jc w:val="both"/>
      </w:pPr>
      <w:r w:rsidRPr="00F46704">
        <w:t>Допустимые  (возможные)  отклонения  от  установленных  показателей  объема</w:t>
      </w:r>
    </w:p>
    <w:p w:rsidR="00F16974" w:rsidRPr="00F46704" w:rsidRDefault="00F16974">
      <w:pPr>
        <w:pStyle w:val="ConsPlusNonformat"/>
        <w:jc w:val="both"/>
      </w:pPr>
      <w:r w:rsidRPr="00F46704">
        <w:t>работы,  в  пределах  которых  муниципальное  задание считается выполненным</w:t>
      </w:r>
    </w:p>
    <w:p w:rsidR="00F16974" w:rsidRPr="00F46704" w:rsidRDefault="00F16974">
      <w:pPr>
        <w:pStyle w:val="ConsPlusNonformat"/>
        <w:jc w:val="both"/>
      </w:pPr>
      <w:r w:rsidRPr="00F46704">
        <w:t>(процентов)┌────────────────────┐</w:t>
      </w:r>
    </w:p>
    <w:p w:rsidR="00F16974" w:rsidRPr="00F46704" w:rsidRDefault="00F16974">
      <w:pPr>
        <w:pStyle w:val="ConsPlusNonformat"/>
        <w:jc w:val="both"/>
      </w:pPr>
      <w:r w:rsidRPr="00F46704">
        <w:t xml:space="preserve">           │                    </w:t>
      </w:r>
      <w:proofErr w:type="spellStart"/>
      <w:r w:rsidRPr="00F46704">
        <w:t>│</w:t>
      </w:r>
      <w:proofErr w:type="spellEnd"/>
    </w:p>
    <w:p w:rsidR="00F16974" w:rsidRPr="00F46704" w:rsidRDefault="00F16974">
      <w:pPr>
        <w:pStyle w:val="ConsPlusNonformat"/>
        <w:jc w:val="both"/>
      </w:pPr>
      <w:r w:rsidRPr="00F46704">
        <w:t xml:space="preserve">           └────────────────────┘</w:t>
      </w:r>
    </w:p>
    <w:p w:rsidR="00F16974" w:rsidRPr="00F46704" w:rsidRDefault="00F16974">
      <w:pPr>
        <w:pStyle w:val="ConsPlusNonformat"/>
        <w:jc w:val="both"/>
      </w:pPr>
    </w:p>
    <w:p w:rsidR="00F16974" w:rsidRPr="00F46704" w:rsidRDefault="00F16974">
      <w:pPr>
        <w:pStyle w:val="ConsPlusNonformat"/>
        <w:jc w:val="both"/>
      </w:pPr>
      <w:r w:rsidRPr="00F46704">
        <w:t xml:space="preserve">           Часть 3. Прочие сведения о муниципальном задании </w:t>
      </w:r>
      <w:hyperlink w:anchor="P693" w:history="1">
        <w:r w:rsidRPr="00F46704">
          <w:t>&lt;6&gt;</w:t>
        </w:r>
      </w:hyperlink>
    </w:p>
    <w:p w:rsidR="00F16974" w:rsidRPr="00F46704" w:rsidRDefault="00F16974">
      <w:pPr>
        <w:pStyle w:val="ConsPlusNonformat"/>
        <w:jc w:val="both"/>
      </w:pPr>
    </w:p>
    <w:p w:rsidR="00F16974" w:rsidRPr="00F46704" w:rsidRDefault="00F16974">
      <w:pPr>
        <w:pStyle w:val="ConsPlusNonformat"/>
        <w:jc w:val="both"/>
      </w:pPr>
      <w:r w:rsidRPr="00F46704">
        <w:t>1. Основания для досрочного прекращения муниципального задания ____________</w:t>
      </w:r>
    </w:p>
    <w:p w:rsidR="00F16974" w:rsidRPr="00F46704" w:rsidRDefault="00F16974">
      <w:pPr>
        <w:pStyle w:val="ConsPlusNonformat"/>
        <w:jc w:val="both"/>
      </w:pPr>
      <w:r w:rsidRPr="00F46704">
        <w:t>___________________________________________________________________________</w:t>
      </w:r>
    </w:p>
    <w:p w:rsidR="00F16974" w:rsidRPr="00F46704" w:rsidRDefault="00F16974">
      <w:pPr>
        <w:pStyle w:val="ConsPlusNonformat"/>
        <w:jc w:val="both"/>
      </w:pPr>
      <w:r w:rsidRPr="00F46704">
        <w:t>2.  Иная  информация,  необходимая для выполнения (контроля за выполнением)</w:t>
      </w:r>
    </w:p>
    <w:p w:rsidR="00F16974" w:rsidRPr="00F46704" w:rsidRDefault="00F16974">
      <w:pPr>
        <w:pStyle w:val="ConsPlusNonformat"/>
        <w:jc w:val="both"/>
      </w:pPr>
      <w:r w:rsidRPr="00F46704">
        <w:t>муниципального задания ____________________________________________________</w:t>
      </w:r>
    </w:p>
    <w:p w:rsidR="00F16974" w:rsidRPr="00F46704" w:rsidRDefault="00F16974">
      <w:pPr>
        <w:pStyle w:val="ConsPlusNonformat"/>
        <w:jc w:val="both"/>
      </w:pPr>
      <w:r w:rsidRPr="00F46704">
        <w:t>___________________________________________________________________________</w:t>
      </w:r>
    </w:p>
    <w:p w:rsidR="00F16974" w:rsidRPr="00F46704" w:rsidRDefault="00F16974">
      <w:pPr>
        <w:pStyle w:val="ConsPlusNonformat"/>
        <w:jc w:val="both"/>
      </w:pPr>
      <w:r w:rsidRPr="00F46704">
        <w:t>3. Порядок контроля за выполнением муниципального задания:</w:t>
      </w:r>
    </w:p>
    <w:p w:rsidR="00F16974" w:rsidRPr="00F46704" w:rsidRDefault="00F169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2891"/>
        <w:gridCol w:w="3343"/>
      </w:tblGrid>
      <w:tr w:rsidR="00F16974" w:rsidRPr="00F46704">
        <w:tc>
          <w:tcPr>
            <w:tcW w:w="2665" w:type="dxa"/>
          </w:tcPr>
          <w:p w:rsidR="00F16974" w:rsidRPr="00F46704" w:rsidRDefault="00F16974">
            <w:pPr>
              <w:pStyle w:val="ConsPlusNormal"/>
              <w:jc w:val="center"/>
            </w:pPr>
            <w:r w:rsidRPr="00F46704">
              <w:t>Форма контроля</w:t>
            </w:r>
          </w:p>
        </w:tc>
        <w:tc>
          <w:tcPr>
            <w:tcW w:w="2891" w:type="dxa"/>
          </w:tcPr>
          <w:p w:rsidR="00F16974" w:rsidRPr="00F46704" w:rsidRDefault="00F16974">
            <w:pPr>
              <w:pStyle w:val="ConsPlusNormal"/>
              <w:jc w:val="center"/>
            </w:pPr>
            <w:r w:rsidRPr="00F46704">
              <w:t>Периодичность</w:t>
            </w:r>
          </w:p>
        </w:tc>
        <w:tc>
          <w:tcPr>
            <w:tcW w:w="3343" w:type="dxa"/>
          </w:tcPr>
          <w:p w:rsidR="00F16974" w:rsidRPr="00F46704" w:rsidRDefault="00F16974">
            <w:pPr>
              <w:pStyle w:val="ConsPlusNormal"/>
              <w:jc w:val="center"/>
            </w:pPr>
            <w:r w:rsidRPr="00F46704">
              <w:t>Органы исполнительной власти, осуществляющие контроль за выполнением муниципального задания</w:t>
            </w:r>
          </w:p>
        </w:tc>
      </w:tr>
      <w:tr w:rsidR="00F16974" w:rsidRPr="00F46704">
        <w:tc>
          <w:tcPr>
            <w:tcW w:w="2665" w:type="dxa"/>
          </w:tcPr>
          <w:p w:rsidR="00F16974" w:rsidRPr="00F46704" w:rsidRDefault="00F16974">
            <w:pPr>
              <w:pStyle w:val="ConsPlusNormal"/>
              <w:jc w:val="center"/>
            </w:pPr>
            <w:r w:rsidRPr="00F46704">
              <w:t>1</w:t>
            </w:r>
          </w:p>
        </w:tc>
        <w:tc>
          <w:tcPr>
            <w:tcW w:w="2891" w:type="dxa"/>
          </w:tcPr>
          <w:p w:rsidR="00F16974" w:rsidRPr="00F46704" w:rsidRDefault="00F16974">
            <w:pPr>
              <w:pStyle w:val="ConsPlusNormal"/>
              <w:jc w:val="center"/>
            </w:pPr>
            <w:r w:rsidRPr="00F46704">
              <w:t>2</w:t>
            </w:r>
          </w:p>
        </w:tc>
        <w:tc>
          <w:tcPr>
            <w:tcW w:w="3343" w:type="dxa"/>
          </w:tcPr>
          <w:p w:rsidR="00F16974" w:rsidRPr="00F46704" w:rsidRDefault="00F16974">
            <w:pPr>
              <w:pStyle w:val="ConsPlusNormal"/>
              <w:jc w:val="center"/>
            </w:pPr>
            <w:r w:rsidRPr="00F46704">
              <w:t>3</w:t>
            </w:r>
          </w:p>
        </w:tc>
      </w:tr>
      <w:tr w:rsidR="00F16974" w:rsidRPr="00F46704">
        <w:tc>
          <w:tcPr>
            <w:tcW w:w="2665" w:type="dxa"/>
          </w:tcPr>
          <w:p w:rsidR="00F16974" w:rsidRPr="00F46704" w:rsidRDefault="00F16974">
            <w:pPr>
              <w:pStyle w:val="ConsPlusNormal"/>
            </w:pPr>
          </w:p>
        </w:tc>
        <w:tc>
          <w:tcPr>
            <w:tcW w:w="2891" w:type="dxa"/>
          </w:tcPr>
          <w:p w:rsidR="00F16974" w:rsidRPr="00F46704" w:rsidRDefault="00F16974">
            <w:pPr>
              <w:pStyle w:val="ConsPlusNormal"/>
            </w:pPr>
          </w:p>
        </w:tc>
        <w:tc>
          <w:tcPr>
            <w:tcW w:w="3343" w:type="dxa"/>
          </w:tcPr>
          <w:p w:rsidR="00F16974" w:rsidRPr="00F46704" w:rsidRDefault="00F16974">
            <w:pPr>
              <w:pStyle w:val="ConsPlusNormal"/>
            </w:pPr>
          </w:p>
        </w:tc>
      </w:tr>
      <w:tr w:rsidR="00F16974" w:rsidRPr="00F46704">
        <w:tc>
          <w:tcPr>
            <w:tcW w:w="2665" w:type="dxa"/>
          </w:tcPr>
          <w:p w:rsidR="00F16974" w:rsidRPr="00F46704" w:rsidRDefault="00F16974">
            <w:pPr>
              <w:pStyle w:val="ConsPlusNormal"/>
            </w:pPr>
          </w:p>
        </w:tc>
        <w:tc>
          <w:tcPr>
            <w:tcW w:w="2891" w:type="dxa"/>
          </w:tcPr>
          <w:p w:rsidR="00F16974" w:rsidRPr="00F46704" w:rsidRDefault="00F16974">
            <w:pPr>
              <w:pStyle w:val="ConsPlusNormal"/>
            </w:pPr>
          </w:p>
        </w:tc>
        <w:tc>
          <w:tcPr>
            <w:tcW w:w="3343" w:type="dxa"/>
          </w:tcPr>
          <w:p w:rsidR="00F16974" w:rsidRPr="00F46704" w:rsidRDefault="00F16974">
            <w:pPr>
              <w:pStyle w:val="ConsPlusNormal"/>
            </w:pPr>
          </w:p>
        </w:tc>
      </w:tr>
      <w:tr w:rsidR="00F16974" w:rsidRPr="00F46704">
        <w:tc>
          <w:tcPr>
            <w:tcW w:w="2665" w:type="dxa"/>
          </w:tcPr>
          <w:p w:rsidR="00F16974" w:rsidRPr="00F46704" w:rsidRDefault="00F16974">
            <w:pPr>
              <w:pStyle w:val="ConsPlusNormal"/>
            </w:pPr>
          </w:p>
        </w:tc>
        <w:tc>
          <w:tcPr>
            <w:tcW w:w="2891" w:type="dxa"/>
          </w:tcPr>
          <w:p w:rsidR="00F16974" w:rsidRPr="00F46704" w:rsidRDefault="00F16974">
            <w:pPr>
              <w:pStyle w:val="ConsPlusNormal"/>
            </w:pPr>
          </w:p>
        </w:tc>
        <w:tc>
          <w:tcPr>
            <w:tcW w:w="3343" w:type="dxa"/>
          </w:tcPr>
          <w:p w:rsidR="00F16974" w:rsidRPr="00F46704" w:rsidRDefault="00F16974">
            <w:pPr>
              <w:pStyle w:val="ConsPlusNormal"/>
            </w:pPr>
          </w:p>
        </w:tc>
      </w:tr>
    </w:tbl>
    <w:p w:rsidR="00F16974" w:rsidRPr="00F46704" w:rsidRDefault="00F16974">
      <w:pPr>
        <w:pStyle w:val="ConsPlusNormal"/>
        <w:jc w:val="both"/>
      </w:pPr>
    </w:p>
    <w:p w:rsidR="00F16974" w:rsidRPr="00F46704" w:rsidRDefault="00F16974">
      <w:pPr>
        <w:pStyle w:val="ConsPlusNonformat"/>
        <w:jc w:val="both"/>
      </w:pPr>
      <w:r w:rsidRPr="00F46704">
        <w:t>4. Требования к отчетности о выполнении муниципального задания ____________</w:t>
      </w:r>
    </w:p>
    <w:p w:rsidR="00F16974" w:rsidRPr="00F46704" w:rsidRDefault="00F16974">
      <w:pPr>
        <w:pStyle w:val="ConsPlusNonformat"/>
        <w:jc w:val="both"/>
      </w:pPr>
      <w:r w:rsidRPr="00F46704">
        <w:t>4.1.   Периодичность  представления  отчетов  о  выполнении  муниципального</w:t>
      </w:r>
    </w:p>
    <w:p w:rsidR="00F16974" w:rsidRPr="00F46704" w:rsidRDefault="00F16974">
      <w:pPr>
        <w:pStyle w:val="ConsPlusNonformat"/>
        <w:jc w:val="both"/>
      </w:pPr>
      <w:r w:rsidRPr="00F46704">
        <w:t>задания ___________________________________________________________________</w:t>
      </w:r>
    </w:p>
    <w:p w:rsidR="00F16974" w:rsidRPr="00F46704" w:rsidRDefault="00F16974">
      <w:pPr>
        <w:pStyle w:val="ConsPlusNonformat"/>
        <w:jc w:val="both"/>
      </w:pPr>
      <w:r w:rsidRPr="00F46704">
        <w:t>4.2. Сроки представления отчетов о выполнении муниципального задания ______</w:t>
      </w:r>
    </w:p>
    <w:p w:rsidR="00F16974" w:rsidRPr="00F46704" w:rsidRDefault="00F16974">
      <w:pPr>
        <w:pStyle w:val="ConsPlusNonformat"/>
        <w:jc w:val="both"/>
      </w:pPr>
      <w:r w:rsidRPr="00F46704">
        <w:t>___________________________________________________________________________</w:t>
      </w:r>
    </w:p>
    <w:p w:rsidR="00F16974" w:rsidRPr="00F46704" w:rsidRDefault="00F16974">
      <w:pPr>
        <w:pStyle w:val="ConsPlusNonformat"/>
        <w:jc w:val="both"/>
      </w:pPr>
      <w:r w:rsidRPr="00F46704">
        <w:t>4.3. Иные требования к отчетности о выполнении муниципального задания _____</w:t>
      </w:r>
    </w:p>
    <w:p w:rsidR="00F16974" w:rsidRPr="00F46704" w:rsidRDefault="00F16974">
      <w:pPr>
        <w:pStyle w:val="ConsPlusNonformat"/>
        <w:jc w:val="both"/>
      </w:pPr>
      <w:r w:rsidRPr="00F46704">
        <w:t>___________________________________________________________________________</w:t>
      </w:r>
    </w:p>
    <w:p w:rsidR="00F16974" w:rsidRPr="00F46704" w:rsidRDefault="00F16974">
      <w:pPr>
        <w:pStyle w:val="ConsPlusNonformat"/>
        <w:jc w:val="both"/>
      </w:pPr>
      <w:r w:rsidRPr="00F46704">
        <w:t xml:space="preserve">5. Иные показатели, связанные с выполнением муниципального задания </w:t>
      </w:r>
      <w:hyperlink w:anchor="P694" w:history="1">
        <w:r w:rsidRPr="00F46704">
          <w:t>&lt;7&gt;</w:t>
        </w:r>
      </w:hyperlink>
      <w:r w:rsidRPr="00F46704">
        <w:t>, ___</w:t>
      </w:r>
    </w:p>
    <w:p w:rsidR="00F16974" w:rsidRPr="00F46704" w:rsidRDefault="00F16974">
      <w:pPr>
        <w:pStyle w:val="ConsPlusNonformat"/>
        <w:jc w:val="both"/>
      </w:pPr>
      <w:r w:rsidRPr="00F46704">
        <w:t>___________________________________________________________________________</w:t>
      </w:r>
    </w:p>
    <w:p w:rsidR="00F16974" w:rsidRPr="00F46704" w:rsidRDefault="00F16974">
      <w:pPr>
        <w:pStyle w:val="ConsPlusNonformat"/>
        <w:jc w:val="both"/>
      </w:pPr>
      <w:r w:rsidRPr="00F46704">
        <w:t xml:space="preserve">    --------------------------------</w:t>
      </w:r>
    </w:p>
    <w:p w:rsidR="00F16974" w:rsidRPr="00F46704" w:rsidRDefault="00F16974">
      <w:pPr>
        <w:pStyle w:val="ConsPlusNonformat"/>
        <w:jc w:val="both"/>
      </w:pPr>
      <w:bookmarkStart w:id="19" w:name="P679"/>
      <w:bookmarkEnd w:id="19"/>
      <w:r w:rsidRPr="00F46704">
        <w:t xml:space="preserve">    &lt;1&gt; Номер муниципального задания присваивается в информационной системе</w:t>
      </w:r>
    </w:p>
    <w:p w:rsidR="00F16974" w:rsidRPr="00F46704" w:rsidRDefault="00F16974">
      <w:pPr>
        <w:pStyle w:val="ConsPlusNonformat"/>
        <w:jc w:val="both"/>
      </w:pPr>
      <w:r w:rsidRPr="00F46704">
        <w:t>Министерства финансов Российской Федерации.</w:t>
      </w:r>
    </w:p>
    <w:p w:rsidR="00F16974" w:rsidRPr="00F46704" w:rsidRDefault="00F16974">
      <w:pPr>
        <w:pStyle w:val="ConsPlusNonformat"/>
        <w:jc w:val="both"/>
      </w:pPr>
      <w:bookmarkStart w:id="20" w:name="P681"/>
      <w:bookmarkEnd w:id="20"/>
      <w:r w:rsidRPr="00F46704">
        <w:t xml:space="preserve">    &lt;2&gt;  Формируется  при  установлении  муниципального задания на оказание</w:t>
      </w:r>
    </w:p>
    <w:p w:rsidR="00F16974" w:rsidRPr="00F46704" w:rsidRDefault="00F16974">
      <w:pPr>
        <w:pStyle w:val="ConsPlusNonformat"/>
        <w:jc w:val="both"/>
      </w:pPr>
      <w:r w:rsidRPr="00F46704">
        <w:t>муниципальной  услуги  (услуг)  и  работы  (работ)  и содержит требования к</w:t>
      </w:r>
    </w:p>
    <w:p w:rsidR="00F16974" w:rsidRPr="00F46704" w:rsidRDefault="00F16974">
      <w:pPr>
        <w:pStyle w:val="ConsPlusNonformat"/>
        <w:jc w:val="both"/>
      </w:pPr>
      <w:r w:rsidRPr="00F46704">
        <w:t>оказанию  муниципальной услуги (услуг) раздельно по каждой из муниципальных</w:t>
      </w:r>
    </w:p>
    <w:p w:rsidR="00F16974" w:rsidRPr="00F46704" w:rsidRDefault="00F16974">
      <w:pPr>
        <w:pStyle w:val="ConsPlusNonformat"/>
        <w:jc w:val="both"/>
      </w:pPr>
      <w:r w:rsidRPr="00F46704">
        <w:t>услуг с указанием порядкового номера раздела.</w:t>
      </w:r>
    </w:p>
    <w:p w:rsidR="00F16974" w:rsidRPr="00F46704" w:rsidRDefault="00F16974">
      <w:pPr>
        <w:pStyle w:val="ConsPlusNonformat"/>
        <w:jc w:val="both"/>
      </w:pPr>
      <w:bookmarkStart w:id="21" w:name="P685"/>
      <w:bookmarkEnd w:id="21"/>
      <w:r w:rsidRPr="00F46704">
        <w:t xml:space="preserve">    &lt;3&gt;  Заполняется при установлении показателей, характеризующих качество</w:t>
      </w:r>
    </w:p>
    <w:p w:rsidR="00F16974" w:rsidRPr="00F46704" w:rsidRDefault="00F16974">
      <w:pPr>
        <w:pStyle w:val="ConsPlusNonformat"/>
        <w:jc w:val="both"/>
      </w:pPr>
      <w:r w:rsidRPr="00F46704">
        <w:t>муниципальной услуги, в ведомственном перечне муниципальных услуг и работ.</w:t>
      </w:r>
    </w:p>
    <w:p w:rsidR="00F16974" w:rsidRPr="00F46704" w:rsidRDefault="00F16974">
      <w:pPr>
        <w:pStyle w:val="ConsPlusNonformat"/>
        <w:jc w:val="both"/>
      </w:pPr>
      <w:bookmarkStart w:id="22" w:name="P687"/>
      <w:bookmarkEnd w:id="22"/>
      <w:r w:rsidRPr="00F46704">
        <w:t xml:space="preserve">    &lt;4&gt;  Формируется  при  установлении  муниципального задания на оказание</w:t>
      </w:r>
    </w:p>
    <w:p w:rsidR="00F16974" w:rsidRPr="00F46704" w:rsidRDefault="00F16974">
      <w:pPr>
        <w:pStyle w:val="ConsPlusNonformat"/>
        <w:jc w:val="both"/>
      </w:pPr>
      <w:r w:rsidRPr="00F46704">
        <w:t>муниципальной  услуги  (услуг)  и  работы  (работ)  и содержит требования к</w:t>
      </w:r>
    </w:p>
    <w:p w:rsidR="00F16974" w:rsidRPr="00F46704" w:rsidRDefault="00F16974">
      <w:pPr>
        <w:pStyle w:val="ConsPlusNonformat"/>
        <w:jc w:val="both"/>
      </w:pPr>
      <w:r w:rsidRPr="00F46704">
        <w:t>выполнению  работы  (работ)  раздельно  по  каждой  из  работ  с  указанием</w:t>
      </w:r>
    </w:p>
    <w:p w:rsidR="00F16974" w:rsidRPr="00F46704" w:rsidRDefault="00F16974">
      <w:pPr>
        <w:pStyle w:val="ConsPlusNonformat"/>
        <w:jc w:val="both"/>
      </w:pPr>
      <w:r w:rsidRPr="00F46704">
        <w:t>порядкового номера раздела.</w:t>
      </w:r>
    </w:p>
    <w:p w:rsidR="00F16974" w:rsidRPr="00F46704" w:rsidRDefault="00F16974">
      <w:pPr>
        <w:pStyle w:val="ConsPlusNonformat"/>
        <w:jc w:val="both"/>
      </w:pPr>
      <w:bookmarkStart w:id="23" w:name="P691"/>
      <w:bookmarkEnd w:id="23"/>
      <w:r w:rsidRPr="00F46704">
        <w:t xml:space="preserve">    &lt;5&gt;  Заполняется при установлении показателей, характеризующих качество</w:t>
      </w:r>
    </w:p>
    <w:p w:rsidR="00F16974" w:rsidRPr="00F46704" w:rsidRDefault="00F16974">
      <w:pPr>
        <w:pStyle w:val="ConsPlusNonformat"/>
        <w:jc w:val="both"/>
      </w:pPr>
      <w:r w:rsidRPr="00F46704">
        <w:t>работы, в ведомственном перечне муниципальных услуг и работ.</w:t>
      </w:r>
    </w:p>
    <w:p w:rsidR="00F16974" w:rsidRPr="00F46704" w:rsidRDefault="00F16974">
      <w:pPr>
        <w:pStyle w:val="ConsPlusNonformat"/>
        <w:jc w:val="both"/>
      </w:pPr>
      <w:bookmarkStart w:id="24" w:name="P693"/>
      <w:bookmarkEnd w:id="24"/>
      <w:r w:rsidRPr="00F46704">
        <w:t xml:space="preserve">    &lt;6&gt; Заполняется в целом по муниципальному заданию.</w:t>
      </w:r>
    </w:p>
    <w:p w:rsidR="00F16974" w:rsidRPr="00F46704" w:rsidRDefault="00F16974">
      <w:pPr>
        <w:pStyle w:val="ConsPlusNonformat"/>
        <w:jc w:val="both"/>
      </w:pPr>
      <w:bookmarkStart w:id="25" w:name="P694"/>
      <w:bookmarkEnd w:id="25"/>
      <w:r w:rsidRPr="00F46704">
        <w:t xml:space="preserve">    &lt;7&gt;  В числе иных показателей может быть указано допустимое (возможное)</w:t>
      </w:r>
    </w:p>
    <w:p w:rsidR="00F16974" w:rsidRPr="00F46704" w:rsidRDefault="00F16974">
      <w:pPr>
        <w:pStyle w:val="ConsPlusNonformat"/>
        <w:jc w:val="both"/>
      </w:pPr>
      <w:r w:rsidRPr="00F46704">
        <w:t>отклонение  от  выполнения  муниципального задания, в пределах которого оно</w:t>
      </w:r>
    </w:p>
    <w:p w:rsidR="00F16974" w:rsidRPr="00F46704" w:rsidRDefault="00F16974">
      <w:pPr>
        <w:pStyle w:val="ConsPlusNonformat"/>
        <w:jc w:val="both"/>
      </w:pPr>
      <w:r w:rsidRPr="00F46704">
        <w:t>считается  выполненным,  при  принятии  органом,  осуществляющим  функции и</w:t>
      </w:r>
    </w:p>
    <w:p w:rsidR="00F16974" w:rsidRPr="00F46704" w:rsidRDefault="00F16974">
      <w:pPr>
        <w:pStyle w:val="ConsPlusNonformat"/>
        <w:jc w:val="both"/>
      </w:pPr>
      <w:r w:rsidRPr="00F46704">
        <w:t>полномочия   учредителя   бюджетных   или  автономных  учреждений,  главным</w:t>
      </w:r>
    </w:p>
    <w:p w:rsidR="00F16974" w:rsidRPr="00F46704" w:rsidRDefault="00F16974">
      <w:pPr>
        <w:pStyle w:val="ConsPlusNonformat"/>
        <w:jc w:val="both"/>
      </w:pPr>
      <w:r w:rsidRPr="00F46704">
        <w:t>распорядителем  средств  местного  бюджета,  в  ведении  которого находятся</w:t>
      </w:r>
    </w:p>
    <w:p w:rsidR="00F16974" w:rsidRPr="00F46704" w:rsidRDefault="00F16974">
      <w:pPr>
        <w:pStyle w:val="ConsPlusNonformat"/>
        <w:jc w:val="both"/>
      </w:pPr>
      <w:r w:rsidRPr="00F46704">
        <w:t>казенные   учреждения,   решения   об   установлении   общего   допустимого</w:t>
      </w:r>
    </w:p>
    <w:p w:rsidR="00F16974" w:rsidRPr="00F46704" w:rsidRDefault="00F16974">
      <w:pPr>
        <w:pStyle w:val="ConsPlusNonformat"/>
        <w:jc w:val="both"/>
      </w:pPr>
      <w:r w:rsidRPr="00F46704">
        <w:t>(возможного)  отклонения  от  выполнения муниципального задания, в пределах</w:t>
      </w:r>
    </w:p>
    <w:p w:rsidR="00F16974" w:rsidRPr="00F46704" w:rsidRDefault="00F16974">
      <w:pPr>
        <w:pStyle w:val="ConsPlusNonformat"/>
        <w:jc w:val="both"/>
      </w:pPr>
      <w:r w:rsidRPr="00F46704">
        <w:lastRenderedPageBreak/>
        <w:t>которого  оно считается выполненным (в процентах). В этом случае допустимые</w:t>
      </w:r>
    </w:p>
    <w:p w:rsidR="00F16974" w:rsidRPr="00F46704" w:rsidRDefault="00F16974">
      <w:pPr>
        <w:pStyle w:val="ConsPlusNonformat"/>
        <w:jc w:val="both"/>
      </w:pPr>
      <w:r w:rsidRPr="00F46704">
        <w:t xml:space="preserve">(возможные)  отклонения,  предусмотренные в </w:t>
      </w:r>
      <w:hyperlink w:anchor="P488" w:history="1">
        <w:r w:rsidRPr="00F46704">
          <w:t>подпунктах 3.1</w:t>
        </w:r>
      </w:hyperlink>
      <w:r w:rsidRPr="00F46704">
        <w:t xml:space="preserve"> и </w:t>
      </w:r>
      <w:hyperlink w:anchor="P566" w:history="1">
        <w:r w:rsidRPr="00F46704">
          <w:t>3.2</w:t>
        </w:r>
      </w:hyperlink>
      <w:r w:rsidRPr="00F46704">
        <w:t xml:space="preserve"> настоящего</w:t>
      </w:r>
    </w:p>
    <w:p w:rsidR="00F16974" w:rsidRPr="00F46704" w:rsidRDefault="00F16974">
      <w:pPr>
        <w:pStyle w:val="ConsPlusNonformat"/>
        <w:jc w:val="both"/>
      </w:pPr>
      <w:r w:rsidRPr="00F46704">
        <w:t>муниципального задания, не заполняются.</w:t>
      </w:r>
    </w:p>
    <w:p w:rsidR="00F16974" w:rsidRPr="00F46704" w:rsidRDefault="00F16974">
      <w:pPr>
        <w:pStyle w:val="ConsPlusNormal"/>
        <w:jc w:val="both"/>
      </w:pPr>
    </w:p>
    <w:p w:rsidR="00F16974" w:rsidRPr="00F46704" w:rsidRDefault="00F16974">
      <w:pPr>
        <w:pStyle w:val="ConsPlusNormal"/>
        <w:jc w:val="both"/>
      </w:pPr>
    </w:p>
    <w:p w:rsidR="00F16974" w:rsidRPr="00F46704" w:rsidRDefault="00F16974">
      <w:pPr>
        <w:pStyle w:val="ConsPlusNormal"/>
        <w:jc w:val="both"/>
      </w:pPr>
    </w:p>
    <w:p w:rsidR="00F16974" w:rsidRPr="00F46704" w:rsidRDefault="00F16974">
      <w:pPr>
        <w:pStyle w:val="ConsPlusNormal"/>
        <w:jc w:val="both"/>
      </w:pPr>
    </w:p>
    <w:p w:rsidR="00F16974" w:rsidRPr="00F46704" w:rsidRDefault="00F16974">
      <w:pPr>
        <w:pStyle w:val="ConsPlusNormal"/>
        <w:jc w:val="both"/>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2363F7" w:rsidRDefault="002363F7">
      <w:pPr>
        <w:pStyle w:val="ConsPlusNormal"/>
        <w:jc w:val="right"/>
        <w:outlineLvl w:val="1"/>
      </w:pPr>
    </w:p>
    <w:p w:rsidR="00F16974" w:rsidRPr="00F46704" w:rsidRDefault="00F16974">
      <w:pPr>
        <w:pStyle w:val="ConsPlusNormal"/>
        <w:jc w:val="right"/>
        <w:outlineLvl w:val="1"/>
      </w:pPr>
      <w:r w:rsidRPr="00F46704">
        <w:lastRenderedPageBreak/>
        <w:t>Приложение N 2</w:t>
      </w:r>
    </w:p>
    <w:p w:rsidR="00F16974" w:rsidRPr="00F46704" w:rsidRDefault="00F16974">
      <w:pPr>
        <w:pStyle w:val="ConsPlusNormal"/>
        <w:jc w:val="right"/>
      </w:pPr>
      <w:r w:rsidRPr="00F46704">
        <w:t>к Положению</w:t>
      </w:r>
    </w:p>
    <w:p w:rsidR="00F16974" w:rsidRPr="00F46704" w:rsidRDefault="00F16974">
      <w:pPr>
        <w:pStyle w:val="ConsPlusNormal"/>
        <w:jc w:val="right"/>
      </w:pPr>
      <w:r w:rsidRPr="00F46704">
        <w:t>о формировании муниципального задания</w:t>
      </w:r>
    </w:p>
    <w:p w:rsidR="00F16974" w:rsidRPr="00F46704" w:rsidRDefault="00F16974">
      <w:pPr>
        <w:pStyle w:val="ConsPlusNormal"/>
        <w:jc w:val="right"/>
      </w:pPr>
      <w:r w:rsidRPr="00F46704">
        <w:t>на оказание муниципальных услуг</w:t>
      </w:r>
    </w:p>
    <w:p w:rsidR="00F16974" w:rsidRPr="00F46704" w:rsidRDefault="00F16974">
      <w:pPr>
        <w:pStyle w:val="ConsPlusNormal"/>
        <w:jc w:val="right"/>
      </w:pPr>
      <w:r w:rsidRPr="00F46704">
        <w:t>(выполнение работ)</w:t>
      </w:r>
    </w:p>
    <w:p w:rsidR="00F16974" w:rsidRPr="00F46704" w:rsidRDefault="00F16974">
      <w:pPr>
        <w:pStyle w:val="ConsPlusNormal"/>
        <w:jc w:val="right"/>
      </w:pPr>
      <w:r w:rsidRPr="00F46704">
        <w:t>в отношении муниципальных учреждений</w:t>
      </w:r>
    </w:p>
    <w:p w:rsidR="00F16974" w:rsidRPr="00F46704" w:rsidRDefault="00F16974">
      <w:pPr>
        <w:pStyle w:val="ConsPlusNormal"/>
        <w:jc w:val="right"/>
      </w:pPr>
      <w:r w:rsidRPr="00F46704">
        <w:t>и финансовом обеспечении</w:t>
      </w:r>
    </w:p>
    <w:p w:rsidR="00F16974" w:rsidRPr="00F46704" w:rsidRDefault="00F16974">
      <w:pPr>
        <w:pStyle w:val="ConsPlusNormal"/>
        <w:jc w:val="right"/>
      </w:pPr>
      <w:r w:rsidRPr="00F46704">
        <w:t>выполнения муниципального задания</w:t>
      </w:r>
    </w:p>
    <w:p w:rsidR="00F16974" w:rsidRPr="00F46704" w:rsidRDefault="00F16974">
      <w:pPr>
        <w:spacing w:after="1"/>
      </w:pPr>
    </w:p>
    <w:p w:rsidR="00F16974" w:rsidRPr="00F46704" w:rsidRDefault="00F16974">
      <w:pPr>
        <w:pStyle w:val="ConsPlusNormal"/>
        <w:jc w:val="both"/>
      </w:pPr>
    </w:p>
    <w:p w:rsidR="00F16974" w:rsidRPr="00F46704" w:rsidRDefault="00F16974">
      <w:pPr>
        <w:pStyle w:val="ConsPlusNonformat"/>
        <w:jc w:val="both"/>
      </w:pPr>
      <w:bookmarkStart w:id="26" w:name="P721"/>
      <w:bookmarkEnd w:id="26"/>
      <w:r w:rsidRPr="00F46704">
        <w:t xml:space="preserve">                            ОТЧЕТ О ВЫПОЛНЕНИИ     ┌──────────────┐</w:t>
      </w:r>
    </w:p>
    <w:p w:rsidR="00F16974" w:rsidRPr="00F46704" w:rsidRDefault="00F16974">
      <w:pPr>
        <w:pStyle w:val="ConsPlusNonformat"/>
        <w:jc w:val="both"/>
      </w:pPr>
      <w:r w:rsidRPr="00F46704">
        <w:t xml:space="preserve">                       МУНИЦИПАЛЬНОГО ЗАДАНИЯ N </w:t>
      </w:r>
      <w:hyperlink w:anchor="P1121" w:history="1">
        <w:r w:rsidRPr="00F46704">
          <w:t>&lt;1&gt;</w:t>
        </w:r>
      </w:hyperlink>
      <w:r w:rsidRPr="00F46704">
        <w:t>└──────────────┘</w:t>
      </w:r>
    </w:p>
    <w:p w:rsidR="00F16974" w:rsidRPr="00F46704" w:rsidRDefault="00F16974">
      <w:pPr>
        <w:pStyle w:val="ConsPlusNonformat"/>
        <w:jc w:val="both"/>
      </w:pPr>
      <w:r w:rsidRPr="00F46704">
        <w:t xml:space="preserve">            на 20__ год и на плановый период 20__ и 20__ годов</w:t>
      </w:r>
    </w:p>
    <w:p w:rsidR="00F16974" w:rsidRPr="00F46704" w:rsidRDefault="00F16974">
      <w:pPr>
        <w:pStyle w:val="ConsPlusNonformat"/>
        <w:jc w:val="both"/>
      </w:pPr>
      <w:r w:rsidRPr="00F46704">
        <w:t xml:space="preserve">                       от "___" ___________ 20__ г.</w:t>
      </w:r>
    </w:p>
    <w:p w:rsidR="00F16974" w:rsidRPr="00F46704" w:rsidRDefault="00F16974">
      <w:pPr>
        <w:pStyle w:val="ConsPlusNonformat"/>
        <w:jc w:val="both"/>
      </w:pPr>
      <w:r w:rsidRPr="00F46704">
        <w:t xml:space="preserve">                                                                ┌─────────┐</w:t>
      </w:r>
    </w:p>
    <w:p w:rsidR="00F16974" w:rsidRPr="00F46704" w:rsidRDefault="00F16974">
      <w:pPr>
        <w:pStyle w:val="ConsPlusNonformat"/>
        <w:jc w:val="both"/>
      </w:pPr>
      <w:r w:rsidRPr="00F46704">
        <w:t xml:space="preserve">                                                                │  Коды   │</w:t>
      </w:r>
    </w:p>
    <w:p w:rsidR="00F16974" w:rsidRPr="00F46704" w:rsidRDefault="00F16974">
      <w:pPr>
        <w:pStyle w:val="ConsPlusNonformat"/>
        <w:jc w:val="both"/>
      </w:pPr>
      <w:r w:rsidRPr="00F46704">
        <w:t xml:space="preserve">Наименование муниципального учреждения                  Форма </w:t>
      </w:r>
      <w:proofErr w:type="spellStart"/>
      <w:r w:rsidRPr="00F46704">
        <w:t>по├─────────┤</w:t>
      </w:r>
      <w:proofErr w:type="spellEnd"/>
    </w:p>
    <w:p w:rsidR="00F16974" w:rsidRPr="00F46704" w:rsidRDefault="00F16974">
      <w:pPr>
        <w:pStyle w:val="ConsPlusNonformat"/>
        <w:jc w:val="both"/>
      </w:pPr>
      <w:r w:rsidRPr="00F46704">
        <w:t xml:space="preserve">(обособленного подразделения) ______________________        </w:t>
      </w:r>
      <w:hyperlink r:id="rId17" w:history="1">
        <w:r w:rsidRPr="00F46704">
          <w:t>ОКУД</w:t>
        </w:r>
      </w:hyperlink>
      <w:r w:rsidRPr="00F46704">
        <w:t>│ 0506001 │</w:t>
      </w:r>
    </w:p>
    <w:p w:rsidR="00F16974" w:rsidRPr="00F46704" w:rsidRDefault="00F16974">
      <w:pPr>
        <w:pStyle w:val="ConsPlusNonformat"/>
        <w:jc w:val="both"/>
      </w:pPr>
      <w:r w:rsidRPr="00F46704">
        <w:t>____________________________________________________            ├─────────┤</w:t>
      </w:r>
    </w:p>
    <w:p w:rsidR="00F16974" w:rsidRPr="00F46704" w:rsidRDefault="00F16974">
      <w:pPr>
        <w:pStyle w:val="ConsPlusNonformat"/>
        <w:jc w:val="both"/>
      </w:pPr>
      <w:r w:rsidRPr="00F46704">
        <w:t xml:space="preserve">____________________________________________________        </w:t>
      </w:r>
      <w:proofErr w:type="spellStart"/>
      <w:r w:rsidRPr="00F46704">
        <w:t>Дата│</w:t>
      </w:r>
      <w:proofErr w:type="spellEnd"/>
      <w:r w:rsidRPr="00F46704">
        <w:t xml:space="preserve">         │</w:t>
      </w:r>
    </w:p>
    <w:p w:rsidR="00F16974" w:rsidRPr="00F46704" w:rsidRDefault="00F16974">
      <w:pPr>
        <w:pStyle w:val="ConsPlusNonformat"/>
        <w:jc w:val="both"/>
      </w:pPr>
      <w:r w:rsidRPr="00F46704">
        <w:t>Виды деятельности муниципального учреждения                     ├─────────┤</w:t>
      </w:r>
    </w:p>
    <w:p w:rsidR="00F16974" w:rsidRPr="00F46704" w:rsidRDefault="00F16974">
      <w:pPr>
        <w:pStyle w:val="ConsPlusNonformat"/>
        <w:jc w:val="both"/>
      </w:pPr>
      <w:r w:rsidRPr="00F46704">
        <w:t xml:space="preserve">(обособленного подразделения)                        по </w:t>
      </w:r>
      <w:proofErr w:type="spellStart"/>
      <w:r w:rsidRPr="00F46704">
        <w:t>сводному│</w:t>
      </w:r>
      <w:proofErr w:type="spellEnd"/>
      <w:r w:rsidRPr="00F46704">
        <w:t xml:space="preserve">         │</w:t>
      </w:r>
    </w:p>
    <w:p w:rsidR="00F16974" w:rsidRPr="00F46704" w:rsidRDefault="00F16974">
      <w:pPr>
        <w:pStyle w:val="ConsPlusNonformat"/>
        <w:jc w:val="both"/>
      </w:pPr>
      <w:r w:rsidRPr="00F46704">
        <w:t xml:space="preserve">____________________________________________________     </w:t>
      </w:r>
      <w:proofErr w:type="spellStart"/>
      <w:r w:rsidRPr="00F46704">
        <w:t>реестру│</w:t>
      </w:r>
      <w:proofErr w:type="spellEnd"/>
      <w:r w:rsidRPr="00F46704">
        <w:t xml:space="preserve">         │</w:t>
      </w:r>
    </w:p>
    <w:p w:rsidR="00F16974" w:rsidRPr="00F46704" w:rsidRDefault="00F16974">
      <w:pPr>
        <w:pStyle w:val="ConsPlusNonformat"/>
        <w:jc w:val="both"/>
      </w:pPr>
      <w:r w:rsidRPr="00F46704">
        <w:t>____________________________________________________            ├─────────┤</w:t>
      </w:r>
    </w:p>
    <w:p w:rsidR="00F16974" w:rsidRPr="00F46704" w:rsidRDefault="00F16974">
      <w:pPr>
        <w:pStyle w:val="ConsPlusNonformat"/>
        <w:jc w:val="both"/>
      </w:pPr>
      <w:r w:rsidRPr="00F46704">
        <w:t xml:space="preserve">____________________________________________________    По </w:t>
      </w:r>
      <w:hyperlink r:id="rId18" w:history="1">
        <w:r w:rsidRPr="00F46704">
          <w:t>ОКВЭД</w:t>
        </w:r>
      </w:hyperlink>
      <w:r w:rsidRPr="00F46704">
        <w:t>│         │</w:t>
      </w:r>
    </w:p>
    <w:p w:rsidR="00F16974" w:rsidRPr="00F46704" w:rsidRDefault="00F16974">
      <w:pPr>
        <w:pStyle w:val="ConsPlusNonformat"/>
        <w:jc w:val="both"/>
      </w:pPr>
      <w:r w:rsidRPr="00F46704">
        <w:t>Вид муниципального учреждения ______________________            ├─────────┤</w:t>
      </w:r>
    </w:p>
    <w:p w:rsidR="00F16974" w:rsidRPr="00F46704" w:rsidRDefault="00F16974">
      <w:pPr>
        <w:pStyle w:val="ConsPlusNonformat"/>
        <w:jc w:val="both"/>
      </w:pPr>
      <w:r w:rsidRPr="00F46704">
        <w:t xml:space="preserve">                                (указывается вид        По </w:t>
      </w:r>
      <w:hyperlink r:id="rId19" w:history="1">
        <w:r w:rsidRPr="00F46704">
          <w:t>ОКВЭД</w:t>
        </w:r>
      </w:hyperlink>
      <w:r w:rsidRPr="00F46704">
        <w:t>│         │</w:t>
      </w:r>
    </w:p>
    <w:p w:rsidR="00F16974" w:rsidRPr="00F46704" w:rsidRDefault="00F16974">
      <w:pPr>
        <w:pStyle w:val="ConsPlusNonformat"/>
        <w:jc w:val="both"/>
      </w:pPr>
      <w:r w:rsidRPr="00F46704">
        <w:t xml:space="preserve">                                 муниципального                 ├─────────┤</w:t>
      </w:r>
    </w:p>
    <w:p w:rsidR="00F16974" w:rsidRPr="00F46704" w:rsidRDefault="00F16974">
      <w:pPr>
        <w:pStyle w:val="ConsPlusNonformat"/>
        <w:jc w:val="both"/>
      </w:pPr>
      <w:r w:rsidRPr="00F46704">
        <w:t xml:space="preserve">                              учреждения из перечней    По </w:t>
      </w:r>
      <w:hyperlink r:id="rId20" w:history="1">
        <w:r w:rsidRPr="00F46704">
          <w:t>ОКВЭД</w:t>
        </w:r>
      </w:hyperlink>
      <w:r w:rsidRPr="00F46704">
        <w:t>│         │</w:t>
      </w:r>
    </w:p>
    <w:p w:rsidR="00F16974" w:rsidRPr="00F46704" w:rsidRDefault="00F16974">
      <w:pPr>
        <w:pStyle w:val="ConsPlusNonformat"/>
        <w:jc w:val="both"/>
      </w:pPr>
      <w:r w:rsidRPr="00F46704">
        <w:t xml:space="preserve">                              государственных услуг)            ├─────────┤</w:t>
      </w:r>
    </w:p>
    <w:p w:rsidR="00F16974" w:rsidRPr="00F46704" w:rsidRDefault="00F16974">
      <w:pPr>
        <w:pStyle w:val="ConsPlusNonformat"/>
        <w:jc w:val="both"/>
      </w:pPr>
      <w:r w:rsidRPr="00F46704">
        <w:t xml:space="preserve">Периодичность ______________________________________            │         </w:t>
      </w:r>
      <w:proofErr w:type="spellStart"/>
      <w:r w:rsidRPr="00F46704">
        <w:t>│</w:t>
      </w:r>
      <w:proofErr w:type="spellEnd"/>
    </w:p>
    <w:p w:rsidR="00F16974" w:rsidRPr="00F46704" w:rsidRDefault="00F16974">
      <w:pPr>
        <w:pStyle w:val="ConsPlusNonformat"/>
        <w:jc w:val="both"/>
      </w:pPr>
      <w:r w:rsidRPr="00F46704">
        <w:t xml:space="preserve">                   (указывается в соответствии                  └─────────┘</w:t>
      </w:r>
    </w:p>
    <w:p w:rsidR="00F16974" w:rsidRPr="00F46704" w:rsidRDefault="00F16974">
      <w:pPr>
        <w:pStyle w:val="ConsPlusNonformat"/>
        <w:jc w:val="both"/>
      </w:pPr>
      <w:r w:rsidRPr="00F46704">
        <w:t xml:space="preserve">              с периодичностью представления отчета</w:t>
      </w:r>
    </w:p>
    <w:p w:rsidR="00F16974" w:rsidRPr="00F46704" w:rsidRDefault="00F16974">
      <w:pPr>
        <w:pStyle w:val="ConsPlusNonformat"/>
        <w:jc w:val="both"/>
      </w:pPr>
      <w:r w:rsidRPr="00F46704">
        <w:t xml:space="preserve">               о выполнении муниципального задания,</w:t>
      </w:r>
    </w:p>
    <w:p w:rsidR="00F16974" w:rsidRPr="00F46704" w:rsidRDefault="00F16974">
      <w:pPr>
        <w:pStyle w:val="ConsPlusNonformat"/>
        <w:jc w:val="both"/>
      </w:pPr>
      <w:r w:rsidRPr="00F46704">
        <w:t xml:space="preserve">              установленной в муниципальном задании)</w:t>
      </w:r>
    </w:p>
    <w:p w:rsidR="00F16974" w:rsidRPr="00F46704" w:rsidRDefault="00F16974">
      <w:pPr>
        <w:pStyle w:val="ConsPlusNonformat"/>
        <w:jc w:val="both"/>
      </w:pPr>
    </w:p>
    <w:p w:rsidR="00F16974" w:rsidRPr="00F46704" w:rsidRDefault="00F16974">
      <w:pPr>
        <w:sectPr w:rsidR="00F16974" w:rsidRPr="00F46704">
          <w:pgSz w:w="11905" w:h="16838"/>
          <w:pgMar w:top="1134" w:right="850" w:bottom="1134" w:left="1701" w:header="0" w:footer="0" w:gutter="0"/>
          <w:cols w:space="720"/>
        </w:sectPr>
      </w:pPr>
    </w:p>
    <w:p w:rsidR="00F16974" w:rsidRPr="00F46704" w:rsidRDefault="00F16974">
      <w:pPr>
        <w:pStyle w:val="ConsPlusNonformat"/>
        <w:jc w:val="both"/>
      </w:pPr>
      <w:r w:rsidRPr="00F46704">
        <w:lastRenderedPageBreak/>
        <w:t xml:space="preserve">        Часть 1. Сведения об оказываемых муниципальных услугах </w:t>
      </w:r>
      <w:hyperlink w:anchor="P1123" w:history="1">
        <w:r w:rsidRPr="00F46704">
          <w:t>&lt;2&gt;</w:t>
        </w:r>
      </w:hyperlink>
    </w:p>
    <w:p w:rsidR="00F16974" w:rsidRPr="00F46704" w:rsidRDefault="00F16974">
      <w:pPr>
        <w:pStyle w:val="ConsPlusNonformat"/>
        <w:jc w:val="both"/>
      </w:pPr>
    </w:p>
    <w:p w:rsidR="00F16974" w:rsidRPr="00F46704" w:rsidRDefault="00F16974">
      <w:pPr>
        <w:pStyle w:val="ConsPlusNonformat"/>
        <w:jc w:val="both"/>
      </w:pPr>
      <w:r w:rsidRPr="00F46704">
        <w:t xml:space="preserve">                             Раздел __________</w:t>
      </w:r>
    </w:p>
    <w:p w:rsidR="00F16974" w:rsidRPr="00F46704" w:rsidRDefault="00F16974">
      <w:pPr>
        <w:pStyle w:val="ConsPlusNonformat"/>
        <w:jc w:val="both"/>
      </w:pPr>
      <w:r w:rsidRPr="00F46704">
        <w:t xml:space="preserve">                                                                    ┌─────┐</w:t>
      </w:r>
    </w:p>
    <w:p w:rsidR="00F16974" w:rsidRPr="00F46704" w:rsidRDefault="00F16974">
      <w:pPr>
        <w:pStyle w:val="ConsPlusNonformat"/>
        <w:jc w:val="both"/>
      </w:pPr>
      <w:r w:rsidRPr="00F46704">
        <w:t xml:space="preserve">1. Наименование муниципальной услуги ________      Уникальный номер │     </w:t>
      </w:r>
      <w:proofErr w:type="spellStart"/>
      <w:r w:rsidRPr="00F46704">
        <w:t>│</w:t>
      </w:r>
      <w:proofErr w:type="spellEnd"/>
    </w:p>
    <w:p w:rsidR="00F16974" w:rsidRPr="00F46704" w:rsidRDefault="00F16974">
      <w:pPr>
        <w:pStyle w:val="ConsPlusNonformat"/>
        <w:jc w:val="both"/>
      </w:pPr>
      <w:r w:rsidRPr="00F46704">
        <w:t xml:space="preserve">_____________________________________________           по перечням │     </w:t>
      </w:r>
      <w:proofErr w:type="spellStart"/>
      <w:r w:rsidRPr="00F46704">
        <w:t>│</w:t>
      </w:r>
      <w:proofErr w:type="spellEnd"/>
    </w:p>
    <w:p w:rsidR="00F16974" w:rsidRPr="00F46704" w:rsidRDefault="00F16974">
      <w:pPr>
        <w:pStyle w:val="ConsPlusNonformat"/>
        <w:jc w:val="both"/>
      </w:pPr>
      <w:r w:rsidRPr="00F46704">
        <w:t>2. Категории потребителей муниципальной       государственных услуг └─────┘</w:t>
      </w:r>
    </w:p>
    <w:p w:rsidR="00F16974" w:rsidRPr="00F46704" w:rsidRDefault="00F16974">
      <w:pPr>
        <w:pStyle w:val="ConsPlusNonformat"/>
        <w:jc w:val="both"/>
      </w:pPr>
      <w:r w:rsidRPr="00F46704">
        <w:t>услуги _____________________________________</w:t>
      </w:r>
    </w:p>
    <w:p w:rsidR="00F16974" w:rsidRPr="00F46704" w:rsidRDefault="00F16974">
      <w:pPr>
        <w:pStyle w:val="ConsPlusNonformat"/>
        <w:jc w:val="both"/>
      </w:pPr>
      <w:r w:rsidRPr="00F46704">
        <w:t>__________________________________________________</w:t>
      </w:r>
    </w:p>
    <w:p w:rsidR="00F16974" w:rsidRPr="00F46704" w:rsidRDefault="00F16974">
      <w:pPr>
        <w:pStyle w:val="ConsPlusNonformat"/>
        <w:jc w:val="both"/>
      </w:pPr>
      <w:r w:rsidRPr="00F46704">
        <w:t>__________________________________________________</w:t>
      </w:r>
    </w:p>
    <w:p w:rsidR="00F16974" w:rsidRPr="00F46704" w:rsidRDefault="00F16974">
      <w:pPr>
        <w:pStyle w:val="ConsPlusNonformat"/>
        <w:jc w:val="both"/>
      </w:pPr>
      <w:r w:rsidRPr="00F46704">
        <w:t>3.  Сведения  о фактическом достижении показателей, характеризующих объем и</w:t>
      </w:r>
    </w:p>
    <w:p w:rsidR="00F16974" w:rsidRPr="00F46704" w:rsidRDefault="00F16974">
      <w:pPr>
        <w:pStyle w:val="ConsPlusNonformat"/>
        <w:jc w:val="both"/>
      </w:pPr>
      <w:r w:rsidRPr="00F46704">
        <w:t>(или) качество муниципальной услуги:</w:t>
      </w:r>
    </w:p>
    <w:p w:rsidR="00F16974" w:rsidRPr="00F46704" w:rsidRDefault="00F16974">
      <w:pPr>
        <w:pStyle w:val="ConsPlusNonformat"/>
        <w:jc w:val="both"/>
      </w:pPr>
      <w:r w:rsidRPr="00F46704">
        <w:t>3.1.   Сведения   о  фактическом  достижении  показателей,  характеризующих</w:t>
      </w:r>
    </w:p>
    <w:p w:rsidR="00F16974" w:rsidRPr="00F46704" w:rsidRDefault="00F16974">
      <w:pPr>
        <w:pStyle w:val="ConsPlusNonformat"/>
        <w:jc w:val="both"/>
      </w:pPr>
      <w:r w:rsidRPr="00F46704">
        <w:t>качество муниципальной услуги:</w:t>
      </w:r>
    </w:p>
    <w:p w:rsidR="00F16974" w:rsidRPr="00F46704" w:rsidRDefault="00F16974">
      <w:pPr>
        <w:pStyle w:val="ConsPlusNormal"/>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851"/>
        <w:gridCol w:w="992"/>
        <w:gridCol w:w="1134"/>
        <w:gridCol w:w="1276"/>
        <w:gridCol w:w="1701"/>
        <w:gridCol w:w="1275"/>
        <w:gridCol w:w="1134"/>
        <w:gridCol w:w="993"/>
        <w:gridCol w:w="1134"/>
        <w:gridCol w:w="992"/>
        <w:gridCol w:w="1134"/>
        <w:gridCol w:w="850"/>
        <w:gridCol w:w="1134"/>
      </w:tblGrid>
      <w:tr w:rsidR="00F16974" w:rsidRPr="00F46704" w:rsidTr="000B1562">
        <w:tc>
          <w:tcPr>
            <w:tcW w:w="771" w:type="dxa"/>
            <w:vMerge w:val="restart"/>
          </w:tcPr>
          <w:p w:rsidR="00F16974" w:rsidRPr="00F46704" w:rsidRDefault="00F16974">
            <w:pPr>
              <w:pStyle w:val="ConsPlusNormal"/>
              <w:jc w:val="center"/>
            </w:pPr>
            <w:r w:rsidRPr="00F46704">
              <w:t>Уникальный номер реестровой записи</w:t>
            </w:r>
          </w:p>
        </w:tc>
        <w:tc>
          <w:tcPr>
            <w:tcW w:w="2977" w:type="dxa"/>
            <w:gridSpan w:val="3"/>
            <w:vMerge w:val="restart"/>
          </w:tcPr>
          <w:p w:rsidR="00F16974" w:rsidRPr="00F46704" w:rsidRDefault="00F16974">
            <w:pPr>
              <w:pStyle w:val="ConsPlusNormal"/>
              <w:jc w:val="center"/>
            </w:pPr>
            <w:r w:rsidRPr="00F46704">
              <w:t>Показатель, характеризующий содержание муниципальной услуги</w:t>
            </w:r>
          </w:p>
        </w:tc>
        <w:tc>
          <w:tcPr>
            <w:tcW w:w="2977" w:type="dxa"/>
            <w:gridSpan w:val="2"/>
            <w:vMerge w:val="restart"/>
          </w:tcPr>
          <w:p w:rsidR="00F16974" w:rsidRPr="00F46704" w:rsidRDefault="00F16974">
            <w:pPr>
              <w:pStyle w:val="ConsPlusNormal"/>
              <w:jc w:val="center"/>
            </w:pPr>
            <w:r w:rsidRPr="00F46704">
              <w:t>Показатель, характеризующий условия (формы) оказания муниципальной услуги</w:t>
            </w:r>
          </w:p>
        </w:tc>
        <w:tc>
          <w:tcPr>
            <w:tcW w:w="8646" w:type="dxa"/>
            <w:gridSpan w:val="8"/>
          </w:tcPr>
          <w:p w:rsidR="00F16974" w:rsidRPr="00F46704" w:rsidRDefault="00F16974">
            <w:pPr>
              <w:pStyle w:val="ConsPlusNormal"/>
              <w:jc w:val="center"/>
            </w:pPr>
            <w:r w:rsidRPr="00F46704">
              <w:t>Показатель качества муниципальной услуги</w:t>
            </w:r>
          </w:p>
        </w:tc>
      </w:tr>
      <w:tr w:rsidR="000B1562" w:rsidRPr="00F46704" w:rsidTr="000B1562">
        <w:tc>
          <w:tcPr>
            <w:tcW w:w="771" w:type="dxa"/>
            <w:vMerge/>
          </w:tcPr>
          <w:p w:rsidR="00F16974" w:rsidRPr="00F46704" w:rsidRDefault="00F16974"/>
        </w:tc>
        <w:tc>
          <w:tcPr>
            <w:tcW w:w="2977" w:type="dxa"/>
            <w:gridSpan w:val="3"/>
            <w:vMerge/>
          </w:tcPr>
          <w:p w:rsidR="00F16974" w:rsidRPr="00F46704" w:rsidRDefault="00F16974"/>
        </w:tc>
        <w:tc>
          <w:tcPr>
            <w:tcW w:w="2977" w:type="dxa"/>
            <w:gridSpan w:val="2"/>
            <w:vMerge/>
          </w:tcPr>
          <w:p w:rsidR="00F16974" w:rsidRPr="00F46704" w:rsidRDefault="00F16974"/>
        </w:tc>
        <w:tc>
          <w:tcPr>
            <w:tcW w:w="1275" w:type="dxa"/>
            <w:vMerge w:val="restart"/>
          </w:tcPr>
          <w:p w:rsidR="00F16974" w:rsidRPr="00F46704" w:rsidRDefault="00F16974">
            <w:pPr>
              <w:pStyle w:val="ConsPlusNormal"/>
              <w:jc w:val="center"/>
            </w:pPr>
            <w:r w:rsidRPr="00F46704">
              <w:t>Наименование показателя</w:t>
            </w:r>
          </w:p>
        </w:tc>
        <w:tc>
          <w:tcPr>
            <w:tcW w:w="2127" w:type="dxa"/>
            <w:gridSpan w:val="2"/>
          </w:tcPr>
          <w:p w:rsidR="00F16974" w:rsidRPr="00F46704" w:rsidRDefault="00F16974">
            <w:pPr>
              <w:pStyle w:val="ConsPlusNormal"/>
              <w:jc w:val="center"/>
            </w:pPr>
            <w:r w:rsidRPr="00F46704">
              <w:t xml:space="preserve">Единица измерения по </w:t>
            </w:r>
            <w:hyperlink r:id="rId21" w:history="1">
              <w:r w:rsidRPr="00F46704">
                <w:t>ОКЕИ</w:t>
              </w:r>
            </w:hyperlink>
          </w:p>
        </w:tc>
        <w:tc>
          <w:tcPr>
            <w:tcW w:w="1134" w:type="dxa"/>
            <w:vMerge w:val="restart"/>
          </w:tcPr>
          <w:p w:rsidR="00F16974" w:rsidRPr="00F46704" w:rsidRDefault="00F16974">
            <w:pPr>
              <w:pStyle w:val="ConsPlusNormal"/>
              <w:jc w:val="center"/>
            </w:pPr>
            <w:r w:rsidRPr="00F46704">
              <w:t>Утверждено в муниципальном задании на год</w:t>
            </w:r>
          </w:p>
        </w:tc>
        <w:tc>
          <w:tcPr>
            <w:tcW w:w="992" w:type="dxa"/>
            <w:vMerge w:val="restart"/>
          </w:tcPr>
          <w:p w:rsidR="00F16974" w:rsidRPr="00F46704" w:rsidRDefault="00F16974">
            <w:pPr>
              <w:pStyle w:val="ConsPlusNormal"/>
              <w:jc w:val="center"/>
            </w:pPr>
            <w:r w:rsidRPr="00F46704">
              <w:t>Исполнено на отчетную дату</w:t>
            </w:r>
          </w:p>
        </w:tc>
        <w:tc>
          <w:tcPr>
            <w:tcW w:w="1134" w:type="dxa"/>
            <w:vMerge w:val="restart"/>
          </w:tcPr>
          <w:p w:rsidR="00F16974" w:rsidRPr="00F46704" w:rsidRDefault="00F16974">
            <w:pPr>
              <w:pStyle w:val="ConsPlusNormal"/>
              <w:jc w:val="center"/>
            </w:pPr>
            <w:r w:rsidRPr="00F46704">
              <w:t>Допустимое (возможное) отклонение</w:t>
            </w:r>
          </w:p>
        </w:tc>
        <w:tc>
          <w:tcPr>
            <w:tcW w:w="850" w:type="dxa"/>
            <w:vMerge w:val="restart"/>
          </w:tcPr>
          <w:p w:rsidR="00F16974" w:rsidRPr="00F46704" w:rsidRDefault="00F16974">
            <w:pPr>
              <w:pStyle w:val="ConsPlusNormal"/>
              <w:jc w:val="center"/>
            </w:pPr>
            <w:r w:rsidRPr="00F46704">
              <w:t>Отклонение, превышающее допустимое (возможное) значение</w:t>
            </w:r>
          </w:p>
        </w:tc>
        <w:tc>
          <w:tcPr>
            <w:tcW w:w="1134" w:type="dxa"/>
            <w:vMerge w:val="restart"/>
          </w:tcPr>
          <w:p w:rsidR="00F16974" w:rsidRPr="00F46704" w:rsidRDefault="00F16974">
            <w:pPr>
              <w:pStyle w:val="ConsPlusNormal"/>
              <w:jc w:val="center"/>
            </w:pPr>
            <w:r w:rsidRPr="00F46704">
              <w:t>Причина отклонения</w:t>
            </w:r>
          </w:p>
        </w:tc>
      </w:tr>
      <w:tr w:rsidR="000B1562" w:rsidRPr="00F46704" w:rsidTr="000B1562">
        <w:tc>
          <w:tcPr>
            <w:tcW w:w="771" w:type="dxa"/>
            <w:vMerge/>
          </w:tcPr>
          <w:p w:rsidR="00F16974" w:rsidRPr="00F46704" w:rsidRDefault="00F16974"/>
        </w:tc>
        <w:tc>
          <w:tcPr>
            <w:tcW w:w="851" w:type="dxa"/>
          </w:tcPr>
          <w:p w:rsidR="00F16974" w:rsidRPr="00F46704" w:rsidRDefault="00F16974">
            <w:pPr>
              <w:pStyle w:val="ConsPlusNormal"/>
            </w:pPr>
          </w:p>
        </w:tc>
        <w:tc>
          <w:tcPr>
            <w:tcW w:w="992" w:type="dxa"/>
          </w:tcPr>
          <w:p w:rsidR="00F16974" w:rsidRPr="00F46704" w:rsidRDefault="00F16974">
            <w:pPr>
              <w:pStyle w:val="ConsPlusNormal"/>
            </w:pPr>
          </w:p>
        </w:tc>
        <w:tc>
          <w:tcPr>
            <w:tcW w:w="1134" w:type="dxa"/>
          </w:tcPr>
          <w:p w:rsidR="00F16974" w:rsidRPr="00F46704" w:rsidRDefault="00F16974">
            <w:pPr>
              <w:pStyle w:val="ConsPlusNormal"/>
            </w:pPr>
          </w:p>
        </w:tc>
        <w:tc>
          <w:tcPr>
            <w:tcW w:w="1276" w:type="dxa"/>
          </w:tcPr>
          <w:p w:rsidR="00F16974" w:rsidRPr="00F46704" w:rsidRDefault="00F16974">
            <w:pPr>
              <w:pStyle w:val="ConsPlusNormal"/>
            </w:pPr>
          </w:p>
        </w:tc>
        <w:tc>
          <w:tcPr>
            <w:tcW w:w="1701" w:type="dxa"/>
          </w:tcPr>
          <w:p w:rsidR="00F16974" w:rsidRPr="00F46704" w:rsidRDefault="00F16974">
            <w:pPr>
              <w:pStyle w:val="ConsPlusNormal"/>
            </w:pPr>
          </w:p>
        </w:tc>
        <w:tc>
          <w:tcPr>
            <w:tcW w:w="1275" w:type="dxa"/>
            <w:vMerge/>
          </w:tcPr>
          <w:p w:rsidR="00F16974" w:rsidRPr="00F46704" w:rsidRDefault="00F16974"/>
        </w:tc>
        <w:tc>
          <w:tcPr>
            <w:tcW w:w="1134" w:type="dxa"/>
            <w:vMerge w:val="restart"/>
          </w:tcPr>
          <w:p w:rsidR="00F16974" w:rsidRPr="00F46704" w:rsidRDefault="00F16974">
            <w:pPr>
              <w:pStyle w:val="ConsPlusNormal"/>
              <w:jc w:val="center"/>
            </w:pPr>
            <w:r w:rsidRPr="00F46704">
              <w:t>Наименование</w:t>
            </w:r>
          </w:p>
        </w:tc>
        <w:tc>
          <w:tcPr>
            <w:tcW w:w="993" w:type="dxa"/>
            <w:vMerge w:val="restart"/>
          </w:tcPr>
          <w:p w:rsidR="00F16974" w:rsidRPr="00F46704" w:rsidRDefault="00F16974">
            <w:pPr>
              <w:pStyle w:val="ConsPlusNormal"/>
              <w:jc w:val="center"/>
            </w:pPr>
            <w:r w:rsidRPr="00F46704">
              <w:t>Код</w:t>
            </w:r>
          </w:p>
        </w:tc>
        <w:tc>
          <w:tcPr>
            <w:tcW w:w="1134" w:type="dxa"/>
            <w:vMerge/>
          </w:tcPr>
          <w:p w:rsidR="00F16974" w:rsidRPr="00F46704" w:rsidRDefault="00F16974"/>
        </w:tc>
        <w:tc>
          <w:tcPr>
            <w:tcW w:w="992" w:type="dxa"/>
            <w:vMerge/>
          </w:tcPr>
          <w:p w:rsidR="00F16974" w:rsidRPr="00F46704" w:rsidRDefault="00F16974"/>
        </w:tc>
        <w:tc>
          <w:tcPr>
            <w:tcW w:w="1134" w:type="dxa"/>
            <w:vMerge/>
          </w:tcPr>
          <w:p w:rsidR="00F16974" w:rsidRPr="00F46704" w:rsidRDefault="00F16974"/>
        </w:tc>
        <w:tc>
          <w:tcPr>
            <w:tcW w:w="850" w:type="dxa"/>
            <w:vMerge/>
          </w:tcPr>
          <w:p w:rsidR="00F16974" w:rsidRPr="00F46704" w:rsidRDefault="00F16974"/>
        </w:tc>
        <w:tc>
          <w:tcPr>
            <w:tcW w:w="1134" w:type="dxa"/>
            <w:vMerge/>
          </w:tcPr>
          <w:p w:rsidR="00F16974" w:rsidRPr="00F46704" w:rsidRDefault="00F16974"/>
        </w:tc>
      </w:tr>
      <w:tr w:rsidR="000B1562" w:rsidRPr="00F46704" w:rsidTr="000B1562">
        <w:tc>
          <w:tcPr>
            <w:tcW w:w="771" w:type="dxa"/>
            <w:vMerge/>
          </w:tcPr>
          <w:p w:rsidR="00F16974" w:rsidRPr="00F46704" w:rsidRDefault="00F16974"/>
        </w:tc>
        <w:tc>
          <w:tcPr>
            <w:tcW w:w="851" w:type="dxa"/>
          </w:tcPr>
          <w:p w:rsidR="00F16974" w:rsidRPr="00F46704" w:rsidRDefault="00F16974">
            <w:pPr>
              <w:pStyle w:val="ConsPlusNormal"/>
              <w:jc w:val="center"/>
            </w:pPr>
            <w:r w:rsidRPr="00F46704">
              <w:t>(наименование показателя)</w:t>
            </w:r>
          </w:p>
        </w:tc>
        <w:tc>
          <w:tcPr>
            <w:tcW w:w="992" w:type="dxa"/>
          </w:tcPr>
          <w:p w:rsidR="00F16974" w:rsidRPr="00F46704" w:rsidRDefault="00F16974">
            <w:pPr>
              <w:pStyle w:val="ConsPlusNormal"/>
              <w:jc w:val="center"/>
            </w:pPr>
            <w:r w:rsidRPr="00F46704">
              <w:t>(наименование показателя)</w:t>
            </w:r>
          </w:p>
        </w:tc>
        <w:tc>
          <w:tcPr>
            <w:tcW w:w="1134" w:type="dxa"/>
          </w:tcPr>
          <w:p w:rsidR="00F16974" w:rsidRPr="00F46704" w:rsidRDefault="00F16974">
            <w:pPr>
              <w:pStyle w:val="ConsPlusNormal"/>
              <w:jc w:val="center"/>
            </w:pPr>
            <w:r w:rsidRPr="00F46704">
              <w:t>(наименование показателя)</w:t>
            </w:r>
          </w:p>
        </w:tc>
        <w:tc>
          <w:tcPr>
            <w:tcW w:w="1276" w:type="dxa"/>
          </w:tcPr>
          <w:p w:rsidR="00F16974" w:rsidRPr="00F46704" w:rsidRDefault="00F16974">
            <w:pPr>
              <w:pStyle w:val="ConsPlusNormal"/>
              <w:jc w:val="center"/>
            </w:pPr>
            <w:r w:rsidRPr="00F46704">
              <w:t>(наименование показателя)</w:t>
            </w:r>
          </w:p>
        </w:tc>
        <w:tc>
          <w:tcPr>
            <w:tcW w:w="1701" w:type="dxa"/>
          </w:tcPr>
          <w:p w:rsidR="00F16974" w:rsidRPr="00F46704" w:rsidRDefault="00F16974">
            <w:pPr>
              <w:pStyle w:val="ConsPlusNormal"/>
              <w:jc w:val="center"/>
            </w:pPr>
            <w:r w:rsidRPr="00F46704">
              <w:t>(наименование показателя)</w:t>
            </w:r>
          </w:p>
        </w:tc>
        <w:tc>
          <w:tcPr>
            <w:tcW w:w="1275" w:type="dxa"/>
            <w:vMerge/>
          </w:tcPr>
          <w:p w:rsidR="00F16974" w:rsidRPr="00F46704" w:rsidRDefault="00F16974"/>
        </w:tc>
        <w:tc>
          <w:tcPr>
            <w:tcW w:w="1134" w:type="dxa"/>
            <w:vMerge/>
          </w:tcPr>
          <w:p w:rsidR="00F16974" w:rsidRPr="00F46704" w:rsidRDefault="00F16974"/>
        </w:tc>
        <w:tc>
          <w:tcPr>
            <w:tcW w:w="993" w:type="dxa"/>
            <w:vMerge/>
          </w:tcPr>
          <w:p w:rsidR="00F16974" w:rsidRPr="00F46704" w:rsidRDefault="00F16974"/>
        </w:tc>
        <w:tc>
          <w:tcPr>
            <w:tcW w:w="1134" w:type="dxa"/>
            <w:vMerge/>
          </w:tcPr>
          <w:p w:rsidR="00F16974" w:rsidRPr="00F46704" w:rsidRDefault="00F16974"/>
        </w:tc>
        <w:tc>
          <w:tcPr>
            <w:tcW w:w="992" w:type="dxa"/>
            <w:vMerge/>
          </w:tcPr>
          <w:p w:rsidR="00F16974" w:rsidRPr="00F46704" w:rsidRDefault="00F16974"/>
        </w:tc>
        <w:tc>
          <w:tcPr>
            <w:tcW w:w="1134" w:type="dxa"/>
            <w:vMerge/>
          </w:tcPr>
          <w:p w:rsidR="00F16974" w:rsidRPr="00F46704" w:rsidRDefault="00F16974"/>
        </w:tc>
        <w:tc>
          <w:tcPr>
            <w:tcW w:w="850" w:type="dxa"/>
            <w:vMerge/>
          </w:tcPr>
          <w:p w:rsidR="00F16974" w:rsidRPr="00F46704" w:rsidRDefault="00F16974"/>
        </w:tc>
        <w:tc>
          <w:tcPr>
            <w:tcW w:w="1134" w:type="dxa"/>
            <w:vMerge/>
          </w:tcPr>
          <w:p w:rsidR="00F16974" w:rsidRPr="00F46704" w:rsidRDefault="00F16974"/>
        </w:tc>
      </w:tr>
      <w:tr w:rsidR="000B1562" w:rsidRPr="00F46704" w:rsidTr="000B1562">
        <w:tc>
          <w:tcPr>
            <w:tcW w:w="771" w:type="dxa"/>
          </w:tcPr>
          <w:p w:rsidR="00F16974" w:rsidRPr="00F46704" w:rsidRDefault="00F16974">
            <w:pPr>
              <w:pStyle w:val="ConsPlusNormal"/>
              <w:jc w:val="center"/>
            </w:pPr>
            <w:r w:rsidRPr="00F46704">
              <w:t>1</w:t>
            </w:r>
          </w:p>
        </w:tc>
        <w:tc>
          <w:tcPr>
            <w:tcW w:w="851" w:type="dxa"/>
          </w:tcPr>
          <w:p w:rsidR="00F16974" w:rsidRPr="00F46704" w:rsidRDefault="00F16974">
            <w:pPr>
              <w:pStyle w:val="ConsPlusNormal"/>
              <w:jc w:val="center"/>
            </w:pPr>
            <w:r w:rsidRPr="00F46704">
              <w:t>2</w:t>
            </w:r>
          </w:p>
        </w:tc>
        <w:tc>
          <w:tcPr>
            <w:tcW w:w="992" w:type="dxa"/>
          </w:tcPr>
          <w:p w:rsidR="00F16974" w:rsidRPr="00F46704" w:rsidRDefault="00F16974">
            <w:pPr>
              <w:pStyle w:val="ConsPlusNormal"/>
              <w:jc w:val="center"/>
            </w:pPr>
            <w:r w:rsidRPr="00F46704">
              <w:t>3</w:t>
            </w:r>
          </w:p>
        </w:tc>
        <w:tc>
          <w:tcPr>
            <w:tcW w:w="1134" w:type="dxa"/>
          </w:tcPr>
          <w:p w:rsidR="00F16974" w:rsidRPr="00F46704" w:rsidRDefault="00F16974">
            <w:pPr>
              <w:pStyle w:val="ConsPlusNormal"/>
              <w:jc w:val="center"/>
            </w:pPr>
            <w:r w:rsidRPr="00F46704">
              <w:t>4</w:t>
            </w:r>
          </w:p>
        </w:tc>
        <w:tc>
          <w:tcPr>
            <w:tcW w:w="1276" w:type="dxa"/>
          </w:tcPr>
          <w:p w:rsidR="00F16974" w:rsidRPr="00F46704" w:rsidRDefault="00F16974">
            <w:pPr>
              <w:pStyle w:val="ConsPlusNormal"/>
              <w:jc w:val="center"/>
            </w:pPr>
            <w:r w:rsidRPr="00F46704">
              <w:t>5</w:t>
            </w:r>
          </w:p>
        </w:tc>
        <w:tc>
          <w:tcPr>
            <w:tcW w:w="1701" w:type="dxa"/>
          </w:tcPr>
          <w:p w:rsidR="00F16974" w:rsidRPr="00F46704" w:rsidRDefault="00F16974">
            <w:pPr>
              <w:pStyle w:val="ConsPlusNormal"/>
              <w:jc w:val="center"/>
            </w:pPr>
            <w:r w:rsidRPr="00F46704">
              <w:t>6</w:t>
            </w:r>
          </w:p>
        </w:tc>
        <w:tc>
          <w:tcPr>
            <w:tcW w:w="1275" w:type="dxa"/>
          </w:tcPr>
          <w:p w:rsidR="00F16974" w:rsidRPr="00F46704" w:rsidRDefault="00F16974">
            <w:pPr>
              <w:pStyle w:val="ConsPlusNormal"/>
              <w:jc w:val="center"/>
            </w:pPr>
            <w:r w:rsidRPr="00F46704">
              <w:t>7</w:t>
            </w:r>
          </w:p>
        </w:tc>
        <w:tc>
          <w:tcPr>
            <w:tcW w:w="1134" w:type="dxa"/>
          </w:tcPr>
          <w:p w:rsidR="00F16974" w:rsidRPr="00F46704" w:rsidRDefault="00F16974">
            <w:pPr>
              <w:pStyle w:val="ConsPlusNormal"/>
              <w:jc w:val="center"/>
            </w:pPr>
            <w:r w:rsidRPr="00F46704">
              <w:t>8</w:t>
            </w:r>
          </w:p>
        </w:tc>
        <w:tc>
          <w:tcPr>
            <w:tcW w:w="993" w:type="dxa"/>
          </w:tcPr>
          <w:p w:rsidR="00F16974" w:rsidRPr="00F46704" w:rsidRDefault="00F16974">
            <w:pPr>
              <w:pStyle w:val="ConsPlusNormal"/>
              <w:jc w:val="center"/>
            </w:pPr>
            <w:r w:rsidRPr="00F46704">
              <w:t>9</w:t>
            </w:r>
          </w:p>
        </w:tc>
        <w:tc>
          <w:tcPr>
            <w:tcW w:w="1134" w:type="dxa"/>
          </w:tcPr>
          <w:p w:rsidR="00F16974" w:rsidRPr="00F46704" w:rsidRDefault="00F16974">
            <w:pPr>
              <w:pStyle w:val="ConsPlusNormal"/>
              <w:jc w:val="center"/>
            </w:pPr>
            <w:r w:rsidRPr="00F46704">
              <w:t>10</w:t>
            </w:r>
          </w:p>
        </w:tc>
        <w:tc>
          <w:tcPr>
            <w:tcW w:w="992" w:type="dxa"/>
          </w:tcPr>
          <w:p w:rsidR="00F16974" w:rsidRPr="00F46704" w:rsidRDefault="00F16974">
            <w:pPr>
              <w:pStyle w:val="ConsPlusNormal"/>
              <w:jc w:val="center"/>
            </w:pPr>
            <w:r w:rsidRPr="00F46704">
              <w:t>11</w:t>
            </w:r>
          </w:p>
        </w:tc>
        <w:tc>
          <w:tcPr>
            <w:tcW w:w="1134" w:type="dxa"/>
          </w:tcPr>
          <w:p w:rsidR="00F16974" w:rsidRPr="00F46704" w:rsidRDefault="00F16974">
            <w:pPr>
              <w:pStyle w:val="ConsPlusNormal"/>
              <w:jc w:val="center"/>
            </w:pPr>
            <w:r w:rsidRPr="00F46704">
              <w:t>12</w:t>
            </w:r>
          </w:p>
        </w:tc>
        <w:tc>
          <w:tcPr>
            <w:tcW w:w="850" w:type="dxa"/>
          </w:tcPr>
          <w:p w:rsidR="00F16974" w:rsidRPr="00F46704" w:rsidRDefault="00F16974">
            <w:pPr>
              <w:pStyle w:val="ConsPlusNormal"/>
              <w:jc w:val="center"/>
            </w:pPr>
            <w:r w:rsidRPr="00F46704">
              <w:t>13</w:t>
            </w:r>
          </w:p>
        </w:tc>
        <w:tc>
          <w:tcPr>
            <w:tcW w:w="1134" w:type="dxa"/>
          </w:tcPr>
          <w:p w:rsidR="00F16974" w:rsidRPr="00F46704" w:rsidRDefault="00F16974">
            <w:pPr>
              <w:pStyle w:val="ConsPlusNormal"/>
              <w:jc w:val="center"/>
            </w:pPr>
            <w:r w:rsidRPr="00F46704">
              <w:t>14</w:t>
            </w:r>
          </w:p>
        </w:tc>
      </w:tr>
      <w:tr w:rsidR="000B1562" w:rsidRPr="00F46704" w:rsidTr="000B1562">
        <w:tc>
          <w:tcPr>
            <w:tcW w:w="771" w:type="dxa"/>
            <w:vMerge w:val="restart"/>
          </w:tcPr>
          <w:p w:rsidR="00F16974" w:rsidRPr="00F46704" w:rsidRDefault="00F16974">
            <w:pPr>
              <w:pStyle w:val="ConsPlusNormal"/>
            </w:pPr>
          </w:p>
        </w:tc>
        <w:tc>
          <w:tcPr>
            <w:tcW w:w="851" w:type="dxa"/>
            <w:vMerge w:val="restart"/>
          </w:tcPr>
          <w:p w:rsidR="00F16974" w:rsidRPr="00F46704" w:rsidRDefault="00F16974">
            <w:pPr>
              <w:pStyle w:val="ConsPlusNormal"/>
            </w:pPr>
          </w:p>
        </w:tc>
        <w:tc>
          <w:tcPr>
            <w:tcW w:w="992" w:type="dxa"/>
            <w:vMerge w:val="restart"/>
          </w:tcPr>
          <w:p w:rsidR="00F16974" w:rsidRPr="00F46704" w:rsidRDefault="00F16974">
            <w:pPr>
              <w:pStyle w:val="ConsPlusNormal"/>
            </w:pPr>
          </w:p>
        </w:tc>
        <w:tc>
          <w:tcPr>
            <w:tcW w:w="1134" w:type="dxa"/>
            <w:vMerge w:val="restart"/>
          </w:tcPr>
          <w:p w:rsidR="00F16974" w:rsidRPr="00F46704" w:rsidRDefault="00F16974">
            <w:pPr>
              <w:pStyle w:val="ConsPlusNormal"/>
            </w:pPr>
          </w:p>
        </w:tc>
        <w:tc>
          <w:tcPr>
            <w:tcW w:w="1276" w:type="dxa"/>
            <w:vMerge w:val="restart"/>
          </w:tcPr>
          <w:p w:rsidR="00F16974" w:rsidRPr="00F46704" w:rsidRDefault="00F16974">
            <w:pPr>
              <w:pStyle w:val="ConsPlusNormal"/>
            </w:pPr>
          </w:p>
        </w:tc>
        <w:tc>
          <w:tcPr>
            <w:tcW w:w="1701" w:type="dxa"/>
            <w:vMerge w:val="restart"/>
          </w:tcPr>
          <w:p w:rsidR="00F16974" w:rsidRPr="00F46704" w:rsidRDefault="00F16974">
            <w:pPr>
              <w:pStyle w:val="ConsPlusNormal"/>
            </w:pPr>
          </w:p>
        </w:tc>
        <w:tc>
          <w:tcPr>
            <w:tcW w:w="1275" w:type="dxa"/>
          </w:tcPr>
          <w:p w:rsidR="00F16974" w:rsidRPr="00F46704" w:rsidRDefault="00F16974">
            <w:pPr>
              <w:pStyle w:val="ConsPlusNormal"/>
            </w:pPr>
          </w:p>
        </w:tc>
        <w:tc>
          <w:tcPr>
            <w:tcW w:w="1134" w:type="dxa"/>
          </w:tcPr>
          <w:p w:rsidR="00F16974" w:rsidRPr="00F46704" w:rsidRDefault="00F16974">
            <w:pPr>
              <w:pStyle w:val="ConsPlusNormal"/>
            </w:pPr>
          </w:p>
        </w:tc>
        <w:tc>
          <w:tcPr>
            <w:tcW w:w="993" w:type="dxa"/>
          </w:tcPr>
          <w:p w:rsidR="00F16974" w:rsidRPr="00F46704" w:rsidRDefault="00F16974">
            <w:pPr>
              <w:pStyle w:val="ConsPlusNormal"/>
            </w:pPr>
          </w:p>
        </w:tc>
        <w:tc>
          <w:tcPr>
            <w:tcW w:w="1134" w:type="dxa"/>
          </w:tcPr>
          <w:p w:rsidR="00F16974" w:rsidRPr="00F46704" w:rsidRDefault="00F16974">
            <w:pPr>
              <w:pStyle w:val="ConsPlusNormal"/>
            </w:pPr>
          </w:p>
        </w:tc>
        <w:tc>
          <w:tcPr>
            <w:tcW w:w="992" w:type="dxa"/>
          </w:tcPr>
          <w:p w:rsidR="00F16974" w:rsidRPr="00F46704" w:rsidRDefault="00F16974">
            <w:pPr>
              <w:pStyle w:val="ConsPlusNormal"/>
            </w:pPr>
          </w:p>
        </w:tc>
        <w:tc>
          <w:tcPr>
            <w:tcW w:w="1134" w:type="dxa"/>
          </w:tcPr>
          <w:p w:rsidR="00F16974" w:rsidRPr="00F46704" w:rsidRDefault="00F16974">
            <w:pPr>
              <w:pStyle w:val="ConsPlusNormal"/>
            </w:pPr>
          </w:p>
        </w:tc>
        <w:tc>
          <w:tcPr>
            <w:tcW w:w="850" w:type="dxa"/>
          </w:tcPr>
          <w:p w:rsidR="00F16974" w:rsidRPr="00F46704" w:rsidRDefault="00F16974">
            <w:pPr>
              <w:pStyle w:val="ConsPlusNormal"/>
            </w:pPr>
          </w:p>
        </w:tc>
        <w:tc>
          <w:tcPr>
            <w:tcW w:w="1134" w:type="dxa"/>
          </w:tcPr>
          <w:p w:rsidR="00F16974" w:rsidRPr="00F46704" w:rsidRDefault="00F16974">
            <w:pPr>
              <w:pStyle w:val="ConsPlusNormal"/>
            </w:pPr>
          </w:p>
        </w:tc>
      </w:tr>
      <w:tr w:rsidR="000B1562" w:rsidRPr="00F46704" w:rsidTr="000B1562">
        <w:tc>
          <w:tcPr>
            <w:tcW w:w="771" w:type="dxa"/>
            <w:vMerge/>
          </w:tcPr>
          <w:p w:rsidR="00F16974" w:rsidRPr="00F46704" w:rsidRDefault="00F16974"/>
        </w:tc>
        <w:tc>
          <w:tcPr>
            <w:tcW w:w="851" w:type="dxa"/>
            <w:vMerge/>
          </w:tcPr>
          <w:p w:rsidR="00F16974" w:rsidRPr="00F46704" w:rsidRDefault="00F16974"/>
        </w:tc>
        <w:tc>
          <w:tcPr>
            <w:tcW w:w="992" w:type="dxa"/>
            <w:vMerge/>
          </w:tcPr>
          <w:p w:rsidR="00F16974" w:rsidRPr="00F46704" w:rsidRDefault="00F16974"/>
        </w:tc>
        <w:tc>
          <w:tcPr>
            <w:tcW w:w="1134" w:type="dxa"/>
            <w:vMerge/>
          </w:tcPr>
          <w:p w:rsidR="00F16974" w:rsidRPr="00F46704" w:rsidRDefault="00F16974"/>
        </w:tc>
        <w:tc>
          <w:tcPr>
            <w:tcW w:w="1276" w:type="dxa"/>
            <w:vMerge/>
          </w:tcPr>
          <w:p w:rsidR="00F16974" w:rsidRPr="00F46704" w:rsidRDefault="00F16974"/>
        </w:tc>
        <w:tc>
          <w:tcPr>
            <w:tcW w:w="1701" w:type="dxa"/>
            <w:vMerge/>
          </w:tcPr>
          <w:p w:rsidR="00F16974" w:rsidRPr="00F46704" w:rsidRDefault="00F16974"/>
        </w:tc>
        <w:tc>
          <w:tcPr>
            <w:tcW w:w="1275" w:type="dxa"/>
          </w:tcPr>
          <w:p w:rsidR="00F16974" w:rsidRPr="00F46704" w:rsidRDefault="00F16974">
            <w:pPr>
              <w:pStyle w:val="ConsPlusNormal"/>
            </w:pPr>
          </w:p>
        </w:tc>
        <w:tc>
          <w:tcPr>
            <w:tcW w:w="1134" w:type="dxa"/>
          </w:tcPr>
          <w:p w:rsidR="00F16974" w:rsidRPr="00F46704" w:rsidRDefault="00F16974">
            <w:pPr>
              <w:pStyle w:val="ConsPlusNormal"/>
            </w:pPr>
          </w:p>
        </w:tc>
        <w:tc>
          <w:tcPr>
            <w:tcW w:w="993" w:type="dxa"/>
          </w:tcPr>
          <w:p w:rsidR="00F16974" w:rsidRPr="00F46704" w:rsidRDefault="00F16974">
            <w:pPr>
              <w:pStyle w:val="ConsPlusNormal"/>
            </w:pPr>
          </w:p>
        </w:tc>
        <w:tc>
          <w:tcPr>
            <w:tcW w:w="1134" w:type="dxa"/>
          </w:tcPr>
          <w:p w:rsidR="00F16974" w:rsidRPr="00F46704" w:rsidRDefault="00F16974">
            <w:pPr>
              <w:pStyle w:val="ConsPlusNormal"/>
            </w:pPr>
          </w:p>
        </w:tc>
        <w:tc>
          <w:tcPr>
            <w:tcW w:w="992" w:type="dxa"/>
          </w:tcPr>
          <w:p w:rsidR="00F16974" w:rsidRPr="00F46704" w:rsidRDefault="00F16974">
            <w:pPr>
              <w:pStyle w:val="ConsPlusNormal"/>
            </w:pPr>
          </w:p>
        </w:tc>
        <w:tc>
          <w:tcPr>
            <w:tcW w:w="1134" w:type="dxa"/>
          </w:tcPr>
          <w:p w:rsidR="00F16974" w:rsidRPr="00F46704" w:rsidRDefault="00F16974">
            <w:pPr>
              <w:pStyle w:val="ConsPlusNormal"/>
            </w:pPr>
          </w:p>
        </w:tc>
        <w:tc>
          <w:tcPr>
            <w:tcW w:w="850" w:type="dxa"/>
          </w:tcPr>
          <w:p w:rsidR="00F16974" w:rsidRPr="00F46704" w:rsidRDefault="00F16974">
            <w:pPr>
              <w:pStyle w:val="ConsPlusNormal"/>
            </w:pPr>
          </w:p>
        </w:tc>
        <w:tc>
          <w:tcPr>
            <w:tcW w:w="1134" w:type="dxa"/>
          </w:tcPr>
          <w:p w:rsidR="00F16974" w:rsidRPr="00F46704" w:rsidRDefault="00F16974">
            <w:pPr>
              <w:pStyle w:val="ConsPlusNormal"/>
            </w:pPr>
          </w:p>
        </w:tc>
      </w:tr>
      <w:tr w:rsidR="000B1562" w:rsidRPr="00F46704" w:rsidTr="000B1562">
        <w:tc>
          <w:tcPr>
            <w:tcW w:w="771" w:type="dxa"/>
          </w:tcPr>
          <w:p w:rsidR="00F16974" w:rsidRPr="00F46704" w:rsidRDefault="00F16974">
            <w:pPr>
              <w:pStyle w:val="ConsPlusNormal"/>
            </w:pPr>
          </w:p>
        </w:tc>
        <w:tc>
          <w:tcPr>
            <w:tcW w:w="851" w:type="dxa"/>
          </w:tcPr>
          <w:p w:rsidR="00F16974" w:rsidRPr="00F46704" w:rsidRDefault="00F16974">
            <w:pPr>
              <w:pStyle w:val="ConsPlusNormal"/>
            </w:pPr>
          </w:p>
        </w:tc>
        <w:tc>
          <w:tcPr>
            <w:tcW w:w="992" w:type="dxa"/>
          </w:tcPr>
          <w:p w:rsidR="00F16974" w:rsidRPr="00F46704" w:rsidRDefault="00F16974">
            <w:pPr>
              <w:pStyle w:val="ConsPlusNormal"/>
            </w:pPr>
          </w:p>
        </w:tc>
        <w:tc>
          <w:tcPr>
            <w:tcW w:w="1134" w:type="dxa"/>
          </w:tcPr>
          <w:p w:rsidR="00F16974" w:rsidRPr="00F46704" w:rsidRDefault="00F16974">
            <w:pPr>
              <w:pStyle w:val="ConsPlusNormal"/>
            </w:pPr>
          </w:p>
        </w:tc>
        <w:tc>
          <w:tcPr>
            <w:tcW w:w="1276" w:type="dxa"/>
          </w:tcPr>
          <w:p w:rsidR="00F16974" w:rsidRPr="00F46704" w:rsidRDefault="00F16974">
            <w:pPr>
              <w:pStyle w:val="ConsPlusNormal"/>
            </w:pPr>
          </w:p>
        </w:tc>
        <w:tc>
          <w:tcPr>
            <w:tcW w:w="1701" w:type="dxa"/>
          </w:tcPr>
          <w:p w:rsidR="00F16974" w:rsidRPr="00F46704" w:rsidRDefault="00F16974">
            <w:pPr>
              <w:pStyle w:val="ConsPlusNormal"/>
            </w:pPr>
          </w:p>
        </w:tc>
        <w:tc>
          <w:tcPr>
            <w:tcW w:w="1275" w:type="dxa"/>
          </w:tcPr>
          <w:p w:rsidR="00F16974" w:rsidRPr="00F46704" w:rsidRDefault="00F16974">
            <w:pPr>
              <w:pStyle w:val="ConsPlusNormal"/>
            </w:pPr>
          </w:p>
        </w:tc>
        <w:tc>
          <w:tcPr>
            <w:tcW w:w="1134" w:type="dxa"/>
          </w:tcPr>
          <w:p w:rsidR="00F16974" w:rsidRPr="00F46704" w:rsidRDefault="00F16974">
            <w:pPr>
              <w:pStyle w:val="ConsPlusNormal"/>
            </w:pPr>
          </w:p>
        </w:tc>
        <w:tc>
          <w:tcPr>
            <w:tcW w:w="993" w:type="dxa"/>
          </w:tcPr>
          <w:p w:rsidR="00F16974" w:rsidRPr="00F46704" w:rsidRDefault="00F16974">
            <w:pPr>
              <w:pStyle w:val="ConsPlusNormal"/>
            </w:pPr>
          </w:p>
        </w:tc>
        <w:tc>
          <w:tcPr>
            <w:tcW w:w="1134" w:type="dxa"/>
          </w:tcPr>
          <w:p w:rsidR="00F16974" w:rsidRPr="00F46704" w:rsidRDefault="00F16974">
            <w:pPr>
              <w:pStyle w:val="ConsPlusNormal"/>
            </w:pPr>
          </w:p>
        </w:tc>
        <w:tc>
          <w:tcPr>
            <w:tcW w:w="992" w:type="dxa"/>
          </w:tcPr>
          <w:p w:rsidR="00F16974" w:rsidRPr="00F46704" w:rsidRDefault="00F16974">
            <w:pPr>
              <w:pStyle w:val="ConsPlusNormal"/>
            </w:pPr>
          </w:p>
        </w:tc>
        <w:tc>
          <w:tcPr>
            <w:tcW w:w="1134" w:type="dxa"/>
          </w:tcPr>
          <w:p w:rsidR="00F16974" w:rsidRPr="00F46704" w:rsidRDefault="00F16974">
            <w:pPr>
              <w:pStyle w:val="ConsPlusNormal"/>
            </w:pPr>
          </w:p>
        </w:tc>
        <w:tc>
          <w:tcPr>
            <w:tcW w:w="850" w:type="dxa"/>
          </w:tcPr>
          <w:p w:rsidR="00F16974" w:rsidRPr="00F46704" w:rsidRDefault="00F16974">
            <w:pPr>
              <w:pStyle w:val="ConsPlusNormal"/>
            </w:pPr>
          </w:p>
        </w:tc>
        <w:tc>
          <w:tcPr>
            <w:tcW w:w="1134" w:type="dxa"/>
          </w:tcPr>
          <w:p w:rsidR="00F16974" w:rsidRPr="00F46704" w:rsidRDefault="00F16974">
            <w:pPr>
              <w:pStyle w:val="ConsPlusNormal"/>
            </w:pPr>
          </w:p>
        </w:tc>
      </w:tr>
    </w:tbl>
    <w:p w:rsidR="00F16974" w:rsidRPr="00F46704" w:rsidRDefault="00F16974">
      <w:pPr>
        <w:pStyle w:val="ConsPlusNormal"/>
        <w:jc w:val="both"/>
      </w:pPr>
    </w:p>
    <w:p w:rsidR="00F16974" w:rsidRPr="00F46704" w:rsidRDefault="00F16974">
      <w:pPr>
        <w:pStyle w:val="ConsPlusNonformat"/>
        <w:jc w:val="both"/>
      </w:pPr>
      <w:r w:rsidRPr="00F46704">
        <w:lastRenderedPageBreak/>
        <w:t>3.2.  Сведения  о фактическом достижении показателей, характеризующих объем</w:t>
      </w:r>
    </w:p>
    <w:p w:rsidR="00F16974" w:rsidRPr="00F46704" w:rsidRDefault="00F16974">
      <w:pPr>
        <w:pStyle w:val="ConsPlusNonformat"/>
        <w:jc w:val="both"/>
      </w:pPr>
      <w:r w:rsidRPr="00F46704">
        <w:t>муниципальной услуги:</w:t>
      </w:r>
    </w:p>
    <w:p w:rsidR="00F16974" w:rsidRPr="00F46704" w:rsidRDefault="00F16974">
      <w:pPr>
        <w:pStyle w:val="ConsPlusNormal"/>
        <w:jc w:val="both"/>
      </w:pPr>
    </w:p>
    <w:tbl>
      <w:tblPr>
        <w:tblW w:w="2494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3"/>
        <w:gridCol w:w="851"/>
        <w:gridCol w:w="992"/>
        <w:gridCol w:w="851"/>
        <w:gridCol w:w="850"/>
        <w:gridCol w:w="851"/>
        <w:gridCol w:w="1134"/>
        <w:gridCol w:w="1134"/>
        <w:gridCol w:w="992"/>
        <w:gridCol w:w="1134"/>
        <w:gridCol w:w="992"/>
        <w:gridCol w:w="992"/>
        <w:gridCol w:w="1276"/>
        <w:gridCol w:w="1134"/>
        <w:gridCol w:w="10772"/>
      </w:tblGrid>
      <w:tr w:rsidR="00521B68" w:rsidRPr="00F46704" w:rsidTr="00521B68">
        <w:tc>
          <w:tcPr>
            <w:tcW w:w="993" w:type="dxa"/>
            <w:vMerge w:val="restart"/>
          </w:tcPr>
          <w:p w:rsidR="00521B68" w:rsidRPr="00F46704" w:rsidRDefault="00521B68">
            <w:pPr>
              <w:pStyle w:val="ConsPlusNormal"/>
              <w:jc w:val="center"/>
            </w:pPr>
            <w:r w:rsidRPr="00F46704">
              <w:t>Уникальный номер реестровой записи</w:t>
            </w:r>
          </w:p>
        </w:tc>
        <w:tc>
          <w:tcPr>
            <w:tcW w:w="2694" w:type="dxa"/>
            <w:gridSpan w:val="3"/>
            <w:vMerge w:val="restart"/>
          </w:tcPr>
          <w:p w:rsidR="00521B68" w:rsidRPr="00F46704" w:rsidRDefault="00521B68">
            <w:pPr>
              <w:pStyle w:val="ConsPlusNormal"/>
              <w:jc w:val="center"/>
            </w:pPr>
            <w:r w:rsidRPr="00F46704">
              <w:t>Показатель, характеризующий содержание муниципальной услуги</w:t>
            </w:r>
          </w:p>
        </w:tc>
        <w:tc>
          <w:tcPr>
            <w:tcW w:w="1701" w:type="dxa"/>
            <w:gridSpan w:val="2"/>
            <w:vMerge w:val="restart"/>
          </w:tcPr>
          <w:p w:rsidR="00521B68" w:rsidRPr="00F46704" w:rsidRDefault="00521B68">
            <w:pPr>
              <w:pStyle w:val="ConsPlusNormal"/>
              <w:jc w:val="center"/>
            </w:pPr>
            <w:r w:rsidRPr="00F46704">
              <w:t>Показатель, характеризующий условия (формы) оказания муниципальной услуги</w:t>
            </w:r>
          </w:p>
        </w:tc>
        <w:tc>
          <w:tcPr>
            <w:tcW w:w="8788" w:type="dxa"/>
            <w:gridSpan w:val="8"/>
          </w:tcPr>
          <w:p w:rsidR="00521B68" w:rsidRPr="00F46704" w:rsidRDefault="00521B68">
            <w:pPr>
              <w:pStyle w:val="ConsPlusNormal"/>
              <w:jc w:val="center"/>
            </w:pPr>
            <w:r w:rsidRPr="00F46704">
              <w:t>Показатель объема муниципальной услуги</w:t>
            </w:r>
          </w:p>
        </w:tc>
        <w:tc>
          <w:tcPr>
            <w:tcW w:w="10772" w:type="dxa"/>
            <w:vMerge w:val="restart"/>
          </w:tcPr>
          <w:p w:rsidR="00521B68" w:rsidRDefault="00521B68" w:rsidP="00521B68">
            <w:pPr>
              <w:pStyle w:val="ConsPlusNormal"/>
              <w:tabs>
                <w:tab w:val="left" w:pos="452"/>
                <w:tab w:val="center" w:pos="5324"/>
              </w:tabs>
              <w:jc w:val="both"/>
              <w:rPr>
                <w:sz w:val="24"/>
                <w:szCs w:val="24"/>
              </w:rPr>
            </w:pPr>
            <w:r>
              <w:rPr>
                <w:sz w:val="24"/>
                <w:szCs w:val="24"/>
              </w:rPr>
              <w:t>Средний</w:t>
            </w:r>
          </w:p>
          <w:p w:rsidR="00521B68" w:rsidRDefault="00521B68" w:rsidP="00521B68">
            <w:pPr>
              <w:pStyle w:val="ConsPlusNormal"/>
              <w:tabs>
                <w:tab w:val="left" w:pos="452"/>
                <w:tab w:val="center" w:pos="5324"/>
              </w:tabs>
              <w:jc w:val="both"/>
              <w:rPr>
                <w:sz w:val="24"/>
                <w:szCs w:val="24"/>
              </w:rPr>
            </w:pPr>
            <w:r>
              <w:rPr>
                <w:sz w:val="24"/>
                <w:szCs w:val="24"/>
              </w:rPr>
              <w:t xml:space="preserve"> размер </w:t>
            </w:r>
          </w:p>
          <w:p w:rsidR="00521B68" w:rsidRDefault="00521B68" w:rsidP="00521B68">
            <w:pPr>
              <w:pStyle w:val="ConsPlusNormal"/>
              <w:tabs>
                <w:tab w:val="left" w:pos="452"/>
                <w:tab w:val="center" w:pos="5324"/>
              </w:tabs>
              <w:jc w:val="both"/>
              <w:rPr>
                <w:sz w:val="24"/>
                <w:szCs w:val="24"/>
              </w:rPr>
            </w:pPr>
            <w:r>
              <w:rPr>
                <w:sz w:val="24"/>
                <w:szCs w:val="24"/>
              </w:rPr>
              <w:t xml:space="preserve">платы </w:t>
            </w:r>
          </w:p>
          <w:p w:rsidR="00521B68" w:rsidRPr="00F46704" w:rsidRDefault="00521B68" w:rsidP="00521B68">
            <w:pPr>
              <w:pStyle w:val="ConsPlusNormal"/>
              <w:tabs>
                <w:tab w:val="left" w:pos="452"/>
                <w:tab w:val="center" w:pos="5324"/>
              </w:tabs>
              <w:jc w:val="both"/>
            </w:pPr>
            <w:r>
              <w:rPr>
                <w:sz w:val="24"/>
                <w:szCs w:val="24"/>
              </w:rPr>
              <w:t>(цена, тариф)</w:t>
            </w:r>
            <w:r>
              <w:rPr>
                <w:sz w:val="24"/>
                <w:szCs w:val="24"/>
              </w:rPr>
              <w:tab/>
              <w:t>Средний размер платы (цена, тариф)</w:t>
            </w:r>
          </w:p>
        </w:tc>
      </w:tr>
      <w:tr w:rsidR="00521B68" w:rsidRPr="00F46704" w:rsidTr="00521B68">
        <w:tc>
          <w:tcPr>
            <w:tcW w:w="993" w:type="dxa"/>
            <w:vMerge/>
          </w:tcPr>
          <w:p w:rsidR="00521B68" w:rsidRPr="00F46704" w:rsidRDefault="00521B68"/>
        </w:tc>
        <w:tc>
          <w:tcPr>
            <w:tcW w:w="2694" w:type="dxa"/>
            <w:gridSpan w:val="3"/>
            <w:vMerge/>
          </w:tcPr>
          <w:p w:rsidR="00521B68" w:rsidRPr="00F46704" w:rsidRDefault="00521B68"/>
        </w:tc>
        <w:tc>
          <w:tcPr>
            <w:tcW w:w="1701" w:type="dxa"/>
            <w:gridSpan w:val="2"/>
            <w:vMerge/>
          </w:tcPr>
          <w:p w:rsidR="00521B68" w:rsidRPr="00F46704" w:rsidRDefault="00521B68"/>
        </w:tc>
        <w:tc>
          <w:tcPr>
            <w:tcW w:w="1134" w:type="dxa"/>
          </w:tcPr>
          <w:p w:rsidR="00521B68" w:rsidRPr="00F46704" w:rsidRDefault="00521B68">
            <w:pPr>
              <w:pStyle w:val="ConsPlusNormal"/>
              <w:jc w:val="center"/>
            </w:pPr>
            <w:r w:rsidRPr="00F46704">
              <w:t>Наименование показателя</w:t>
            </w:r>
          </w:p>
        </w:tc>
        <w:tc>
          <w:tcPr>
            <w:tcW w:w="2126" w:type="dxa"/>
            <w:gridSpan w:val="2"/>
          </w:tcPr>
          <w:p w:rsidR="00521B68" w:rsidRPr="00F46704" w:rsidRDefault="00521B68">
            <w:pPr>
              <w:pStyle w:val="ConsPlusNormal"/>
              <w:jc w:val="center"/>
            </w:pPr>
            <w:r w:rsidRPr="00F46704">
              <w:t xml:space="preserve">Единица измерения по </w:t>
            </w:r>
            <w:hyperlink r:id="rId22" w:history="1">
              <w:r w:rsidRPr="00F46704">
                <w:t>ОКЕИ</w:t>
              </w:r>
            </w:hyperlink>
          </w:p>
        </w:tc>
        <w:tc>
          <w:tcPr>
            <w:tcW w:w="1134" w:type="dxa"/>
            <w:vMerge w:val="restart"/>
          </w:tcPr>
          <w:p w:rsidR="00521B68" w:rsidRPr="00F46704" w:rsidRDefault="00521B68">
            <w:pPr>
              <w:pStyle w:val="ConsPlusNormal"/>
              <w:jc w:val="center"/>
            </w:pPr>
            <w:r w:rsidRPr="00F46704">
              <w:t>Утверждено в муниципальном задании на год</w:t>
            </w:r>
          </w:p>
        </w:tc>
        <w:tc>
          <w:tcPr>
            <w:tcW w:w="992" w:type="dxa"/>
            <w:vMerge w:val="restart"/>
          </w:tcPr>
          <w:p w:rsidR="00521B68" w:rsidRPr="00F46704" w:rsidRDefault="00521B68">
            <w:pPr>
              <w:pStyle w:val="ConsPlusNormal"/>
              <w:jc w:val="center"/>
            </w:pPr>
            <w:r w:rsidRPr="00F46704">
              <w:t>Исполнено на отчетную дату</w:t>
            </w:r>
          </w:p>
        </w:tc>
        <w:tc>
          <w:tcPr>
            <w:tcW w:w="992" w:type="dxa"/>
            <w:vMerge w:val="restart"/>
          </w:tcPr>
          <w:p w:rsidR="00521B68" w:rsidRPr="00F46704" w:rsidRDefault="00521B68">
            <w:pPr>
              <w:pStyle w:val="ConsPlusNormal"/>
              <w:jc w:val="center"/>
            </w:pPr>
            <w:r w:rsidRPr="00F46704">
              <w:t>Допустимое (возможное) отклонение</w:t>
            </w:r>
          </w:p>
        </w:tc>
        <w:tc>
          <w:tcPr>
            <w:tcW w:w="1276" w:type="dxa"/>
            <w:vMerge w:val="restart"/>
          </w:tcPr>
          <w:p w:rsidR="00521B68" w:rsidRPr="00F46704" w:rsidRDefault="00521B68">
            <w:pPr>
              <w:pStyle w:val="ConsPlusNormal"/>
              <w:jc w:val="center"/>
            </w:pPr>
            <w:r w:rsidRPr="00F46704">
              <w:t>Отклонение, превышающее допустимое (возможное) значение</w:t>
            </w:r>
          </w:p>
        </w:tc>
        <w:tc>
          <w:tcPr>
            <w:tcW w:w="1134" w:type="dxa"/>
            <w:vMerge w:val="restart"/>
          </w:tcPr>
          <w:p w:rsidR="00521B68" w:rsidRPr="00F46704" w:rsidRDefault="00521B68">
            <w:pPr>
              <w:pStyle w:val="ConsPlusNormal"/>
              <w:jc w:val="center"/>
            </w:pPr>
            <w:r w:rsidRPr="00F46704">
              <w:t>Причина отклонения</w:t>
            </w:r>
          </w:p>
        </w:tc>
        <w:tc>
          <w:tcPr>
            <w:tcW w:w="10772" w:type="dxa"/>
            <w:vMerge/>
          </w:tcPr>
          <w:p w:rsidR="00521B68" w:rsidRPr="00F46704" w:rsidRDefault="00521B68">
            <w:pPr>
              <w:pStyle w:val="ConsPlusNormal"/>
              <w:jc w:val="center"/>
            </w:pPr>
          </w:p>
        </w:tc>
      </w:tr>
      <w:tr w:rsidR="00521B68" w:rsidRPr="00F46704" w:rsidTr="00521B68">
        <w:trPr>
          <w:trHeight w:val="356"/>
        </w:trPr>
        <w:tc>
          <w:tcPr>
            <w:tcW w:w="993" w:type="dxa"/>
            <w:vMerge/>
          </w:tcPr>
          <w:p w:rsidR="00521B68" w:rsidRPr="00F46704" w:rsidRDefault="00521B68"/>
        </w:tc>
        <w:tc>
          <w:tcPr>
            <w:tcW w:w="851" w:type="dxa"/>
          </w:tcPr>
          <w:p w:rsidR="00521B68" w:rsidRPr="00F46704" w:rsidRDefault="00521B68">
            <w:pPr>
              <w:pStyle w:val="ConsPlusNormal"/>
            </w:pPr>
          </w:p>
        </w:tc>
        <w:tc>
          <w:tcPr>
            <w:tcW w:w="992" w:type="dxa"/>
          </w:tcPr>
          <w:p w:rsidR="00521B68" w:rsidRPr="00F46704" w:rsidRDefault="00521B68">
            <w:pPr>
              <w:pStyle w:val="ConsPlusNormal"/>
            </w:pPr>
          </w:p>
        </w:tc>
        <w:tc>
          <w:tcPr>
            <w:tcW w:w="851" w:type="dxa"/>
          </w:tcPr>
          <w:p w:rsidR="00521B68" w:rsidRPr="00F46704" w:rsidRDefault="00521B68">
            <w:pPr>
              <w:pStyle w:val="ConsPlusNormal"/>
            </w:pPr>
          </w:p>
        </w:tc>
        <w:tc>
          <w:tcPr>
            <w:tcW w:w="850" w:type="dxa"/>
          </w:tcPr>
          <w:p w:rsidR="00521B68" w:rsidRPr="00F46704" w:rsidRDefault="00521B68">
            <w:pPr>
              <w:pStyle w:val="ConsPlusNormal"/>
            </w:pPr>
          </w:p>
        </w:tc>
        <w:tc>
          <w:tcPr>
            <w:tcW w:w="851" w:type="dxa"/>
          </w:tcPr>
          <w:p w:rsidR="00521B68" w:rsidRPr="00F46704" w:rsidRDefault="00521B68">
            <w:pPr>
              <w:pStyle w:val="ConsPlusNormal"/>
            </w:pPr>
          </w:p>
        </w:tc>
        <w:tc>
          <w:tcPr>
            <w:tcW w:w="1134" w:type="dxa"/>
            <w:vMerge w:val="restart"/>
          </w:tcPr>
          <w:p w:rsidR="00521B68" w:rsidRPr="00F46704" w:rsidRDefault="00521B68"/>
        </w:tc>
        <w:tc>
          <w:tcPr>
            <w:tcW w:w="1134" w:type="dxa"/>
            <w:vMerge w:val="restart"/>
          </w:tcPr>
          <w:p w:rsidR="00521B68" w:rsidRPr="00F46704" w:rsidRDefault="00521B68">
            <w:pPr>
              <w:pStyle w:val="ConsPlusNormal"/>
              <w:jc w:val="center"/>
            </w:pPr>
            <w:r w:rsidRPr="00F46704">
              <w:t>Наименование</w:t>
            </w:r>
          </w:p>
        </w:tc>
        <w:tc>
          <w:tcPr>
            <w:tcW w:w="992" w:type="dxa"/>
            <w:vMerge w:val="restart"/>
          </w:tcPr>
          <w:p w:rsidR="00521B68" w:rsidRPr="00F46704" w:rsidRDefault="00521B68">
            <w:pPr>
              <w:pStyle w:val="ConsPlusNormal"/>
              <w:jc w:val="center"/>
            </w:pPr>
            <w:r w:rsidRPr="00F46704">
              <w:t>Код</w:t>
            </w:r>
          </w:p>
        </w:tc>
        <w:tc>
          <w:tcPr>
            <w:tcW w:w="1134" w:type="dxa"/>
            <w:vMerge/>
          </w:tcPr>
          <w:p w:rsidR="00521B68" w:rsidRPr="00F46704" w:rsidRDefault="00521B68"/>
        </w:tc>
        <w:tc>
          <w:tcPr>
            <w:tcW w:w="992" w:type="dxa"/>
            <w:vMerge/>
          </w:tcPr>
          <w:p w:rsidR="00521B68" w:rsidRPr="00F46704" w:rsidRDefault="00521B68"/>
        </w:tc>
        <w:tc>
          <w:tcPr>
            <w:tcW w:w="992" w:type="dxa"/>
            <w:vMerge/>
          </w:tcPr>
          <w:p w:rsidR="00521B68" w:rsidRPr="00F46704" w:rsidRDefault="00521B68"/>
        </w:tc>
        <w:tc>
          <w:tcPr>
            <w:tcW w:w="1276" w:type="dxa"/>
            <w:vMerge/>
          </w:tcPr>
          <w:p w:rsidR="00521B68" w:rsidRPr="00F46704" w:rsidRDefault="00521B68"/>
        </w:tc>
        <w:tc>
          <w:tcPr>
            <w:tcW w:w="1134" w:type="dxa"/>
            <w:vMerge/>
          </w:tcPr>
          <w:p w:rsidR="00521B68" w:rsidRPr="00F46704" w:rsidRDefault="00521B68"/>
        </w:tc>
        <w:tc>
          <w:tcPr>
            <w:tcW w:w="10772" w:type="dxa"/>
            <w:vMerge/>
          </w:tcPr>
          <w:p w:rsidR="00521B68" w:rsidRPr="00F46704" w:rsidRDefault="00521B68"/>
        </w:tc>
      </w:tr>
      <w:tr w:rsidR="00521B68" w:rsidRPr="00F46704" w:rsidTr="00521B68">
        <w:tc>
          <w:tcPr>
            <w:tcW w:w="993" w:type="dxa"/>
            <w:vMerge/>
          </w:tcPr>
          <w:p w:rsidR="00521B68" w:rsidRPr="00F46704" w:rsidRDefault="00521B68"/>
        </w:tc>
        <w:tc>
          <w:tcPr>
            <w:tcW w:w="851" w:type="dxa"/>
          </w:tcPr>
          <w:p w:rsidR="00521B68" w:rsidRPr="00F46704" w:rsidRDefault="00521B68">
            <w:pPr>
              <w:pStyle w:val="ConsPlusNormal"/>
              <w:jc w:val="center"/>
            </w:pPr>
            <w:r w:rsidRPr="00F46704">
              <w:t>(наименование показателя)</w:t>
            </w:r>
          </w:p>
        </w:tc>
        <w:tc>
          <w:tcPr>
            <w:tcW w:w="992" w:type="dxa"/>
          </w:tcPr>
          <w:p w:rsidR="00521B68" w:rsidRPr="00F46704" w:rsidRDefault="00521B68">
            <w:pPr>
              <w:pStyle w:val="ConsPlusNormal"/>
              <w:jc w:val="center"/>
            </w:pPr>
            <w:r w:rsidRPr="00F46704">
              <w:t>(наименование показателя)</w:t>
            </w:r>
          </w:p>
        </w:tc>
        <w:tc>
          <w:tcPr>
            <w:tcW w:w="851" w:type="dxa"/>
          </w:tcPr>
          <w:p w:rsidR="00521B68" w:rsidRPr="00F46704" w:rsidRDefault="00521B68">
            <w:pPr>
              <w:pStyle w:val="ConsPlusNormal"/>
              <w:jc w:val="center"/>
            </w:pPr>
            <w:r w:rsidRPr="00F46704">
              <w:t>(наименование показателя)</w:t>
            </w:r>
          </w:p>
        </w:tc>
        <w:tc>
          <w:tcPr>
            <w:tcW w:w="850" w:type="dxa"/>
          </w:tcPr>
          <w:p w:rsidR="00521B68" w:rsidRPr="00F46704" w:rsidRDefault="00521B68">
            <w:pPr>
              <w:pStyle w:val="ConsPlusNormal"/>
              <w:jc w:val="center"/>
            </w:pPr>
            <w:r w:rsidRPr="00F46704">
              <w:t>(наименование показателя)</w:t>
            </w:r>
          </w:p>
        </w:tc>
        <w:tc>
          <w:tcPr>
            <w:tcW w:w="851" w:type="dxa"/>
          </w:tcPr>
          <w:p w:rsidR="00521B68" w:rsidRPr="00F46704" w:rsidRDefault="00521B68">
            <w:pPr>
              <w:pStyle w:val="ConsPlusNormal"/>
              <w:jc w:val="center"/>
            </w:pPr>
            <w:r w:rsidRPr="00F46704">
              <w:t>(наименование показателя)</w:t>
            </w:r>
          </w:p>
        </w:tc>
        <w:tc>
          <w:tcPr>
            <w:tcW w:w="1134" w:type="dxa"/>
            <w:vMerge/>
          </w:tcPr>
          <w:p w:rsidR="00521B68" w:rsidRPr="00F46704" w:rsidRDefault="00521B68"/>
        </w:tc>
        <w:tc>
          <w:tcPr>
            <w:tcW w:w="1134" w:type="dxa"/>
            <w:vMerge/>
          </w:tcPr>
          <w:p w:rsidR="00521B68" w:rsidRPr="00F46704" w:rsidRDefault="00521B68"/>
        </w:tc>
        <w:tc>
          <w:tcPr>
            <w:tcW w:w="992" w:type="dxa"/>
            <w:vMerge/>
          </w:tcPr>
          <w:p w:rsidR="00521B68" w:rsidRPr="00F46704" w:rsidRDefault="00521B68"/>
        </w:tc>
        <w:tc>
          <w:tcPr>
            <w:tcW w:w="1134" w:type="dxa"/>
            <w:vMerge/>
          </w:tcPr>
          <w:p w:rsidR="00521B68" w:rsidRPr="00F46704" w:rsidRDefault="00521B68"/>
        </w:tc>
        <w:tc>
          <w:tcPr>
            <w:tcW w:w="992" w:type="dxa"/>
            <w:vMerge/>
          </w:tcPr>
          <w:p w:rsidR="00521B68" w:rsidRPr="00F46704" w:rsidRDefault="00521B68"/>
        </w:tc>
        <w:tc>
          <w:tcPr>
            <w:tcW w:w="992" w:type="dxa"/>
            <w:vMerge/>
          </w:tcPr>
          <w:p w:rsidR="00521B68" w:rsidRPr="00F46704" w:rsidRDefault="00521B68"/>
        </w:tc>
        <w:tc>
          <w:tcPr>
            <w:tcW w:w="1276" w:type="dxa"/>
            <w:vMerge/>
          </w:tcPr>
          <w:p w:rsidR="00521B68" w:rsidRPr="00F46704" w:rsidRDefault="00521B68"/>
        </w:tc>
        <w:tc>
          <w:tcPr>
            <w:tcW w:w="1134" w:type="dxa"/>
            <w:vMerge/>
          </w:tcPr>
          <w:p w:rsidR="00521B68" w:rsidRPr="00F46704" w:rsidRDefault="00521B68"/>
        </w:tc>
        <w:tc>
          <w:tcPr>
            <w:tcW w:w="10772" w:type="dxa"/>
            <w:vMerge/>
          </w:tcPr>
          <w:p w:rsidR="00521B68" w:rsidRPr="00F46704" w:rsidRDefault="00521B68"/>
        </w:tc>
      </w:tr>
      <w:tr w:rsidR="00521B68" w:rsidRPr="00F46704" w:rsidTr="00521B68">
        <w:tc>
          <w:tcPr>
            <w:tcW w:w="993" w:type="dxa"/>
          </w:tcPr>
          <w:p w:rsidR="00521B68" w:rsidRPr="00F46704" w:rsidRDefault="00521B68">
            <w:pPr>
              <w:pStyle w:val="ConsPlusNormal"/>
              <w:jc w:val="center"/>
            </w:pPr>
            <w:r w:rsidRPr="00F46704">
              <w:t>1</w:t>
            </w:r>
          </w:p>
        </w:tc>
        <w:tc>
          <w:tcPr>
            <w:tcW w:w="851" w:type="dxa"/>
          </w:tcPr>
          <w:p w:rsidR="00521B68" w:rsidRPr="00F46704" w:rsidRDefault="00521B68">
            <w:pPr>
              <w:pStyle w:val="ConsPlusNormal"/>
              <w:jc w:val="center"/>
            </w:pPr>
            <w:r w:rsidRPr="00F46704">
              <w:t>2</w:t>
            </w:r>
          </w:p>
        </w:tc>
        <w:tc>
          <w:tcPr>
            <w:tcW w:w="992" w:type="dxa"/>
          </w:tcPr>
          <w:p w:rsidR="00521B68" w:rsidRPr="00F46704" w:rsidRDefault="00521B68">
            <w:pPr>
              <w:pStyle w:val="ConsPlusNormal"/>
              <w:jc w:val="center"/>
            </w:pPr>
            <w:r w:rsidRPr="00F46704">
              <w:t>3</w:t>
            </w:r>
          </w:p>
        </w:tc>
        <w:tc>
          <w:tcPr>
            <w:tcW w:w="851" w:type="dxa"/>
          </w:tcPr>
          <w:p w:rsidR="00521B68" w:rsidRPr="00F46704" w:rsidRDefault="00521B68">
            <w:pPr>
              <w:pStyle w:val="ConsPlusNormal"/>
              <w:jc w:val="center"/>
            </w:pPr>
            <w:r w:rsidRPr="00F46704">
              <w:t>4</w:t>
            </w:r>
          </w:p>
        </w:tc>
        <w:tc>
          <w:tcPr>
            <w:tcW w:w="850" w:type="dxa"/>
          </w:tcPr>
          <w:p w:rsidR="00521B68" w:rsidRPr="00F46704" w:rsidRDefault="00521B68">
            <w:pPr>
              <w:pStyle w:val="ConsPlusNormal"/>
              <w:jc w:val="center"/>
            </w:pPr>
            <w:r w:rsidRPr="00F46704">
              <w:t>5</w:t>
            </w:r>
          </w:p>
        </w:tc>
        <w:tc>
          <w:tcPr>
            <w:tcW w:w="851" w:type="dxa"/>
          </w:tcPr>
          <w:p w:rsidR="00521B68" w:rsidRPr="00F46704" w:rsidRDefault="00521B68">
            <w:pPr>
              <w:pStyle w:val="ConsPlusNormal"/>
              <w:jc w:val="center"/>
            </w:pPr>
            <w:r w:rsidRPr="00F46704">
              <w:t>6</w:t>
            </w:r>
          </w:p>
        </w:tc>
        <w:tc>
          <w:tcPr>
            <w:tcW w:w="1134" w:type="dxa"/>
          </w:tcPr>
          <w:p w:rsidR="00521B68" w:rsidRPr="00F46704" w:rsidRDefault="00521B68">
            <w:pPr>
              <w:pStyle w:val="ConsPlusNormal"/>
              <w:jc w:val="center"/>
            </w:pPr>
            <w:r w:rsidRPr="00F46704">
              <w:t>7</w:t>
            </w:r>
          </w:p>
        </w:tc>
        <w:tc>
          <w:tcPr>
            <w:tcW w:w="1134" w:type="dxa"/>
          </w:tcPr>
          <w:p w:rsidR="00521B68" w:rsidRPr="00F46704" w:rsidRDefault="00521B68">
            <w:pPr>
              <w:pStyle w:val="ConsPlusNormal"/>
              <w:jc w:val="center"/>
            </w:pPr>
            <w:r w:rsidRPr="00F46704">
              <w:t>8</w:t>
            </w:r>
          </w:p>
        </w:tc>
        <w:tc>
          <w:tcPr>
            <w:tcW w:w="992" w:type="dxa"/>
          </w:tcPr>
          <w:p w:rsidR="00521B68" w:rsidRPr="00F46704" w:rsidRDefault="00521B68">
            <w:pPr>
              <w:pStyle w:val="ConsPlusNormal"/>
              <w:jc w:val="center"/>
            </w:pPr>
            <w:r w:rsidRPr="00F46704">
              <w:t>9</w:t>
            </w:r>
          </w:p>
        </w:tc>
        <w:tc>
          <w:tcPr>
            <w:tcW w:w="1134" w:type="dxa"/>
          </w:tcPr>
          <w:p w:rsidR="00521B68" w:rsidRPr="00F46704" w:rsidRDefault="00521B68">
            <w:pPr>
              <w:pStyle w:val="ConsPlusNormal"/>
              <w:jc w:val="center"/>
            </w:pPr>
            <w:r w:rsidRPr="00F46704">
              <w:t>10</w:t>
            </w:r>
          </w:p>
        </w:tc>
        <w:tc>
          <w:tcPr>
            <w:tcW w:w="992" w:type="dxa"/>
          </w:tcPr>
          <w:p w:rsidR="00521B68" w:rsidRPr="00F46704" w:rsidRDefault="00521B68">
            <w:pPr>
              <w:pStyle w:val="ConsPlusNormal"/>
              <w:jc w:val="center"/>
            </w:pPr>
            <w:r w:rsidRPr="00F46704">
              <w:t>11</w:t>
            </w:r>
          </w:p>
        </w:tc>
        <w:tc>
          <w:tcPr>
            <w:tcW w:w="992" w:type="dxa"/>
          </w:tcPr>
          <w:p w:rsidR="00521B68" w:rsidRPr="00F46704" w:rsidRDefault="00521B68">
            <w:pPr>
              <w:pStyle w:val="ConsPlusNormal"/>
              <w:jc w:val="center"/>
            </w:pPr>
            <w:r w:rsidRPr="00F46704">
              <w:t>12</w:t>
            </w:r>
          </w:p>
        </w:tc>
        <w:tc>
          <w:tcPr>
            <w:tcW w:w="1276" w:type="dxa"/>
          </w:tcPr>
          <w:p w:rsidR="00521B68" w:rsidRPr="00F46704" w:rsidRDefault="00521B68">
            <w:pPr>
              <w:pStyle w:val="ConsPlusNormal"/>
              <w:jc w:val="center"/>
            </w:pPr>
            <w:r w:rsidRPr="00F46704">
              <w:t>13</w:t>
            </w:r>
          </w:p>
        </w:tc>
        <w:tc>
          <w:tcPr>
            <w:tcW w:w="1134" w:type="dxa"/>
          </w:tcPr>
          <w:p w:rsidR="00521B68" w:rsidRPr="00F46704" w:rsidRDefault="00521B68">
            <w:pPr>
              <w:pStyle w:val="ConsPlusNormal"/>
              <w:jc w:val="center"/>
            </w:pPr>
            <w:r w:rsidRPr="00F46704">
              <w:t>14</w:t>
            </w:r>
          </w:p>
        </w:tc>
        <w:tc>
          <w:tcPr>
            <w:tcW w:w="10772" w:type="dxa"/>
          </w:tcPr>
          <w:p w:rsidR="00521B68" w:rsidRPr="00F46704" w:rsidRDefault="00521B68" w:rsidP="00521B68">
            <w:pPr>
              <w:pStyle w:val="ConsPlusNormal"/>
              <w:tabs>
                <w:tab w:val="left" w:pos="536"/>
              </w:tabs>
            </w:pPr>
            <w:r>
              <w:tab/>
              <w:t>15</w:t>
            </w:r>
          </w:p>
        </w:tc>
      </w:tr>
      <w:tr w:rsidR="00521B68" w:rsidRPr="00F46704" w:rsidTr="00521B68">
        <w:tc>
          <w:tcPr>
            <w:tcW w:w="993" w:type="dxa"/>
            <w:vMerge w:val="restart"/>
          </w:tcPr>
          <w:p w:rsidR="00521B68" w:rsidRPr="00F46704" w:rsidRDefault="00521B68">
            <w:pPr>
              <w:pStyle w:val="ConsPlusNormal"/>
            </w:pPr>
          </w:p>
        </w:tc>
        <w:tc>
          <w:tcPr>
            <w:tcW w:w="851" w:type="dxa"/>
            <w:vMerge w:val="restart"/>
          </w:tcPr>
          <w:p w:rsidR="00521B68" w:rsidRPr="00F46704" w:rsidRDefault="00521B68">
            <w:pPr>
              <w:pStyle w:val="ConsPlusNormal"/>
            </w:pPr>
          </w:p>
        </w:tc>
        <w:tc>
          <w:tcPr>
            <w:tcW w:w="992" w:type="dxa"/>
            <w:vMerge w:val="restart"/>
          </w:tcPr>
          <w:p w:rsidR="00521B68" w:rsidRPr="00F46704" w:rsidRDefault="00521B68">
            <w:pPr>
              <w:pStyle w:val="ConsPlusNormal"/>
            </w:pPr>
          </w:p>
        </w:tc>
        <w:tc>
          <w:tcPr>
            <w:tcW w:w="851" w:type="dxa"/>
            <w:vMerge w:val="restart"/>
          </w:tcPr>
          <w:p w:rsidR="00521B68" w:rsidRPr="00F46704" w:rsidRDefault="00521B68">
            <w:pPr>
              <w:pStyle w:val="ConsPlusNormal"/>
            </w:pPr>
          </w:p>
        </w:tc>
        <w:tc>
          <w:tcPr>
            <w:tcW w:w="850" w:type="dxa"/>
            <w:vMerge w:val="restart"/>
          </w:tcPr>
          <w:p w:rsidR="00521B68" w:rsidRPr="00F46704" w:rsidRDefault="00521B68">
            <w:pPr>
              <w:pStyle w:val="ConsPlusNormal"/>
            </w:pPr>
          </w:p>
        </w:tc>
        <w:tc>
          <w:tcPr>
            <w:tcW w:w="851" w:type="dxa"/>
            <w:vMerge w:val="restart"/>
          </w:tcPr>
          <w:p w:rsidR="00521B68" w:rsidRPr="00F46704" w:rsidRDefault="00521B68">
            <w:pPr>
              <w:pStyle w:val="ConsPlusNormal"/>
            </w:pPr>
          </w:p>
        </w:tc>
        <w:tc>
          <w:tcPr>
            <w:tcW w:w="1134" w:type="dxa"/>
          </w:tcPr>
          <w:p w:rsidR="00521B68" w:rsidRPr="00F46704" w:rsidRDefault="00521B68">
            <w:pPr>
              <w:pStyle w:val="ConsPlusNormal"/>
            </w:pPr>
          </w:p>
        </w:tc>
        <w:tc>
          <w:tcPr>
            <w:tcW w:w="1134" w:type="dxa"/>
          </w:tcPr>
          <w:p w:rsidR="00521B68" w:rsidRPr="00F46704" w:rsidRDefault="00521B68">
            <w:pPr>
              <w:pStyle w:val="ConsPlusNormal"/>
            </w:pPr>
          </w:p>
        </w:tc>
        <w:tc>
          <w:tcPr>
            <w:tcW w:w="992" w:type="dxa"/>
          </w:tcPr>
          <w:p w:rsidR="00521B68" w:rsidRPr="00F46704" w:rsidRDefault="00521B68">
            <w:pPr>
              <w:pStyle w:val="ConsPlusNormal"/>
            </w:pPr>
          </w:p>
        </w:tc>
        <w:tc>
          <w:tcPr>
            <w:tcW w:w="1134" w:type="dxa"/>
          </w:tcPr>
          <w:p w:rsidR="00521B68" w:rsidRPr="00F46704" w:rsidRDefault="00521B68">
            <w:pPr>
              <w:pStyle w:val="ConsPlusNormal"/>
            </w:pPr>
          </w:p>
        </w:tc>
        <w:tc>
          <w:tcPr>
            <w:tcW w:w="992" w:type="dxa"/>
          </w:tcPr>
          <w:p w:rsidR="00521B68" w:rsidRPr="00F46704" w:rsidRDefault="00521B68">
            <w:pPr>
              <w:pStyle w:val="ConsPlusNormal"/>
            </w:pPr>
          </w:p>
        </w:tc>
        <w:tc>
          <w:tcPr>
            <w:tcW w:w="992" w:type="dxa"/>
          </w:tcPr>
          <w:p w:rsidR="00521B68" w:rsidRPr="00F46704" w:rsidRDefault="00521B68">
            <w:pPr>
              <w:pStyle w:val="ConsPlusNormal"/>
            </w:pPr>
          </w:p>
        </w:tc>
        <w:tc>
          <w:tcPr>
            <w:tcW w:w="1276" w:type="dxa"/>
          </w:tcPr>
          <w:p w:rsidR="00521B68" w:rsidRPr="00F46704" w:rsidRDefault="00521B68">
            <w:pPr>
              <w:pStyle w:val="ConsPlusNormal"/>
            </w:pPr>
          </w:p>
        </w:tc>
        <w:tc>
          <w:tcPr>
            <w:tcW w:w="1134" w:type="dxa"/>
          </w:tcPr>
          <w:p w:rsidR="00521B68" w:rsidRPr="00F46704" w:rsidRDefault="00521B68">
            <w:pPr>
              <w:pStyle w:val="ConsPlusNormal"/>
            </w:pPr>
          </w:p>
        </w:tc>
        <w:tc>
          <w:tcPr>
            <w:tcW w:w="10772" w:type="dxa"/>
          </w:tcPr>
          <w:p w:rsidR="00521B68" w:rsidRPr="00F46704" w:rsidRDefault="00521B68">
            <w:pPr>
              <w:pStyle w:val="ConsPlusNormal"/>
            </w:pPr>
          </w:p>
        </w:tc>
      </w:tr>
      <w:tr w:rsidR="00521B68" w:rsidRPr="00F46704" w:rsidTr="00521B68">
        <w:tc>
          <w:tcPr>
            <w:tcW w:w="993" w:type="dxa"/>
            <w:vMerge/>
          </w:tcPr>
          <w:p w:rsidR="00521B68" w:rsidRPr="00F46704" w:rsidRDefault="00521B68"/>
        </w:tc>
        <w:tc>
          <w:tcPr>
            <w:tcW w:w="851" w:type="dxa"/>
            <w:vMerge/>
          </w:tcPr>
          <w:p w:rsidR="00521B68" w:rsidRPr="00F46704" w:rsidRDefault="00521B68"/>
        </w:tc>
        <w:tc>
          <w:tcPr>
            <w:tcW w:w="992" w:type="dxa"/>
            <w:vMerge/>
          </w:tcPr>
          <w:p w:rsidR="00521B68" w:rsidRPr="00F46704" w:rsidRDefault="00521B68"/>
        </w:tc>
        <w:tc>
          <w:tcPr>
            <w:tcW w:w="851" w:type="dxa"/>
            <w:vMerge/>
          </w:tcPr>
          <w:p w:rsidR="00521B68" w:rsidRPr="00F46704" w:rsidRDefault="00521B68"/>
        </w:tc>
        <w:tc>
          <w:tcPr>
            <w:tcW w:w="850" w:type="dxa"/>
            <w:vMerge/>
          </w:tcPr>
          <w:p w:rsidR="00521B68" w:rsidRPr="00F46704" w:rsidRDefault="00521B68"/>
        </w:tc>
        <w:tc>
          <w:tcPr>
            <w:tcW w:w="851" w:type="dxa"/>
            <w:vMerge/>
          </w:tcPr>
          <w:p w:rsidR="00521B68" w:rsidRPr="00F46704" w:rsidRDefault="00521B68"/>
        </w:tc>
        <w:tc>
          <w:tcPr>
            <w:tcW w:w="1134" w:type="dxa"/>
          </w:tcPr>
          <w:p w:rsidR="00521B68" w:rsidRPr="00F46704" w:rsidRDefault="00521B68">
            <w:pPr>
              <w:pStyle w:val="ConsPlusNormal"/>
            </w:pPr>
          </w:p>
        </w:tc>
        <w:tc>
          <w:tcPr>
            <w:tcW w:w="1134" w:type="dxa"/>
          </w:tcPr>
          <w:p w:rsidR="00521B68" w:rsidRPr="00F46704" w:rsidRDefault="00521B68">
            <w:pPr>
              <w:pStyle w:val="ConsPlusNormal"/>
            </w:pPr>
          </w:p>
        </w:tc>
        <w:tc>
          <w:tcPr>
            <w:tcW w:w="992" w:type="dxa"/>
          </w:tcPr>
          <w:p w:rsidR="00521B68" w:rsidRPr="00F46704" w:rsidRDefault="00521B68">
            <w:pPr>
              <w:pStyle w:val="ConsPlusNormal"/>
            </w:pPr>
          </w:p>
        </w:tc>
        <w:tc>
          <w:tcPr>
            <w:tcW w:w="1134" w:type="dxa"/>
          </w:tcPr>
          <w:p w:rsidR="00521B68" w:rsidRPr="00F46704" w:rsidRDefault="00521B68">
            <w:pPr>
              <w:pStyle w:val="ConsPlusNormal"/>
            </w:pPr>
          </w:p>
        </w:tc>
        <w:tc>
          <w:tcPr>
            <w:tcW w:w="992" w:type="dxa"/>
          </w:tcPr>
          <w:p w:rsidR="00521B68" w:rsidRPr="00F46704" w:rsidRDefault="00521B68">
            <w:pPr>
              <w:pStyle w:val="ConsPlusNormal"/>
            </w:pPr>
          </w:p>
        </w:tc>
        <w:tc>
          <w:tcPr>
            <w:tcW w:w="992" w:type="dxa"/>
          </w:tcPr>
          <w:p w:rsidR="00521B68" w:rsidRPr="00F46704" w:rsidRDefault="00521B68">
            <w:pPr>
              <w:pStyle w:val="ConsPlusNormal"/>
            </w:pPr>
          </w:p>
        </w:tc>
        <w:tc>
          <w:tcPr>
            <w:tcW w:w="1276" w:type="dxa"/>
          </w:tcPr>
          <w:p w:rsidR="00521B68" w:rsidRPr="00F46704" w:rsidRDefault="00521B68">
            <w:pPr>
              <w:pStyle w:val="ConsPlusNormal"/>
            </w:pPr>
          </w:p>
        </w:tc>
        <w:tc>
          <w:tcPr>
            <w:tcW w:w="1134" w:type="dxa"/>
          </w:tcPr>
          <w:p w:rsidR="00521B68" w:rsidRPr="00F46704" w:rsidRDefault="00521B68">
            <w:pPr>
              <w:pStyle w:val="ConsPlusNormal"/>
            </w:pPr>
          </w:p>
        </w:tc>
        <w:tc>
          <w:tcPr>
            <w:tcW w:w="10772" w:type="dxa"/>
          </w:tcPr>
          <w:p w:rsidR="00521B68" w:rsidRPr="00F46704" w:rsidRDefault="00521B68">
            <w:pPr>
              <w:pStyle w:val="ConsPlusNormal"/>
            </w:pPr>
          </w:p>
        </w:tc>
      </w:tr>
      <w:tr w:rsidR="00521B68" w:rsidRPr="00F46704" w:rsidTr="00521B68">
        <w:tc>
          <w:tcPr>
            <w:tcW w:w="993" w:type="dxa"/>
            <w:vMerge w:val="restart"/>
          </w:tcPr>
          <w:p w:rsidR="00521B68" w:rsidRPr="00F46704" w:rsidRDefault="00521B68">
            <w:pPr>
              <w:pStyle w:val="ConsPlusNormal"/>
            </w:pPr>
          </w:p>
        </w:tc>
        <w:tc>
          <w:tcPr>
            <w:tcW w:w="851" w:type="dxa"/>
            <w:vMerge w:val="restart"/>
          </w:tcPr>
          <w:p w:rsidR="00521B68" w:rsidRPr="00F46704" w:rsidRDefault="00521B68">
            <w:pPr>
              <w:pStyle w:val="ConsPlusNormal"/>
            </w:pPr>
          </w:p>
        </w:tc>
        <w:tc>
          <w:tcPr>
            <w:tcW w:w="992" w:type="dxa"/>
            <w:vMerge w:val="restart"/>
          </w:tcPr>
          <w:p w:rsidR="00521B68" w:rsidRPr="00F46704" w:rsidRDefault="00521B68">
            <w:pPr>
              <w:pStyle w:val="ConsPlusNormal"/>
            </w:pPr>
          </w:p>
        </w:tc>
        <w:tc>
          <w:tcPr>
            <w:tcW w:w="851" w:type="dxa"/>
            <w:vMerge w:val="restart"/>
          </w:tcPr>
          <w:p w:rsidR="00521B68" w:rsidRPr="00F46704" w:rsidRDefault="00521B68">
            <w:pPr>
              <w:pStyle w:val="ConsPlusNormal"/>
            </w:pPr>
          </w:p>
        </w:tc>
        <w:tc>
          <w:tcPr>
            <w:tcW w:w="850" w:type="dxa"/>
            <w:vMerge w:val="restart"/>
          </w:tcPr>
          <w:p w:rsidR="00521B68" w:rsidRPr="00F46704" w:rsidRDefault="00521B68">
            <w:pPr>
              <w:pStyle w:val="ConsPlusNormal"/>
            </w:pPr>
          </w:p>
        </w:tc>
        <w:tc>
          <w:tcPr>
            <w:tcW w:w="851" w:type="dxa"/>
            <w:vMerge w:val="restart"/>
          </w:tcPr>
          <w:p w:rsidR="00521B68" w:rsidRPr="00F46704" w:rsidRDefault="00521B68">
            <w:pPr>
              <w:pStyle w:val="ConsPlusNormal"/>
            </w:pPr>
          </w:p>
        </w:tc>
        <w:tc>
          <w:tcPr>
            <w:tcW w:w="1134" w:type="dxa"/>
          </w:tcPr>
          <w:p w:rsidR="00521B68" w:rsidRPr="00F46704" w:rsidRDefault="00521B68">
            <w:pPr>
              <w:pStyle w:val="ConsPlusNormal"/>
            </w:pPr>
          </w:p>
        </w:tc>
        <w:tc>
          <w:tcPr>
            <w:tcW w:w="1134" w:type="dxa"/>
          </w:tcPr>
          <w:p w:rsidR="00521B68" w:rsidRPr="00F46704" w:rsidRDefault="00521B68">
            <w:pPr>
              <w:pStyle w:val="ConsPlusNormal"/>
            </w:pPr>
          </w:p>
        </w:tc>
        <w:tc>
          <w:tcPr>
            <w:tcW w:w="992" w:type="dxa"/>
          </w:tcPr>
          <w:p w:rsidR="00521B68" w:rsidRPr="00F46704" w:rsidRDefault="00521B68">
            <w:pPr>
              <w:pStyle w:val="ConsPlusNormal"/>
            </w:pPr>
          </w:p>
        </w:tc>
        <w:tc>
          <w:tcPr>
            <w:tcW w:w="1134" w:type="dxa"/>
          </w:tcPr>
          <w:p w:rsidR="00521B68" w:rsidRPr="00F46704" w:rsidRDefault="00521B68">
            <w:pPr>
              <w:pStyle w:val="ConsPlusNormal"/>
            </w:pPr>
          </w:p>
        </w:tc>
        <w:tc>
          <w:tcPr>
            <w:tcW w:w="992" w:type="dxa"/>
          </w:tcPr>
          <w:p w:rsidR="00521B68" w:rsidRPr="00F46704" w:rsidRDefault="00521B68">
            <w:pPr>
              <w:pStyle w:val="ConsPlusNormal"/>
            </w:pPr>
          </w:p>
        </w:tc>
        <w:tc>
          <w:tcPr>
            <w:tcW w:w="992" w:type="dxa"/>
          </w:tcPr>
          <w:p w:rsidR="00521B68" w:rsidRPr="00F46704" w:rsidRDefault="00521B68">
            <w:pPr>
              <w:pStyle w:val="ConsPlusNormal"/>
            </w:pPr>
          </w:p>
        </w:tc>
        <w:tc>
          <w:tcPr>
            <w:tcW w:w="1276" w:type="dxa"/>
          </w:tcPr>
          <w:p w:rsidR="00521B68" w:rsidRPr="00F46704" w:rsidRDefault="00521B68">
            <w:pPr>
              <w:pStyle w:val="ConsPlusNormal"/>
            </w:pPr>
          </w:p>
        </w:tc>
        <w:tc>
          <w:tcPr>
            <w:tcW w:w="1134" w:type="dxa"/>
          </w:tcPr>
          <w:p w:rsidR="00521B68" w:rsidRPr="00F46704" w:rsidRDefault="00521B68">
            <w:pPr>
              <w:pStyle w:val="ConsPlusNormal"/>
            </w:pPr>
          </w:p>
        </w:tc>
        <w:tc>
          <w:tcPr>
            <w:tcW w:w="10772" w:type="dxa"/>
          </w:tcPr>
          <w:p w:rsidR="00521B68" w:rsidRPr="00F46704" w:rsidRDefault="00521B68">
            <w:pPr>
              <w:pStyle w:val="ConsPlusNormal"/>
            </w:pPr>
          </w:p>
        </w:tc>
      </w:tr>
      <w:tr w:rsidR="00521B68" w:rsidRPr="00F46704" w:rsidTr="00521B68">
        <w:tc>
          <w:tcPr>
            <w:tcW w:w="993" w:type="dxa"/>
            <w:vMerge/>
          </w:tcPr>
          <w:p w:rsidR="00521B68" w:rsidRPr="00F46704" w:rsidRDefault="00521B68"/>
        </w:tc>
        <w:tc>
          <w:tcPr>
            <w:tcW w:w="851" w:type="dxa"/>
            <w:vMerge/>
          </w:tcPr>
          <w:p w:rsidR="00521B68" w:rsidRPr="00F46704" w:rsidRDefault="00521B68"/>
        </w:tc>
        <w:tc>
          <w:tcPr>
            <w:tcW w:w="992" w:type="dxa"/>
            <w:vMerge/>
          </w:tcPr>
          <w:p w:rsidR="00521B68" w:rsidRPr="00F46704" w:rsidRDefault="00521B68"/>
        </w:tc>
        <w:tc>
          <w:tcPr>
            <w:tcW w:w="851" w:type="dxa"/>
            <w:vMerge/>
          </w:tcPr>
          <w:p w:rsidR="00521B68" w:rsidRPr="00F46704" w:rsidRDefault="00521B68"/>
        </w:tc>
        <w:tc>
          <w:tcPr>
            <w:tcW w:w="850" w:type="dxa"/>
            <w:vMerge/>
          </w:tcPr>
          <w:p w:rsidR="00521B68" w:rsidRPr="00F46704" w:rsidRDefault="00521B68"/>
        </w:tc>
        <w:tc>
          <w:tcPr>
            <w:tcW w:w="851" w:type="dxa"/>
            <w:vMerge/>
          </w:tcPr>
          <w:p w:rsidR="00521B68" w:rsidRPr="00F46704" w:rsidRDefault="00521B68"/>
        </w:tc>
        <w:tc>
          <w:tcPr>
            <w:tcW w:w="1134" w:type="dxa"/>
          </w:tcPr>
          <w:p w:rsidR="00521B68" w:rsidRPr="00F46704" w:rsidRDefault="00521B68">
            <w:pPr>
              <w:pStyle w:val="ConsPlusNormal"/>
            </w:pPr>
          </w:p>
        </w:tc>
        <w:tc>
          <w:tcPr>
            <w:tcW w:w="1134" w:type="dxa"/>
          </w:tcPr>
          <w:p w:rsidR="00521B68" w:rsidRPr="00F46704" w:rsidRDefault="00521B68">
            <w:pPr>
              <w:pStyle w:val="ConsPlusNormal"/>
            </w:pPr>
          </w:p>
        </w:tc>
        <w:tc>
          <w:tcPr>
            <w:tcW w:w="992" w:type="dxa"/>
          </w:tcPr>
          <w:p w:rsidR="00521B68" w:rsidRPr="00F46704" w:rsidRDefault="00521B68">
            <w:pPr>
              <w:pStyle w:val="ConsPlusNormal"/>
            </w:pPr>
          </w:p>
        </w:tc>
        <w:tc>
          <w:tcPr>
            <w:tcW w:w="1134" w:type="dxa"/>
          </w:tcPr>
          <w:p w:rsidR="00521B68" w:rsidRPr="00F46704" w:rsidRDefault="00521B68">
            <w:pPr>
              <w:pStyle w:val="ConsPlusNormal"/>
            </w:pPr>
          </w:p>
        </w:tc>
        <w:tc>
          <w:tcPr>
            <w:tcW w:w="992" w:type="dxa"/>
          </w:tcPr>
          <w:p w:rsidR="00521B68" w:rsidRPr="00F46704" w:rsidRDefault="00521B68">
            <w:pPr>
              <w:pStyle w:val="ConsPlusNormal"/>
            </w:pPr>
          </w:p>
        </w:tc>
        <w:tc>
          <w:tcPr>
            <w:tcW w:w="992" w:type="dxa"/>
          </w:tcPr>
          <w:p w:rsidR="00521B68" w:rsidRPr="00F46704" w:rsidRDefault="00521B68">
            <w:pPr>
              <w:pStyle w:val="ConsPlusNormal"/>
            </w:pPr>
          </w:p>
        </w:tc>
        <w:tc>
          <w:tcPr>
            <w:tcW w:w="1276" w:type="dxa"/>
          </w:tcPr>
          <w:p w:rsidR="00521B68" w:rsidRPr="00F46704" w:rsidRDefault="00521B68">
            <w:pPr>
              <w:pStyle w:val="ConsPlusNormal"/>
            </w:pPr>
          </w:p>
        </w:tc>
        <w:tc>
          <w:tcPr>
            <w:tcW w:w="1134" w:type="dxa"/>
          </w:tcPr>
          <w:p w:rsidR="00521B68" w:rsidRPr="00F46704" w:rsidRDefault="00521B68">
            <w:pPr>
              <w:pStyle w:val="ConsPlusNormal"/>
            </w:pPr>
          </w:p>
        </w:tc>
        <w:tc>
          <w:tcPr>
            <w:tcW w:w="10772" w:type="dxa"/>
          </w:tcPr>
          <w:p w:rsidR="00521B68" w:rsidRPr="00F46704" w:rsidRDefault="00521B68">
            <w:pPr>
              <w:pStyle w:val="ConsPlusNormal"/>
            </w:pPr>
          </w:p>
        </w:tc>
      </w:tr>
    </w:tbl>
    <w:p w:rsidR="00F16974" w:rsidRPr="00F46704" w:rsidRDefault="00F16974">
      <w:pPr>
        <w:pStyle w:val="ConsPlusNormal"/>
        <w:jc w:val="both"/>
      </w:pPr>
    </w:p>
    <w:p w:rsidR="00F16974" w:rsidRPr="00F46704" w:rsidRDefault="00F16974">
      <w:pPr>
        <w:pStyle w:val="ConsPlusNonformat"/>
        <w:jc w:val="both"/>
      </w:pPr>
      <w:r w:rsidRPr="00F46704">
        <w:t xml:space="preserve">                Часть 2. Сведения о выполняемых работах </w:t>
      </w:r>
      <w:hyperlink w:anchor="P1127" w:history="1">
        <w:r w:rsidRPr="00F46704">
          <w:t>&lt;3&gt;</w:t>
        </w:r>
      </w:hyperlink>
    </w:p>
    <w:p w:rsidR="00F16974" w:rsidRPr="00F46704" w:rsidRDefault="00F16974">
      <w:pPr>
        <w:pStyle w:val="ConsPlusNonformat"/>
        <w:jc w:val="both"/>
      </w:pPr>
    </w:p>
    <w:p w:rsidR="00F16974" w:rsidRPr="00F46704" w:rsidRDefault="00F16974">
      <w:pPr>
        <w:pStyle w:val="ConsPlusNonformat"/>
        <w:jc w:val="both"/>
      </w:pPr>
      <w:r w:rsidRPr="00F46704">
        <w:t xml:space="preserve">                               Раздел ______</w:t>
      </w:r>
    </w:p>
    <w:p w:rsidR="00F16974" w:rsidRPr="00F46704" w:rsidRDefault="00F16974">
      <w:pPr>
        <w:pStyle w:val="ConsPlusNonformat"/>
        <w:jc w:val="both"/>
      </w:pPr>
      <w:r w:rsidRPr="00F46704">
        <w:t xml:space="preserve">                                                                    ┌─────┐</w:t>
      </w:r>
    </w:p>
    <w:p w:rsidR="00F16974" w:rsidRPr="00F46704" w:rsidRDefault="00F16974">
      <w:pPr>
        <w:pStyle w:val="ConsPlusNonformat"/>
        <w:jc w:val="both"/>
      </w:pPr>
      <w:r w:rsidRPr="00F46704">
        <w:t xml:space="preserve">1. Наименование работы ______________________      Уникальный номер │     </w:t>
      </w:r>
      <w:proofErr w:type="spellStart"/>
      <w:r w:rsidRPr="00F46704">
        <w:t>│</w:t>
      </w:r>
      <w:proofErr w:type="spellEnd"/>
    </w:p>
    <w:p w:rsidR="00F16974" w:rsidRPr="00F46704" w:rsidRDefault="00F16974">
      <w:pPr>
        <w:pStyle w:val="ConsPlusNonformat"/>
        <w:jc w:val="both"/>
      </w:pPr>
      <w:r w:rsidRPr="00F46704">
        <w:t xml:space="preserve">_____________________________________________           по перечням │     </w:t>
      </w:r>
      <w:proofErr w:type="spellStart"/>
      <w:r w:rsidRPr="00F46704">
        <w:t>│</w:t>
      </w:r>
      <w:proofErr w:type="spellEnd"/>
    </w:p>
    <w:p w:rsidR="00F16974" w:rsidRPr="00F46704" w:rsidRDefault="00F16974" w:rsidP="00DB6BBA">
      <w:pPr>
        <w:pStyle w:val="ConsPlusNonformat"/>
        <w:tabs>
          <w:tab w:val="left" w:pos="11746"/>
        </w:tabs>
        <w:jc w:val="both"/>
      </w:pPr>
      <w:r w:rsidRPr="00F46704">
        <w:t>2. Категории потребителей работы ____________ государственных услуг └─────┘</w:t>
      </w:r>
      <w:r w:rsidR="00DB6BBA">
        <w:tab/>
      </w:r>
    </w:p>
    <w:p w:rsidR="00F16974" w:rsidRPr="00F46704" w:rsidRDefault="00F16974">
      <w:pPr>
        <w:pStyle w:val="ConsPlusNonformat"/>
        <w:jc w:val="both"/>
      </w:pPr>
      <w:r w:rsidRPr="00F46704">
        <w:lastRenderedPageBreak/>
        <w:t>_____________________________________________</w:t>
      </w:r>
    </w:p>
    <w:p w:rsidR="00F16974" w:rsidRPr="00F46704" w:rsidRDefault="00F16974">
      <w:pPr>
        <w:pStyle w:val="ConsPlusNonformat"/>
        <w:jc w:val="both"/>
      </w:pPr>
      <w:r w:rsidRPr="00F46704">
        <w:t>3.  Сведения  о фактическом достижении показателей, характеризующих объем и</w:t>
      </w:r>
    </w:p>
    <w:p w:rsidR="00F16974" w:rsidRPr="00F46704" w:rsidRDefault="00F16974">
      <w:pPr>
        <w:pStyle w:val="ConsPlusNonformat"/>
        <w:jc w:val="both"/>
      </w:pPr>
      <w:r w:rsidRPr="00F46704">
        <w:t>(или) качество работы:</w:t>
      </w:r>
    </w:p>
    <w:p w:rsidR="00F16974" w:rsidRPr="00F46704" w:rsidRDefault="00F16974">
      <w:pPr>
        <w:pStyle w:val="ConsPlusNonformat"/>
        <w:jc w:val="both"/>
      </w:pPr>
      <w:r w:rsidRPr="00F46704">
        <w:t>3.1.   Сведения   о  фактическом  достижении  показателей,  характеризующих</w:t>
      </w:r>
    </w:p>
    <w:p w:rsidR="00F16974" w:rsidRPr="00F46704" w:rsidRDefault="00F16974">
      <w:pPr>
        <w:pStyle w:val="ConsPlusNonformat"/>
        <w:jc w:val="both"/>
      </w:pPr>
      <w:r w:rsidRPr="00F46704">
        <w:t>качество работы:</w:t>
      </w:r>
    </w:p>
    <w:p w:rsidR="00F16974" w:rsidRPr="00F46704" w:rsidRDefault="00F16974">
      <w:pPr>
        <w:pStyle w:val="ConsPlusNormal"/>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1134"/>
        <w:gridCol w:w="1134"/>
        <w:gridCol w:w="1020"/>
        <w:gridCol w:w="1134"/>
        <w:gridCol w:w="1134"/>
        <w:gridCol w:w="1304"/>
        <w:gridCol w:w="1134"/>
        <w:gridCol w:w="907"/>
        <w:gridCol w:w="1191"/>
        <w:gridCol w:w="1191"/>
        <w:gridCol w:w="1077"/>
        <w:gridCol w:w="1191"/>
        <w:gridCol w:w="686"/>
      </w:tblGrid>
      <w:tr w:rsidR="00F16974" w:rsidRPr="00F46704" w:rsidTr="0052686D">
        <w:tc>
          <w:tcPr>
            <w:tcW w:w="1134" w:type="dxa"/>
            <w:vMerge w:val="restart"/>
          </w:tcPr>
          <w:p w:rsidR="00F16974" w:rsidRPr="00F46704" w:rsidRDefault="00F16974">
            <w:pPr>
              <w:pStyle w:val="ConsPlusNormal"/>
              <w:jc w:val="center"/>
            </w:pPr>
            <w:r w:rsidRPr="00F46704">
              <w:t>Уникальный номер реестровой записи</w:t>
            </w:r>
          </w:p>
        </w:tc>
        <w:tc>
          <w:tcPr>
            <w:tcW w:w="3288" w:type="dxa"/>
            <w:gridSpan w:val="3"/>
            <w:vMerge w:val="restart"/>
          </w:tcPr>
          <w:p w:rsidR="00F16974" w:rsidRPr="00F46704" w:rsidRDefault="00F16974">
            <w:pPr>
              <w:pStyle w:val="ConsPlusNormal"/>
              <w:jc w:val="center"/>
            </w:pPr>
            <w:r w:rsidRPr="00F46704">
              <w:t>Показатель, характеризующий содержание работы</w:t>
            </w:r>
          </w:p>
        </w:tc>
        <w:tc>
          <w:tcPr>
            <w:tcW w:w="2268" w:type="dxa"/>
            <w:gridSpan w:val="2"/>
            <w:vMerge w:val="restart"/>
          </w:tcPr>
          <w:p w:rsidR="00F16974" w:rsidRPr="00F46704" w:rsidRDefault="00F16974">
            <w:pPr>
              <w:pStyle w:val="ConsPlusNormal"/>
              <w:jc w:val="center"/>
            </w:pPr>
            <w:r w:rsidRPr="00F46704">
              <w:t>Показатель, характеризующий условия (формы) выполнения работы</w:t>
            </w:r>
          </w:p>
        </w:tc>
        <w:tc>
          <w:tcPr>
            <w:tcW w:w="8681" w:type="dxa"/>
            <w:gridSpan w:val="8"/>
          </w:tcPr>
          <w:p w:rsidR="00F16974" w:rsidRPr="00F46704" w:rsidRDefault="00F16974">
            <w:pPr>
              <w:pStyle w:val="ConsPlusNormal"/>
              <w:jc w:val="center"/>
            </w:pPr>
            <w:r w:rsidRPr="00F46704">
              <w:t>Показатель качества работы</w:t>
            </w:r>
          </w:p>
        </w:tc>
      </w:tr>
      <w:tr w:rsidR="00F16974" w:rsidRPr="00F46704" w:rsidTr="0052686D">
        <w:tc>
          <w:tcPr>
            <w:tcW w:w="1134" w:type="dxa"/>
            <w:vMerge/>
          </w:tcPr>
          <w:p w:rsidR="00F16974" w:rsidRPr="00F46704" w:rsidRDefault="00F16974"/>
        </w:tc>
        <w:tc>
          <w:tcPr>
            <w:tcW w:w="3288" w:type="dxa"/>
            <w:gridSpan w:val="3"/>
            <w:vMerge/>
          </w:tcPr>
          <w:p w:rsidR="00F16974" w:rsidRPr="00F46704" w:rsidRDefault="00F16974"/>
        </w:tc>
        <w:tc>
          <w:tcPr>
            <w:tcW w:w="2268" w:type="dxa"/>
            <w:gridSpan w:val="2"/>
            <w:vMerge/>
          </w:tcPr>
          <w:p w:rsidR="00F16974" w:rsidRPr="00F46704" w:rsidRDefault="00F16974"/>
        </w:tc>
        <w:tc>
          <w:tcPr>
            <w:tcW w:w="1304" w:type="dxa"/>
            <w:vMerge w:val="restart"/>
          </w:tcPr>
          <w:p w:rsidR="00F16974" w:rsidRPr="00F46704" w:rsidRDefault="00F16974">
            <w:pPr>
              <w:pStyle w:val="ConsPlusNormal"/>
              <w:jc w:val="center"/>
            </w:pPr>
            <w:r w:rsidRPr="00F46704">
              <w:t>Наименование показателя</w:t>
            </w:r>
          </w:p>
        </w:tc>
        <w:tc>
          <w:tcPr>
            <w:tcW w:w="2041" w:type="dxa"/>
            <w:gridSpan w:val="2"/>
          </w:tcPr>
          <w:p w:rsidR="00F16974" w:rsidRPr="00F46704" w:rsidRDefault="00F16974">
            <w:pPr>
              <w:pStyle w:val="ConsPlusNormal"/>
              <w:jc w:val="center"/>
            </w:pPr>
            <w:r w:rsidRPr="00F46704">
              <w:t xml:space="preserve">Единица измерения по </w:t>
            </w:r>
            <w:hyperlink r:id="rId23" w:history="1">
              <w:r w:rsidRPr="00F46704">
                <w:t>ОКЕИ</w:t>
              </w:r>
            </w:hyperlink>
          </w:p>
        </w:tc>
        <w:tc>
          <w:tcPr>
            <w:tcW w:w="1191" w:type="dxa"/>
            <w:vMerge w:val="restart"/>
          </w:tcPr>
          <w:p w:rsidR="00F16974" w:rsidRPr="00F46704" w:rsidRDefault="00F16974">
            <w:pPr>
              <w:pStyle w:val="ConsPlusNormal"/>
              <w:jc w:val="center"/>
            </w:pPr>
            <w:r w:rsidRPr="00F46704">
              <w:t>Утверждено в государственном задании на год</w:t>
            </w:r>
          </w:p>
        </w:tc>
        <w:tc>
          <w:tcPr>
            <w:tcW w:w="1191" w:type="dxa"/>
            <w:vMerge w:val="restart"/>
          </w:tcPr>
          <w:p w:rsidR="00F16974" w:rsidRPr="00F46704" w:rsidRDefault="00F16974">
            <w:pPr>
              <w:pStyle w:val="ConsPlusNormal"/>
              <w:jc w:val="center"/>
            </w:pPr>
            <w:r w:rsidRPr="00F46704">
              <w:t>Исполнено на отчетную дату</w:t>
            </w:r>
          </w:p>
        </w:tc>
        <w:tc>
          <w:tcPr>
            <w:tcW w:w="1077" w:type="dxa"/>
            <w:vMerge w:val="restart"/>
          </w:tcPr>
          <w:p w:rsidR="00F16974" w:rsidRPr="00F46704" w:rsidRDefault="00F16974">
            <w:pPr>
              <w:pStyle w:val="ConsPlusNormal"/>
              <w:jc w:val="center"/>
            </w:pPr>
            <w:r w:rsidRPr="00F46704">
              <w:t>Допустимое (возможное) отклонение</w:t>
            </w:r>
          </w:p>
        </w:tc>
        <w:tc>
          <w:tcPr>
            <w:tcW w:w="1191" w:type="dxa"/>
            <w:vMerge w:val="restart"/>
          </w:tcPr>
          <w:p w:rsidR="00F16974" w:rsidRPr="00F46704" w:rsidRDefault="00F16974">
            <w:pPr>
              <w:pStyle w:val="ConsPlusNormal"/>
              <w:jc w:val="center"/>
            </w:pPr>
            <w:r w:rsidRPr="00F46704">
              <w:t>Отклонение, превышающее допустимое (возможное) значение</w:t>
            </w:r>
          </w:p>
        </w:tc>
        <w:tc>
          <w:tcPr>
            <w:tcW w:w="686" w:type="dxa"/>
            <w:vMerge w:val="restart"/>
          </w:tcPr>
          <w:p w:rsidR="00F16974" w:rsidRPr="00F46704" w:rsidRDefault="00F16974">
            <w:pPr>
              <w:pStyle w:val="ConsPlusNormal"/>
              <w:jc w:val="center"/>
            </w:pPr>
            <w:r w:rsidRPr="00F46704">
              <w:t>Причина отклонения</w:t>
            </w:r>
          </w:p>
        </w:tc>
      </w:tr>
      <w:tr w:rsidR="00F16974" w:rsidRPr="00F46704" w:rsidTr="0052686D">
        <w:tc>
          <w:tcPr>
            <w:tcW w:w="1134" w:type="dxa"/>
            <w:vMerge/>
          </w:tcPr>
          <w:p w:rsidR="00F16974" w:rsidRPr="00F46704" w:rsidRDefault="00F16974"/>
        </w:tc>
        <w:tc>
          <w:tcPr>
            <w:tcW w:w="1134" w:type="dxa"/>
          </w:tcPr>
          <w:p w:rsidR="00F16974" w:rsidRPr="00F46704" w:rsidRDefault="00F16974">
            <w:pPr>
              <w:pStyle w:val="ConsPlusNormal"/>
            </w:pPr>
          </w:p>
        </w:tc>
        <w:tc>
          <w:tcPr>
            <w:tcW w:w="1134" w:type="dxa"/>
          </w:tcPr>
          <w:p w:rsidR="00F16974" w:rsidRPr="00F46704" w:rsidRDefault="00F16974">
            <w:pPr>
              <w:pStyle w:val="ConsPlusNormal"/>
            </w:pPr>
          </w:p>
        </w:tc>
        <w:tc>
          <w:tcPr>
            <w:tcW w:w="1020" w:type="dxa"/>
          </w:tcPr>
          <w:p w:rsidR="00F16974" w:rsidRPr="00F46704" w:rsidRDefault="00F16974">
            <w:pPr>
              <w:pStyle w:val="ConsPlusNormal"/>
            </w:pPr>
          </w:p>
        </w:tc>
        <w:tc>
          <w:tcPr>
            <w:tcW w:w="1134" w:type="dxa"/>
          </w:tcPr>
          <w:p w:rsidR="00F16974" w:rsidRPr="00F46704" w:rsidRDefault="00F16974">
            <w:pPr>
              <w:pStyle w:val="ConsPlusNormal"/>
            </w:pPr>
          </w:p>
        </w:tc>
        <w:tc>
          <w:tcPr>
            <w:tcW w:w="1134" w:type="dxa"/>
          </w:tcPr>
          <w:p w:rsidR="00F16974" w:rsidRPr="00F46704" w:rsidRDefault="00F16974">
            <w:pPr>
              <w:pStyle w:val="ConsPlusNormal"/>
            </w:pPr>
          </w:p>
        </w:tc>
        <w:tc>
          <w:tcPr>
            <w:tcW w:w="1304" w:type="dxa"/>
            <w:vMerge/>
          </w:tcPr>
          <w:p w:rsidR="00F16974" w:rsidRPr="00F46704" w:rsidRDefault="00F16974"/>
        </w:tc>
        <w:tc>
          <w:tcPr>
            <w:tcW w:w="1134" w:type="dxa"/>
            <w:vMerge w:val="restart"/>
          </w:tcPr>
          <w:p w:rsidR="00F16974" w:rsidRPr="00F46704" w:rsidRDefault="00F16974">
            <w:pPr>
              <w:pStyle w:val="ConsPlusNormal"/>
              <w:jc w:val="center"/>
            </w:pPr>
            <w:r w:rsidRPr="00F46704">
              <w:t>Наименование</w:t>
            </w:r>
          </w:p>
        </w:tc>
        <w:tc>
          <w:tcPr>
            <w:tcW w:w="907" w:type="dxa"/>
            <w:vMerge w:val="restart"/>
          </w:tcPr>
          <w:p w:rsidR="00F16974" w:rsidRPr="00F46704" w:rsidRDefault="00F16974">
            <w:pPr>
              <w:pStyle w:val="ConsPlusNormal"/>
              <w:jc w:val="center"/>
            </w:pPr>
            <w:r w:rsidRPr="00F46704">
              <w:t>Код</w:t>
            </w:r>
          </w:p>
        </w:tc>
        <w:tc>
          <w:tcPr>
            <w:tcW w:w="1191" w:type="dxa"/>
            <w:vMerge/>
          </w:tcPr>
          <w:p w:rsidR="00F16974" w:rsidRPr="00F46704" w:rsidRDefault="00F16974"/>
        </w:tc>
        <w:tc>
          <w:tcPr>
            <w:tcW w:w="1191" w:type="dxa"/>
            <w:vMerge/>
          </w:tcPr>
          <w:p w:rsidR="00F16974" w:rsidRPr="00F46704" w:rsidRDefault="00F16974"/>
        </w:tc>
        <w:tc>
          <w:tcPr>
            <w:tcW w:w="1077" w:type="dxa"/>
            <w:vMerge/>
          </w:tcPr>
          <w:p w:rsidR="00F16974" w:rsidRPr="00F46704" w:rsidRDefault="00F16974"/>
        </w:tc>
        <w:tc>
          <w:tcPr>
            <w:tcW w:w="1191" w:type="dxa"/>
            <w:vMerge/>
          </w:tcPr>
          <w:p w:rsidR="00F16974" w:rsidRPr="00F46704" w:rsidRDefault="00F16974"/>
        </w:tc>
        <w:tc>
          <w:tcPr>
            <w:tcW w:w="686" w:type="dxa"/>
            <w:vMerge/>
          </w:tcPr>
          <w:p w:rsidR="00F16974" w:rsidRPr="00F46704" w:rsidRDefault="00F16974"/>
        </w:tc>
      </w:tr>
      <w:tr w:rsidR="00F16974" w:rsidRPr="00F46704" w:rsidTr="0052686D">
        <w:tc>
          <w:tcPr>
            <w:tcW w:w="1134" w:type="dxa"/>
            <w:vMerge/>
          </w:tcPr>
          <w:p w:rsidR="00F16974" w:rsidRPr="00F46704" w:rsidRDefault="00F16974"/>
        </w:tc>
        <w:tc>
          <w:tcPr>
            <w:tcW w:w="1134" w:type="dxa"/>
          </w:tcPr>
          <w:p w:rsidR="00F16974" w:rsidRPr="00F46704" w:rsidRDefault="00F16974">
            <w:pPr>
              <w:pStyle w:val="ConsPlusNormal"/>
              <w:jc w:val="center"/>
            </w:pPr>
            <w:r w:rsidRPr="00F46704">
              <w:t>(наименование показателя)</w:t>
            </w:r>
          </w:p>
        </w:tc>
        <w:tc>
          <w:tcPr>
            <w:tcW w:w="1134" w:type="dxa"/>
          </w:tcPr>
          <w:p w:rsidR="00F16974" w:rsidRPr="00F46704" w:rsidRDefault="00F16974">
            <w:pPr>
              <w:pStyle w:val="ConsPlusNormal"/>
              <w:jc w:val="center"/>
            </w:pPr>
            <w:r w:rsidRPr="00F46704">
              <w:t>(наименование показателя)</w:t>
            </w:r>
          </w:p>
        </w:tc>
        <w:tc>
          <w:tcPr>
            <w:tcW w:w="1020" w:type="dxa"/>
          </w:tcPr>
          <w:p w:rsidR="00F16974" w:rsidRPr="00F46704" w:rsidRDefault="00F16974">
            <w:pPr>
              <w:pStyle w:val="ConsPlusNormal"/>
              <w:jc w:val="center"/>
            </w:pPr>
            <w:r w:rsidRPr="00F46704">
              <w:t>(наименование показателя)</w:t>
            </w:r>
          </w:p>
        </w:tc>
        <w:tc>
          <w:tcPr>
            <w:tcW w:w="1134" w:type="dxa"/>
          </w:tcPr>
          <w:p w:rsidR="00F16974" w:rsidRPr="00F46704" w:rsidRDefault="00F16974">
            <w:pPr>
              <w:pStyle w:val="ConsPlusNormal"/>
              <w:jc w:val="center"/>
            </w:pPr>
            <w:r w:rsidRPr="00F46704">
              <w:t>(наименование показателя)</w:t>
            </w:r>
          </w:p>
        </w:tc>
        <w:tc>
          <w:tcPr>
            <w:tcW w:w="1134" w:type="dxa"/>
          </w:tcPr>
          <w:p w:rsidR="00F16974" w:rsidRPr="00F46704" w:rsidRDefault="00F16974">
            <w:pPr>
              <w:pStyle w:val="ConsPlusNormal"/>
              <w:jc w:val="center"/>
            </w:pPr>
            <w:r w:rsidRPr="00F46704">
              <w:t>(наименование показателя)</w:t>
            </w:r>
          </w:p>
        </w:tc>
        <w:tc>
          <w:tcPr>
            <w:tcW w:w="1304" w:type="dxa"/>
            <w:vMerge/>
          </w:tcPr>
          <w:p w:rsidR="00F16974" w:rsidRPr="00F46704" w:rsidRDefault="00F16974"/>
        </w:tc>
        <w:tc>
          <w:tcPr>
            <w:tcW w:w="1134" w:type="dxa"/>
            <w:vMerge/>
          </w:tcPr>
          <w:p w:rsidR="00F16974" w:rsidRPr="00F46704" w:rsidRDefault="00F16974"/>
        </w:tc>
        <w:tc>
          <w:tcPr>
            <w:tcW w:w="907" w:type="dxa"/>
            <w:vMerge/>
          </w:tcPr>
          <w:p w:rsidR="00F16974" w:rsidRPr="00F46704" w:rsidRDefault="00F16974"/>
        </w:tc>
        <w:tc>
          <w:tcPr>
            <w:tcW w:w="1191" w:type="dxa"/>
            <w:vMerge/>
          </w:tcPr>
          <w:p w:rsidR="00F16974" w:rsidRPr="00F46704" w:rsidRDefault="00F16974"/>
        </w:tc>
        <w:tc>
          <w:tcPr>
            <w:tcW w:w="1191" w:type="dxa"/>
            <w:vMerge/>
          </w:tcPr>
          <w:p w:rsidR="00F16974" w:rsidRPr="00F46704" w:rsidRDefault="00F16974"/>
        </w:tc>
        <w:tc>
          <w:tcPr>
            <w:tcW w:w="1077" w:type="dxa"/>
            <w:vMerge/>
          </w:tcPr>
          <w:p w:rsidR="00F16974" w:rsidRPr="00F46704" w:rsidRDefault="00F16974"/>
        </w:tc>
        <w:tc>
          <w:tcPr>
            <w:tcW w:w="1191" w:type="dxa"/>
            <w:vMerge/>
          </w:tcPr>
          <w:p w:rsidR="00F16974" w:rsidRPr="00F46704" w:rsidRDefault="00F16974"/>
        </w:tc>
        <w:tc>
          <w:tcPr>
            <w:tcW w:w="686" w:type="dxa"/>
            <w:vMerge/>
          </w:tcPr>
          <w:p w:rsidR="00F16974" w:rsidRPr="00F46704" w:rsidRDefault="00F16974"/>
        </w:tc>
      </w:tr>
      <w:tr w:rsidR="00F16974" w:rsidRPr="00F46704" w:rsidTr="0052686D">
        <w:tc>
          <w:tcPr>
            <w:tcW w:w="1134" w:type="dxa"/>
          </w:tcPr>
          <w:p w:rsidR="00F16974" w:rsidRPr="00F46704" w:rsidRDefault="00F16974">
            <w:pPr>
              <w:pStyle w:val="ConsPlusNormal"/>
              <w:jc w:val="center"/>
            </w:pPr>
            <w:r w:rsidRPr="00F46704">
              <w:t>1</w:t>
            </w:r>
          </w:p>
        </w:tc>
        <w:tc>
          <w:tcPr>
            <w:tcW w:w="1134" w:type="dxa"/>
          </w:tcPr>
          <w:p w:rsidR="00F16974" w:rsidRPr="00F46704" w:rsidRDefault="00F16974">
            <w:pPr>
              <w:pStyle w:val="ConsPlusNormal"/>
              <w:jc w:val="center"/>
            </w:pPr>
            <w:r w:rsidRPr="00F46704">
              <w:t>2</w:t>
            </w:r>
          </w:p>
        </w:tc>
        <w:tc>
          <w:tcPr>
            <w:tcW w:w="1134" w:type="dxa"/>
          </w:tcPr>
          <w:p w:rsidR="00F16974" w:rsidRPr="00F46704" w:rsidRDefault="00F16974">
            <w:pPr>
              <w:pStyle w:val="ConsPlusNormal"/>
              <w:jc w:val="center"/>
            </w:pPr>
            <w:r w:rsidRPr="00F46704">
              <w:t>3</w:t>
            </w:r>
          </w:p>
        </w:tc>
        <w:tc>
          <w:tcPr>
            <w:tcW w:w="1020" w:type="dxa"/>
          </w:tcPr>
          <w:p w:rsidR="00F16974" w:rsidRPr="00F46704" w:rsidRDefault="00F16974">
            <w:pPr>
              <w:pStyle w:val="ConsPlusNormal"/>
              <w:jc w:val="center"/>
            </w:pPr>
            <w:r w:rsidRPr="00F46704">
              <w:t>4</w:t>
            </w:r>
          </w:p>
        </w:tc>
        <w:tc>
          <w:tcPr>
            <w:tcW w:w="1134" w:type="dxa"/>
          </w:tcPr>
          <w:p w:rsidR="00F16974" w:rsidRPr="00F46704" w:rsidRDefault="00F16974">
            <w:pPr>
              <w:pStyle w:val="ConsPlusNormal"/>
              <w:jc w:val="center"/>
            </w:pPr>
            <w:r w:rsidRPr="00F46704">
              <w:t>5</w:t>
            </w:r>
          </w:p>
        </w:tc>
        <w:tc>
          <w:tcPr>
            <w:tcW w:w="1134" w:type="dxa"/>
          </w:tcPr>
          <w:p w:rsidR="00F16974" w:rsidRPr="00F46704" w:rsidRDefault="00F16974">
            <w:pPr>
              <w:pStyle w:val="ConsPlusNormal"/>
              <w:jc w:val="center"/>
            </w:pPr>
            <w:r w:rsidRPr="00F46704">
              <w:t>6</w:t>
            </w:r>
          </w:p>
        </w:tc>
        <w:tc>
          <w:tcPr>
            <w:tcW w:w="1304" w:type="dxa"/>
          </w:tcPr>
          <w:p w:rsidR="00F16974" w:rsidRPr="00F46704" w:rsidRDefault="00F16974">
            <w:pPr>
              <w:pStyle w:val="ConsPlusNormal"/>
              <w:jc w:val="center"/>
            </w:pPr>
            <w:r w:rsidRPr="00F46704">
              <w:t>7</w:t>
            </w:r>
          </w:p>
        </w:tc>
        <w:tc>
          <w:tcPr>
            <w:tcW w:w="1134" w:type="dxa"/>
          </w:tcPr>
          <w:p w:rsidR="00F16974" w:rsidRPr="00F46704" w:rsidRDefault="00F16974">
            <w:pPr>
              <w:pStyle w:val="ConsPlusNormal"/>
              <w:jc w:val="center"/>
            </w:pPr>
            <w:r w:rsidRPr="00F46704">
              <w:t>8</w:t>
            </w:r>
          </w:p>
        </w:tc>
        <w:tc>
          <w:tcPr>
            <w:tcW w:w="907" w:type="dxa"/>
          </w:tcPr>
          <w:p w:rsidR="00F16974" w:rsidRPr="00F46704" w:rsidRDefault="00F16974">
            <w:pPr>
              <w:pStyle w:val="ConsPlusNormal"/>
              <w:jc w:val="center"/>
            </w:pPr>
            <w:r w:rsidRPr="00F46704">
              <w:t>9</w:t>
            </w:r>
          </w:p>
        </w:tc>
        <w:tc>
          <w:tcPr>
            <w:tcW w:w="1191" w:type="dxa"/>
          </w:tcPr>
          <w:p w:rsidR="00F16974" w:rsidRPr="00F46704" w:rsidRDefault="00F16974">
            <w:pPr>
              <w:pStyle w:val="ConsPlusNormal"/>
              <w:jc w:val="center"/>
            </w:pPr>
            <w:r w:rsidRPr="00F46704">
              <w:t>10</w:t>
            </w:r>
          </w:p>
        </w:tc>
        <w:tc>
          <w:tcPr>
            <w:tcW w:w="1191" w:type="dxa"/>
          </w:tcPr>
          <w:p w:rsidR="00F16974" w:rsidRPr="00F46704" w:rsidRDefault="00F16974">
            <w:pPr>
              <w:pStyle w:val="ConsPlusNormal"/>
              <w:jc w:val="center"/>
            </w:pPr>
            <w:r w:rsidRPr="00F46704">
              <w:t>11</w:t>
            </w:r>
          </w:p>
        </w:tc>
        <w:tc>
          <w:tcPr>
            <w:tcW w:w="1077" w:type="dxa"/>
          </w:tcPr>
          <w:p w:rsidR="00F16974" w:rsidRPr="00F46704" w:rsidRDefault="00F16974">
            <w:pPr>
              <w:pStyle w:val="ConsPlusNormal"/>
              <w:jc w:val="center"/>
            </w:pPr>
            <w:r w:rsidRPr="00F46704">
              <w:t>12</w:t>
            </w:r>
          </w:p>
        </w:tc>
        <w:tc>
          <w:tcPr>
            <w:tcW w:w="1191" w:type="dxa"/>
          </w:tcPr>
          <w:p w:rsidR="00F16974" w:rsidRPr="00F46704" w:rsidRDefault="00F16974">
            <w:pPr>
              <w:pStyle w:val="ConsPlusNormal"/>
              <w:jc w:val="center"/>
            </w:pPr>
            <w:r w:rsidRPr="00F46704">
              <w:t>13</w:t>
            </w:r>
          </w:p>
        </w:tc>
        <w:tc>
          <w:tcPr>
            <w:tcW w:w="686" w:type="dxa"/>
          </w:tcPr>
          <w:p w:rsidR="00F16974" w:rsidRPr="00F46704" w:rsidRDefault="00F16974">
            <w:pPr>
              <w:pStyle w:val="ConsPlusNormal"/>
              <w:jc w:val="center"/>
            </w:pPr>
            <w:r w:rsidRPr="00F46704">
              <w:t>14</w:t>
            </w:r>
          </w:p>
        </w:tc>
      </w:tr>
      <w:tr w:rsidR="00F16974" w:rsidRPr="00F46704" w:rsidTr="0052686D">
        <w:tc>
          <w:tcPr>
            <w:tcW w:w="1134" w:type="dxa"/>
            <w:vMerge w:val="restart"/>
          </w:tcPr>
          <w:p w:rsidR="00F16974" w:rsidRPr="00F46704" w:rsidRDefault="00F16974">
            <w:pPr>
              <w:pStyle w:val="ConsPlusNormal"/>
            </w:pPr>
          </w:p>
        </w:tc>
        <w:tc>
          <w:tcPr>
            <w:tcW w:w="1134" w:type="dxa"/>
            <w:vMerge w:val="restart"/>
          </w:tcPr>
          <w:p w:rsidR="00F16974" w:rsidRPr="00F46704" w:rsidRDefault="00F16974">
            <w:pPr>
              <w:pStyle w:val="ConsPlusNormal"/>
            </w:pPr>
          </w:p>
        </w:tc>
        <w:tc>
          <w:tcPr>
            <w:tcW w:w="1134" w:type="dxa"/>
            <w:vMerge w:val="restart"/>
          </w:tcPr>
          <w:p w:rsidR="00F16974" w:rsidRPr="00F46704" w:rsidRDefault="00F16974">
            <w:pPr>
              <w:pStyle w:val="ConsPlusNormal"/>
            </w:pPr>
          </w:p>
        </w:tc>
        <w:tc>
          <w:tcPr>
            <w:tcW w:w="1020" w:type="dxa"/>
            <w:vMerge w:val="restart"/>
          </w:tcPr>
          <w:p w:rsidR="00F16974" w:rsidRPr="00F46704" w:rsidRDefault="00F16974">
            <w:pPr>
              <w:pStyle w:val="ConsPlusNormal"/>
            </w:pPr>
          </w:p>
        </w:tc>
        <w:tc>
          <w:tcPr>
            <w:tcW w:w="1134" w:type="dxa"/>
            <w:vMerge w:val="restart"/>
          </w:tcPr>
          <w:p w:rsidR="00F16974" w:rsidRPr="00F46704" w:rsidRDefault="00F16974">
            <w:pPr>
              <w:pStyle w:val="ConsPlusNormal"/>
            </w:pPr>
          </w:p>
        </w:tc>
        <w:tc>
          <w:tcPr>
            <w:tcW w:w="1134" w:type="dxa"/>
            <w:vMerge w:val="restart"/>
          </w:tcPr>
          <w:p w:rsidR="00F16974" w:rsidRPr="00F46704" w:rsidRDefault="00F16974">
            <w:pPr>
              <w:pStyle w:val="ConsPlusNormal"/>
            </w:pPr>
          </w:p>
        </w:tc>
        <w:tc>
          <w:tcPr>
            <w:tcW w:w="1304" w:type="dxa"/>
          </w:tcPr>
          <w:p w:rsidR="00F16974" w:rsidRPr="00F46704" w:rsidRDefault="00F16974">
            <w:pPr>
              <w:pStyle w:val="ConsPlusNormal"/>
            </w:pPr>
          </w:p>
        </w:tc>
        <w:tc>
          <w:tcPr>
            <w:tcW w:w="1134" w:type="dxa"/>
          </w:tcPr>
          <w:p w:rsidR="00F16974" w:rsidRPr="00F46704" w:rsidRDefault="00F16974">
            <w:pPr>
              <w:pStyle w:val="ConsPlusNormal"/>
            </w:pPr>
          </w:p>
        </w:tc>
        <w:tc>
          <w:tcPr>
            <w:tcW w:w="907" w:type="dxa"/>
          </w:tcPr>
          <w:p w:rsidR="00F16974" w:rsidRPr="00F46704" w:rsidRDefault="00F16974">
            <w:pPr>
              <w:pStyle w:val="ConsPlusNormal"/>
            </w:pPr>
          </w:p>
        </w:tc>
        <w:tc>
          <w:tcPr>
            <w:tcW w:w="1191" w:type="dxa"/>
          </w:tcPr>
          <w:p w:rsidR="00F16974" w:rsidRPr="00F46704" w:rsidRDefault="00F16974">
            <w:pPr>
              <w:pStyle w:val="ConsPlusNormal"/>
            </w:pPr>
          </w:p>
        </w:tc>
        <w:tc>
          <w:tcPr>
            <w:tcW w:w="1191" w:type="dxa"/>
          </w:tcPr>
          <w:p w:rsidR="00F16974" w:rsidRPr="00F46704" w:rsidRDefault="00F16974">
            <w:pPr>
              <w:pStyle w:val="ConsPlusNormal"/>
            </w:pPr>
          </w:p>
        </w:tc>
        <w:tc>
          <w:tcPr>
            <w:tcW w:w="1077" w:type="dxa"/>
          </w:tcPr>
          <w:p w:rsidR="00F16974" w:rsidRPr="00F46704" w:rsidRDefault="00F16974">
            <w:pPr>
              <w:pStyle w:val="ConsPlusNormal"/>
            </w:pPr>
          </w:p>
        </w:tc>
        <w:tc>
          <w:tcPr>
            <w:tcW w:w="1191" w:type="dxa"/>
          </w:tcPr>
          <w:p w:rsidR="00F16974" w:rsidRPr="00F46704" w:rsidRDefault="00F16974">
            <w:pPr>
              <w:pStyle w:val="ConsPlusNormal"/>
            </w:pPr>
          </w:p>
        </w:tc>
        <w:tc>
          <w:tcPr>
            <w:tcW w:w="686" w:type="dxa"/>
          </w:tcPr>
          <w:p w:rsidR="00F16974" w:rsidRPr="00F46704" w:rsidRDefault="00F16974">
            <w:pPr>
              <w:pStyle w:val="ConsPlusNormal"/>
            </w:pPr>
          </w:p>
        </w:tc>
      </w:tr>
      <w:tr w:rsidR="00F16974" w:rsidRPr="00F46704" w:rsidTr="0052686D">
        <w:tc>
          <w:tcPr>
            <w:tcW w:w="1134" w:type="dxa"/>
            <w:vMerge/>
          </w:tcPr>
          <w:p w:rsidR="00F16974" w:rsidRPr="00F46704" w:rsidRDefault="00F16974"/>
        </w:tc>
        <w:tc>
          <w:tcPr>
            <w:tcW w:w="1134" w:type="dxa"/>
            <w:vMerge/>
          </w:tcPr>
          <w:p w:rsidR="00F16974" w:rsidRPr="00F46704" w:rsidRDefault="00F16974"/>
        </w:tc>
        <w:tc>
          <w:tcPr>
            <w:tcW w:w="1134" w:type="dxa"/>
            <w:vMerge/>
          </w:tcPr>
          <w:p w:rsidR="00F16974" w:rsidRPr="00F46704" w:rsidRDefault="00F16974"/>
        </w:tc>
        <w:tc>
          <w:tcPr>
            <w:tcW w:w="1020" w:type="dxa"/>
            <w:vMerge/>
          </w:tcPr>
          <w:p w:rsidR="00F16974" w:rsidRPr="00F46704" w:rsidRDefault="00F16974"/>
        </w:tc>
        <w:tc>
          <w:tcPr>
            <w:tcW w:w="1134" w:type="dxa"/>
            <w:vMerge/>
          </w:tcPr>
          <w:p w:rsidR="00F16974" w:rsidRPr="00F46704" w:rsidRDefault="00F16974"/>
        </w:tc>
        <w:tc>
          <w:tcPr>
            <w:tcW w:w="1134" w:type="dxa"/>
            <w:vMerge/>
          </w:tcPr>
          <w:p w:rsidR="00F16974" w:rsidRPr="00F46704" w:rsidRDefault="00F16974"/>
        </w:tc>
        <w:tc>
          <w:tcPr>
            <w:tcW w:w="1304" w:type="dxa"/>
          </w:tcPr>
          <w:p w:rsidR="00F16974" w:rsidRPr="00F46704" w:rsidRDefault="00F16974">
            <w:pPr>
              <w:pStyle w:val="ConsPlusNormal"/>
            </w:pPr>
          </w:p>
        </w:tc>
        <w:tc>
          <w:tcPr>
            <w:tcW w:w="1134" w:type="dxa"/>
          </w:tcPr>
          <w:p w:rsidR="00F16974" w:rsidRPr="00F46704" w:rsidRDefault="00F16974">
            <w:pPr>
              <w:pStyle w:val="ConsPlusNormal"/>
            </w:pPr>
          </w:p>
        </w:tc>
        <w:tc>
          <w:tcPr>
            <w:tcW w:w="907" w:type="dxa"/>
          </w:tcPr>
          <w:p w:rsidR="00F16974" w:rsidRPr="00F46704" w:rsidRDefault="00F16974">
            <w:pPr>
              <w:pStyle w:val="ConsPlusNormal"/>
            </w:pPr>
          </w:p>
        </w:tc>
        <w:tc>
          <w:tcPr>
            <w:tcW w:w="1191" w:type="dxa"/>
          </w:tcPr>
          <w:p w:rsidR="00F16974" w:rsidRPr="00F46704" w:rsidRDefault="00F16974">
            <w:pPr>
              <w:pStyle w:val="ConsPlusNormal"/>
            </w:pPr>
          </w:p>
        </w:tc>
        <w:tc>
          <w:tcPr>
            <w:tcW w:w="1191" w:type="dxa"/>
          </w:tcPr>
          <w:p w:rsidR="00F16974" w:rsidRPr="00F46704" w:rsidRDefault="00F16974">
            <w:pPr>
              <w:pStyle w:val="ConsPlusNormal"/>
            </w:pPr>
          </w:p>
        </w:tc>
        <w:tc>
          <w:tcPr>
            <w:tcW w:w="1077" w:type="dxa"/>
          </w:tcPr>
          <w:p w:rsidR="00F16974" w:rsidRPr="00F46704" w:rsidRDefault="00F16974">
            <w:pPr>
              <w:pStyle w:val="ConsPlusNormal"/>
            </w:pPr>
          </w:p>
        </w:tc>
        <w:tc>
          <w:tcPr>
            <w:tcW w:w="1191" w:type="dxa"/>
          </w:tcPr>
          <w:p w:rsidR="00F16974" w:rsidRPr="00F46704" w:rsidRDefault="00F16974">
            <w:pPr>
              <w:pStyle w:val="ConsPlusNormal"/>
            </w:pPr>
          </w:p>
        </w:tc>
        <w:tc>
          <w:tcPr>
            <w:tcW w:w="686" w:type="dxa"/>
          </w:tcPr>
          <w:p w:rsidR="00F16974" w:rsidRPr="00F46704" w:rsidRDefault="00F16974">
            <w:pPr>
              <w:pStyle w:val="ConsPlusNormal"/>
            </w:pPr>
          </w:p>
        </w:tc>
      </w:tr>
      <w:tr w:rsidR="00F16974" w:rsidRPr="00F46704" w:rsidTr="0052686D">
        <w:tc>
          <w:tcPr>
            <w:tcW w:w="1134" w:type="dxa"/>
            <w:vMerge w:val="restart"/>
          </w:tcPr>
          <w:p w:rsidR="00F16974" w:rsidRPr="00F46704" w:rsidRDefault="00F16974">
            <w:pPr>
              <w:pStyle w:val="ConsPlusNormal"/>
            </w:pPr>
          </w:p>
        </w:tc>
        <w:tc>
          <w:tcPr>
            <w:tcW w:w="1134" w:type="dxa"/>
            <w:vMerge w:val="restart"/>
          </w:tcPr>
          <w:p w:rsidR="00F16974" w:rsidRPr="00F46704" w:rsidRDefault="00F16974">
            <w:pPr>
              <w:pStyle w:val="ConsPlusNormal"/>
            </w:pPr>
          </w:p>
        </w:tc>
        <w:tc>
          <w:tcPr>
            <w:tcW w:w="1134" w:type="dxa"/>
            <w:vMerge w:val="restart"/>
          </w:tcPr>
          <w:p w:rsidR="00F16974" w:rsidRPr="00F46704" w:rsidRDefault="00F16974">
            <w:pPr>
              <w:pStyle w:val="ConsPlusNormal"/>
            </w:pPr>
          </w:p>
        </w:tc>
        <w:tc>
          <w:tcPr>
            <w:tcW w:w="1020" w:type="dxa"/>
            <w:vMerge w:val="restart"/>
          </w:tcPr>
          <w:p w:rsidR="00F16974" w:rsidRPr="00F46704" w:rsidRDefault="00F16974">
            <w:pPr>
              <w:pStyle w:val="ConsPlusNormal"/>
            </w:pPr>
          </w:p>
        </w:tc>
        <w:tc>
          <w:tcPr>
            <w:tcW w:w="1134" w:type="dxa"/>
            <w:vMerge w:val="restart"/>
          </w:tcPr>
          <w:p w:rsidR="00F16974" w:rsidRPr="00F46704" w:rsidRDefault="00F16974">
            <w:pPr>
              <w:pStyle w:val="ConsPlusNormal"/>
            </w:pPr>
          </w:p>
        </w:tc>
        <w:tc>
          <w:tcPr>
            <w:tcW w:w="1134" w:type="dxa"/>
            <w:vMerge w:val="restart"/>
          </w:tcPr>
          <w:p w:rsidR="00F16974" w:rsidRPr="00F46704" w:rsidRDefault="00F16974">
            <w:pPr>
              <w:pStyle w:val="ConsPlusNormal"/>
            </w:pPr>
          </w:p>
        </w:tc>
        <w:tc>
          <w:tcPr>
            <w:tcW w:w="1304" w:type="dxa"/>
          </w:tcPr>
          <w:p w:rsidR="00F16974" w:rsidRPr="00F46704" w:rsidRDefault="00F16974">
            <w:pPr>
              <w:pStyle w:val="ConsPlusNormal"/>
            </w:pPr>
          </w:p>
        </w:tc>
        <w:tc>
          <w:tcPr>
            <w:tcW w:w="1134" w:type="dxa"/>
          </w:tcPr>
          <w:p w:rsidR="00F16974" w:rsidRPr="00F46704" w:rsidRDefault="00F16974">
            <w:pPr>
              <w:pStyle w:val="ConsPlusNormal"/>
            </w:pPr>
          </w:p>
        </w:tc>
        <w:tc>
          <w:tcPr>
            <w:tcW w:w="907" w:type="dxa"/>
          </w:tcPr>
          <w:p w:rsidR="00F16974" w:rsidRPr="00F46704" w:rsidRDefault="00F16974">
            <w:pPr>
              <w:pStyle w:val="ConsPlusNormal"/>
            </w:pPr>
          </w:p>
        </w:tc>
        <w:tc>
          <w:tcPr>
            <w:tcW w:w="1191" w:type="dxa"/>
          </w:tcPr>
          <w:p w:rsidR="00F16974" w:rsidRPr="00F46704" w:rsidRDefault="00F16974">
            <w:pPr>
              <w:pStyle w:val="ConsPlusNormal"/>
            </w:pPr>
          </w:p>
        </w:tc>
        <w:tc>
          <w:tcPr>
            <w:tcW w:w="1191" w:type="dxa"/>
          </w:tcPr>
          <w:p w:rsidR="00F16974" w:rsidRPr="00F46704" w:rsidRDefault="00F16974">
            <w:pPr>
              <w:pStyle w:val="ConsPlusNormal"/>
            </w:pPr>
          </w:p>
        </w:tc>
        <w:tc>
          <w:tcPr>
            <w:tcW w:w="1077" w:type="dxa"/>
          </w:tcPr>
          <w:p w:rsidR="00F16974" w:rsidRPr="00F46704" w:rsidRDefault="00F16974">
            <w:pPr>
              <w:pStyle w:val="ConsPlusNormal"/>
            </w:pPr>
          </w:p>
        </w:tc>
        <w:tc>
          <w:tcPr>
            <w:tcW w:w="1191" w:type="dxa"/>
          </w:tcPr>
          <w:p w:rsidR="00F16974" w:rsidRPr="00F46704" w:rsidRDefault="00F16974">
            <w:pPr>
              <w:pStyle w:val="ConsPlusNormal"/>
            </w:pPr>
          </w:p>
        </w:tc>
        <w:tc>
          <w:tcPr>
            <w:tcW w:w="686" w:type="dxa"/>
          </w:tcPr>
          <w:p w:rsidR="00F16974" w:rsidRPr="00F46704" w:rsidRDefault="00F16974">
            <w:pPr>
              <w:pStyle w:val="ConsPlusNormal"/>
            </w:pPr>
          </w:p>
        </w:tc>
      </w:tr>
      <w:tr w:rsidR="00F16974" w:rsidRPr="00F46704" w:rsidTr="0052686D">
        <w:tc>
          <w:tcPr>
            <w:tcW w:w="1134" w:type="dxa"/>
            <w:vMerge/>
          </w:tcPr>
          <w:p w:rsidR="00F16974" w:rsidRPr="00F46704" w:rsidRDefault="00F16974"/>
        </w:tc>
        <w:tc>
          <w:tcPr>
            <w:tcW w:w="1134" w:type="dxa"/>
            <w:vMerge/>
          </w:tcPr>
          <w:p w:rsidR="00F16974" w:rsidRPr="00F46704" w:rsidRDefault="00F16974"/>
        </w:tc>
        <w:tc>
          <w:tcPr>
            <w:tcW w:w="1134" w:type="dxa"/>
            <w:vMerge/>
          </w:tcPr>
          <w:p w:rsidR="00F16974" w:rsidRPr="00F46704" w:rsidRDefault="00F16974"/>
        </w:tc>
        <w:tc>
          <w:tcPr>
            <w:tcW w:w="1020" w:type="dxa"/>
            <w:vMerge/>
          </w:tcPr>
          <w:p w:rsidR="00F16974" w:rsidRPr="00F46704" w:rsidRDefault="00F16974"/>
        </w:tc>
        <w:tc>
          <w:tcPr>
            <w:tcW w:w="1134" w:type="dxa"/>
            <w:vMerge/>
          </w:tcPr>
          <w:p w:rsidR="00F16974" w:rsidRPr="00F46704" w:rsidRDefault="00F16974"/>
        </w:tc>
        <w:tc>
          <w:tcPr>
            <w:tcW w:w="1134" w:type="dxa"/>
            <w:vMerge/>
          </w:tcPr>
          <w:p w:rsidR="00F16974" w:rsidRPr="00F46704" w:rsidRDefault="00F16974"/>
        </w:tc>
        <w:tc>
          <w:tcPr>
            <w:tcW w:w="1304" w:type="dxa"/>
          </w:tcPr>
          <w:p w:rsidR="00F16974" w:rsidRPr="00F46704" w:rsidRDefault="00F16974">
            <w:pPr>
              <w:pStyle w:val="ConsPlusNormal"/>
            </w:pPr>
          </w:p>
        </w:tc>
        <w:tc>
          <w:tcPr>
            <w:tcW w:w="1134" w:type="dxa"/>
          </w:tcPr>
          <w:p w:rsidR="00F16974" w:rsidRPr="00F46704" w:rsidRDefault="00F16974">
            <w:pPr>
              <w:pStyle w:val="ConsPlusNormal"/>
            </w:pPr>
          </w:p>
        </w:tc>
        <w:tc>
          <w:tcPr>
            <w:tcW w:w="907" w:type="dxa"/>
          </w:tcPr>
          <w:p w:rsidR="00F16974" w:rsidRPr="00F46704" w:rsidRDefault="00F16974">
            <w:pPr>
              <w:pStyle w:val="ConsPlusNormal"/>
            </w:pPr>
          </w:p>
        </w:tc>
        <w:tc>
          <w:tcPr>
            <w:tcW w:w="1191" w:type="dxa"/>
          </w:tcPr>
          <w:p w:rsidR="00F16974" w:rsidRPr="00F46704" w:rsidRDefault="00F16974">
            <w:pPr>
              <w:pStyle w:val="ConsPlusNormal"/>
            </w:pPr>
          </w:p>
        </w:tc>
        <w:tc>
          <w:tcPr>
            <w:tcW w:w="1191" w:type="dxa"/>
          </w:tcPr>
          <w:p w:rsidR="00F16974" w:rsidRPr="00F46704" w:rsidRDefault="00F16974">
            <w:pPr>
              <w:pStyle w:val="ConsPlusNormal"/>
            </w:pPr>
          </w:p>
        </w:tc>
        <w:tc>
          <w:tcPr>
            <w:tcW w:w="1077" w:type="dxa"/>
          </w:tcPr>
          <w:p w:rsidR="00F16974" w:rsidRPr="00F46704" w:rsidRDefault="00F16974">
            <w:pPr>
              <w:pStyle w:val="ConsPlusNormal"/>
            </w:pPr>
          </w:p>
        </w:tc>
        <w:tc>
          <w:tcPr>
            <w:tcW w:w="1191" w:type="dxa"/>
          </w:tcPr>
          <w:p w:rsidR="00F16974" w:rsidRPr="00F46704" w:rsidRDefault="00F16974">
            <w:pPr>
              <w:pStyle w:val="ConsPlusNormal"/>
            </w:pPr>
          </w:p>
        </w:tc>
        <w:tc>
          <w:tcPr>
            <w:tcW w:w="686" w:type="dxa"/>
          </w:tcPr>
          <w:p w:rsidR="00F16974" w:rsidRPr="00F46704" w:rsidRDefault="00F16974">
            <w:pPr>
              <w:pStyle w:val="ConsPlusNormal"/>
            </w:pPr>
          </w:p>
        </w:tc>
      </w:tr>
    </w:tbl>
    <w:p w:rsidR="00F16974" w:rsidRPr="00F46704" w:rsidRDefault="00F16974">
      <w:pPr>
        <w:pStyle w:val="ConsPlusNormal"/>
        <w:jc w:val="both"/>
      </w:pPr>
    </w:p>
    <w:p w:rsidR="002C66AE" w:rsidRDefault="002C66AE">
      <w:pPr>
        <w:pStyle w:val="ConsPlusNonformat"/>
        <w:jc w:val="both"/>
      </w:pPr>
    </w:p>
    <w:p w:rsidR="002C66AE" w:rsidRDefault="002C66AE">
      <w:pPr>
        <w:pStyle w:val="ConsPlusNonformat"/>
        <w:jc w:val="both"/>
      </w:pPr>
    </w:p>
    <w:p w:rsidR="002C66AE" w:rsidRDefault="002C66AE">
      <w:pPr>
        <w:pStyle w:val="ConsPlusNonformat"/>
        <w:jc w:val="both"/>
      </w:pPr>
    </w:p>
    <w:p w:rsidR="002C66AE" w:rsidRDefault="002C66AE">
      <w:pPr>
        <w:pStyle w:val="ConsPlusNonformat"/>
        <w:jc w:val="both"/>
      </w:pPr>
    </w:p>
    <w:p w:rsidR="002C66AE" w:rsidRDefault="002C66AE">
      <w:pPr>
        <w:pStyle w:val="ConsPlusNonformat"/>
        <w:jc w:val="both"/>
      </w:pPr>
    </w:p>
    <w:p w:rsidR="002C66AE" w:rsidRDefault="002C66AE">
      <w:pPr>
        <w:pStyle w:val="ConsPlusNonformat"/>
        <w:jc w:val="both"/>
      </w:pPr>
    </w:p>
    <w:p w:rsidR="002C66AE" w:rsidRDefault="002C66AE">
      <w:pPr>
        <w:pStyle w:val="ConsPlusNonformat"/>
        <w:jc w:val="both"/>
      </w:pPr>
    </w:p>
    <w:p w:rsidR="002C66AE" w:rsidRDefault="002C66AE">
      <w:pPr>
        <w:pStyle w:val="ConsPlusNonformat"/>
        <w:jc w:val="both"/>
      </w:pPr>
    </w:p>
    <w:p w:rsidR="002C66AE" w:rsidRDefault="002C66AE">
      <w:pPr>
        <w:pStyle w:val="ConsPlusNonformat"/>
        <w:jc w:val="both"/>
      </w:pPr>
    </w:p>
    <w:p w:rsidR="00F16974" w:rsidRPr="00F46704" w:rsidRDefault="00F16974">
      <w:pPr>
        <w:pStyle w:val="ConsPlusNonformat"/>
        <w:jc w:val="both"/>
      </w:pPr>
      <w:r w:rsidRPr="00F46704">
        <w:lastRenderedPageBreak/>
        <w:t>3.2.  Сведения  о фактическом достижении показателей, характеризующих объем</w:t>
      </w:r>
    </w:p>
    <w:p w:rsidR="00F16974" w:rsidRPr="00F46704" w:rsidRDefault="00F16974">
      <w:pPr>
        <w:pStyle w:val="ConsPlusNonformat"/>
        <w:jc w:val="both"/>
      </w:pPr>
      <w:r w:rsidRPr="00F46704">
        <w:t>работы:</w:t>
      </w:r>
    </w:p>
    <w:p w:rsidR="00F16974" w:rsidRPr="00F46704" w:rsidRDefault="00F16974">
      <w:pPr>
        <w:pStyle w:val="ConsPlusNormal"/>
        <w:jc w:val="both"/>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771"/>
        <w:gridCol w:w="851"/>
        <w:gridCol w:w="567"/>
        <w:gridCol w:w="223"/>
        <w:gridCol w:w="1194"/>
        <w:gridCol w:w="992"/>
        <w:gridCol w:w="993"/>
        <w:gridCol w:w="1275"/>
        <w:gridCol w:w="1418"/>
        <w:gridCol w:w="1276"/>
        <w:gridCol w:w="1134"/>
        <w:gridCol w:w="1275"/>
        <w:gridCol w:w="1276"/>
        <w:gridCol w:w="1497"/>
      </w:tblGrid>
      <w:tr w:rsidR="00F16974" w:rsidRPr="00F46704" w:rsidTr="002C66AE">
        <w:tc>
          <w:tcPr>
            <w:tcW w:w="1134" w:type="dxa"/>
            <w:vMerge w:val="restart"/>
          </w:tcPr>
          <w:p w:rsidR="00F16974" w:rsidRPr="00F46704" w:rsidRDefault="00F16974">
            <w:pPr>
              <w:pStyle w:val="ConsPlusNormal"/>
              <w:jc w:val="center"/>
            </w:pPr>
            <w:r w:rsidRPr="00F46704">
              <w:t>Уникальный номер реестровой записи</w:t>
            </w:r>
          </w:p>
        </w:tc>
        <w:tc>
          <w:tcPr>
            <w:tcW w:w="2189" w:type="dxa"/>
            <w:gridSpan w:val="3"/>
            <w:vMerge w:val="restart"/>
          </w:tcPr>
          <w:p w:rsidR="00F16974" w:rsidRPr="00F46704" w:rsidRDefault="00F16974">
            <w:pPr>
              <w:pStyle w:val="ConsPlusNormal"/>
              <w:jc w:val="center"/>
            </w:pPr>
            <w:r w:rsidRPr="00F46704">
              <w:t>Показатель, характеризующий содержание работы</w:t>
            </w:r>
          </w:p>
        </w:tc>
        <w:tc>
          <w:tcPr>
            <w:tcW w:w="2409" w:type="dxa"/>
            <w:gridSpan w:val="3"/>
            <w:vMerge w:val="restart"/>
          </w:tcPr>
          <w:p w:rsidR="00F16974" w:rsidRPr="00F46704" w:rsidRDefault="00F16974">
            <w:pPr>
              <w:pStyle w:val="ConsPlusNormal"/>
              <w:jc w:val="center"/>
            </w:pPr>
            <w:r w:rsidRPr="00F46704">
              <w:t>Показатель, характеризующий условия (формы) выполнения работы</w:t>
            </w:r>
          </w:p>
        </w:tc>
        <w:tc>
          <w:tcPr>
            <w:tcW w:w="10144" w:type="dxa"/>
            <w:gridSpan w:val="8"/>
          </w:tcPr>
          <w:p w:rsidR="00F16974" w:rsidRPr="00F46704" w:rsidRDefault="00F16974">
            <w:pPr>
              <w:pStyle w:val="ConsPlusNormal"/>
              <w:jc w:val="center"/>
            </w:pPr>
            <w:r w:rsidRPr="00F46704">
              <w:t>Показатель объема работы</w:t>
            </w:r>
          </w:p>
        </w:tc>
      </w:tr>
      <w:tr w:rsidR="00F16974" w:rsidRPr="00F46704" w:rsidTr="002C66AE">
        <w:tc>
          <w:tcPr>
            <w:tcW w:w="1134" w:type="dxa"/>
            <w:vMerge/>
          </w:tcPr>
          <w:p w:rsidR="00F16974" w:rsidRPr="00F46704" w:rsidRDefault="00F16974"/>
        </w:tc>
        <w:tc>
          <w:tcPr>
            <w:tcW w:w="2189" w:type="dxa"/>
            <w:gridSpan w:val="3"/>
            <w:vMerge/>
          </w:tcPr>
          <w:p w:rsidR="00F16974" w:rsidRPr="00F46704" w:rsidRDefault="00F16974"/>
        </w:tc>
        <w:tc>
          <w:tcPr>
            <w:tcW w:w="2409" w:type="dxa"/>
            <w:gridSpan w:val="3"/>
            <w:vMerge/>
          </w:tcPr>
          <w:p w:rsidR="00F16974" w:rsidRPr="00F46704" w:rsidRDefault="00F16974"/>
        </w:tc>
        <w:tc>
          <w:tcPr>
            <w:tcW w:w="993" w:type="dxa"/>
            <w:vMerge w:val="restart"/>
          </w:tcPr>
          <w:p w:rsidR="00F16974" w:rsidRPr="00F46704" w:rsidRDefault="00F16974">
            <w:pPr>
              <w:pStyle w:val="ConsPlusNormal"/>
              <w:jc w:val="center"/>
            </w:pPr>
            <w:r w:rsidRPr="00F46704">
              <w:t>Наименование показателя</w:t>
            </w:r>
          </w:p>
        </w:tc>
        <w:tc>
          <w:tcPr>
            <w:tcW w:w="2693" w:type="dxa"/>
            <w:gridSpan w:val="2"/>
          </w:tcPr>
          <w:p w:rsidR="00F16974" w:rsidRPr="00F46704" w:rsidRDefault="00F16974">
            <w:pPr>
              <w:pStyle w:val="ConsPlusNormal"/>
              <w:jc w:val="center"/>
            </w:pPr>
            <w:r w:rsidRPr="00F46704">
              <w:t xml:space="preserve">Единица измерения по </w:t>
            </w:r>
            <w:hyperlink r:id="rId24" w:history="1">
              <w:r w:rsidRPr="00F46704">
                <w:t>ОКЕИ</w:t>
              </w:r>
            </w:hyperlink>
          </w:p>
        </w:tc>
        <w:tc>
          <w:tcPr>
            <w:tcW w:w="1276" w:type="dxa"/>
            <w:vMerge w:val="restart"/>
          </w:tcPr>
          <w:p w:rsidR="00F16974" w:rsidRPr="00F46704" w:rsidRDefault="00F16974">
            <w:pPr>
              <w:pStyle w:val="ConsPlusNormal"/>
              <w:jc w:val="center"/>
            </w:pPr>
            <w:r w:rsidRPr="00F46704">
              <w:t>Утверждено в государственном задании на год</w:t>
            </w:r>
          </w:p>
        </w:tc>
        <w:tc>
          <w:tcPr>
            <w:tcW w:w="1134" w:type="dxa"/>
            <w:vMerge w:val="restart"/>
          </w:tcPr>
          <w:p w:rsidR="00F16974" w:rsidRPr="00F46704" w:rsidRDefault="00F16974">
            <w:pPr>
              <w:pStyle w:val="ConsPlusNormal"/>
              <w:jc w:val="center"/>
            </w:pPr>
            <w:r w:rsidRPr="00F46704">
              <w:t>Исполнено на отчетную дату</w:t>
            </w:r>
          </w:p>
        </w:tc>
        <w:tc>
          <w:tcPr>
            <w:tcW w:w="1275" w:type="dxa"/>
            <w:vMerge w:val="restart"/>
          </w:tcPr>
          <w:p w:rsidR="00F16974" w:rsidRPr="00F46704" w:rsidRDefault="00F16974">
            <w:pPr>
              <w:pStyle w:val="ConsPlusNormal"/>
              <w:jc w:val="center"/>
            </w:pPr>
            <w:r w:rsidRPr="00F46704">
              <w:t>Допустимое (возможное) отклонение</w:t>
            </w:r>
          </w:p>
        </w:tc>
        <w:tc>
          <w:tcPr>
            <w:tcW w:w="1276" w:type="dxa"/>
            <w:vMerge w:val="restart"/>
          </w:tcPr>
          <w:p w:rsidR="00F16974" w:rsidRPr="00F46704" w:rsidRDefault="00F16974">
            <w:pPr>
              <w:pStyle w:val="ConsPlusNormal"/>
              <w:jc w:val="center"/>
            </w:pPr>
            <w:r w:rsidRPr="00F46704">
              <w:t>отклонение, превышающее допустимое (возможное) значение</w:t>
            </w:r>
          </w:p>
        </w:tc>
        <w:tc>
          <w:tcPr>
            <w:tcW w:w="1497" w:type="dxa"/>
            <w:vMerge w:val="restart"/>
          </w:tcPr>
          <w:p w:rsidR="00F16974" w:rsidRPr="00F46704" w:rsidRDefault="00F16974">
            <w:pPr>
              <w:pStyle w:val="ConsPlusNormal"/>
              <w:jc w:val="center"/>
            </w:pPr>
            <w:r w:rsidRPr="00F46704">
              <w:t>Причина отклонения</w:t>
            </w:r>
          </w:p>
        </w:tc>
      </w:tr>
      <w:tr w:rsidR="00F16974" w:rsidRPr="00F46704" w:rsidTr="002C66AE">
        <w:tc>
          <w:tcPr>
            <w:tcW w:w="1134" w:type="dxa"/>
            <w:vMerge/>
          </w:tcPr>
          <w:p w:rsidR="00F16974" w:rsidRPr="00F46704" w:rsidRDefault="00F16974"/>
        </w:tc>
        <w:tc>
          <w:tcPr>
            <w:tcW w:w="771" w:type="dxa"/>
          </w:tcPr>
          <w:p w:rsidR="00F16974" w:rsidRPr="00F46704" w:rsidRDefault="00F16974">
            <w:pPr>
              <w:pStyle w:val="ConsPlusNormal"/>
            </w:pPr>
          </w:p>
        </w:tc>
        <w:tc>
          <w:tcPr>
            <w:tcW w:w="851" w:type="dxa"/>
          </w:tcPr>
          <w:p w:rsidR="00F16974" w:rsidRPr="00F46704" w:rsidRDefault="00F16974">
            <w:pPr>
              <w:pStyle w:val="ConsPlusNormal"/>
            </w:pPr>
          </w:p>
        </w:tc>
        <w:tc>
          <w:tcPr>
            <w:tcW w:w="790" w:type="dxa"/>
            <w:gridSpan w:val="2"/>
          </w:tcPr>
          <w:p w:rsidR="00F16974" w:rsidRPr="00F46704" w:rsidRDefault="00F16974">
            <w:pPr>
              <w:pStyle w:val="ConsPlusNormal"/>
            </w:pPr>
          </w:p>
        </w:tc>
        <w:tc>
          <w:tcPr>
            <w:tcW w:w="1194" w:type="dxa"/>
          </w:tcPr>
          <w:p w:rsidR="00F16974" w:rsidRPr="00F46704" w:rsidRDefault="00F16974">
            <w:pPr>
              <w:pStyle w:val="ConsPlusNormal"/>
            </w:pPr>
          </w:p>
        </w:tc>
        <w:tc>
          <w:tcPr>
            <w:tcW w:w="992" w:type="dxa"/>
          </w:tcPr>
          <w:p w:rsidR="00F16974" w:rsidRPr="00F46704" w:rsidRDefault="00F16974">
            <w:pPr>
              <w:pStyle w:val="ConsPlusNormal"/>
            </w:pPr>
          </w:p>
        </w:tc>
        <w:tc>
          <w:tcPr>
            <w:tcW w:w="993" w:type="dxa"/>
            <w:vMerge/>
          </w:tcPr>
          <w:p w:rsidR="00F16974" w:rsidRPr="00F46704" w:rsidRDefault="00F16974"/>
        </w:tc>
        <w:tc>
          <w:tcPr>
            <w:tcW w:w="1275" w:type="dxa"/>
            <w:vMerge w:val="restart"/>
          </w:tcPr>
          <w:p w:rsidR="00F16974" w:rsidRPr="00F46704" w:rsidRDefault="00F16974">
            <w:pPr>
              <w:pStyle w:val="ConsPlusNormal"/>
              <w:jc w:val="center"/>
            </w:pPr>
            <w:r w:rsidRPr="00F46704">
              <w:t>Наименование</w:t>
            </w:r>
          </w:p>
        </w:tc>
        <w:tc>
          <w:tcPr>
            <w:tcW w:w="1418" w:type="dxa"/>
            <w:vMerge w:val="restart"/>
          </w:tcPr>
          <w:p w:rsidR="00F16974" w:rsidRPr="00F46704" w:rsidRDefault="00F16974">
            <w:pPr>
              <w:pStyle w:val="ConsPlusNormal"/>
              <w:jc w:val="center"/>
            </w:pPr>
            <w:r w:rsidRPr="00F46704">
              <w:t>Код</w:t>
            </w:r>
          </w:p>
        </w:tc>
        <w:tc>
          <w:tcPr>
            <w:tcW w:w="1276" w:type="dxa"/>
            <w:vMerge/>
          </w:tcPr>
          <w:p w:rsidR="00F16974" w:rsidRPr="00F46704" w:rsidRDefault="00F16974"/>
        </w:tc>
        <w:tc>
          <w:tcPr>
            <w:tcW w:w="1134" w:type="dxa"/>
            <w:vMerge/>
          </w:tcPr>
          <w:p w:rsidR="00F16974" w:rsidRPr="00F46704" w:rsidRDefault="00F16974"/>
        </w:tc>
        <w:tc>
          <w:tcPr>
            <w:tcW w:w="1275" w:type="dxa"/>
            <w:vMerge/>
          </w:tcPr>
          <w:p w:rsidR="00F16974" w:rsidRPr="00F46704" w:rsidRDefault="00F16974"/>
        </w:tc>
        <w:tc>
          <w:tcPr>
            <w:tcW w:w="1276" w:type="dxa"/>
            <w:vMerge/>
          </w:tcPr>
          <w:p w:rsidR="00F16974" w:rsidRPr="00F46704" w:rsidRDefault="00F16974"/>
        </w:tc>
        <w:tc>
          <w:tcPr>
            <w:tcW w:w="1497" w:type="dxa"/>
            <w:vMerge/>
          </w:tcPr>
          <w:p w:rsidR="00F16974" w:rsidRPr="00F46704" w:rsidRDefault="00F16974"/>
        </w:tc>
      </w:tr>
      <w:tr w:rsidR="00F16974" w:rsidRPr="00F46704" w:rsidTr="002C66AE">
        <w:tc>
          <w:tcPr>
            <w:tcW w:w="1134" w:type="dxa"/>
            <w:vMerge/>
          </w:tcPr>
          <w:p w:rsidR="00F16974" w:rsidRPr="00F46704" w:rsidRDefault="00F16974"/>
        </w:tc>
        <w:tc>
          <w:tcPr>
            <w:tcW w:w="771" w:type="dxa"/>
          </w:tcPr>
          <w:p w:rsidR="00F16974" w:rsidRPr="00F46704" w:rsidRDefault="00F16974">
            <w:pPr>
              <w:pStyle w:val="ConsPlusNormal"/>
              <w:jc w:val="center"/>
            </w:pPr>
            <w:r w:rsidRPr="00F46704">
              <w:t>(наименование показателя)</w:t>
            </w:r>
          </w:p>
        </w:tc>
        <w:tc>
          <w:tcPr>
            <w:tcW w:w="851" w:type="dxa"/>
          </w:tcPr>
          <w:p w:rsidR="00F16974" w:rsidRPr="00F46704" w:rsidRDefault="00F16974">
            <w:pPr>
              <w:pStyle w:val="ConsPlusNormal"/>
              <w:jc w:val="center"/>
            </w:pPr>
            <w:r w:rsidRPr="00F46704">
              <w:t>(наименование показателя)</w:t>
            </w:r>
          </w:p>
        </w:tc>
        <w:tc>
          <w:tcPr>
            <w:tcW w:w="790" w:type="dxa"/>
            <w:gridSpan w:val="2"/>
          </w:tcPr>
          <w:p w:rsidR="00F16974" w:rsidRPr="00F46704" w:rsidRDefault="00F16974">
            <w:pPr>
              <w:pStyle w:val="ConsPlusNormal"/>
              <w:jc w:val="center"/>
            </w:pPr>
            <w:r w:rsidRPr="00F46704">
              <w:t>(наименование показателя)</w:t>
            </w:r>
          </w:p>
        </w:tc>
        <w:tc>
          <w:tcPr>
            <w:tcW w:w="1194" w:type="dxa"/>
          </w:tcPr>
          <w:p w:rsidR="00F16974" w:rsidRPr="00F46704" w:rsidRDefault="00F16974">
            <w:pPr>
              <w:pStyle w:val="ConsPlusNormal"/>
              <w:jc w:val="center"/>
            </w:pPr>
            <w:r w:rsidRPr="00F46704">
              <w:t>(наименование показателя)</w:t>
            </w:r>
          </w:p>
        </w:tc>
        <w:tc>
          <w:tcPr>
            <w:tcW w:w="992" w:type="dxa"/>
          </w:tcPr>
          <w:p w:rsidR="00F16974" w:rsidRPr="00F46704" w:rsidRDefault="00F16974">
            <w:pPr>
              <w:pStyle w:val="ConsPlusNormal"/>
              <w:jc w:val="center"/>
            </w:pPr>
            <w:r w:rsidRPr="00F46704">
              <w:t>(наименование показателя)</w:t>
            </w:r>
          </w:p>
        </w:tc>
        <w:tc>
          <w:tcPr>
            <w:tcW w:w="993" w:type="dxa"/>
            <w:vMerge/>
          </w:tcPr>
          <w:p w:rsidR="00F16974" w:rsidRPr="00F46704" w:rsidRDefault="00F16974"/>
        </w:tc>
        <w:tc>
          <w:tcPr>
            <w:tcW w:w="1275" w:type="dxa"/>
            <w:vMerge/>
          </w:tcPr>
          <w:p w:rsidR="00F16974" w:rsidRPr="00F46704" w:rsidRDefault="00F16974"/>
        </w:tc>
        <w:tc>
          <w:tcPr>
            <w:tcW w:w="1418" w:type="dxa"/>
            <w:vMerge/>
          </w:tcPr>
          <w:p w:rsidR="00F16974" w:rsidRPr="00F46704" w:rsidRDefault="00F16974"/>
        </w:tc>
        <w:tc>
          <w:tcPr>
            <w:tcW w:w="1276" w:type="dxa"/>
            <w:vMerge/>
          </w:tcPr>
          <w:p w:rsidR="00F16974" w:rsidRPr="00F46704" w:rsidRDefault="00F16974"/>
        </w:tc>
        <w:tc>
          <w:tcPr>
            <w:tcW w:w="1134" w:type="dxa"/>
            <w:vMerge/>
          </w:tcPr>
          <w:p w:rsidR="00F16974" w:rsidRPr="00F46704" w:rsidRDefault="00F16974"/>
        </w:tc>
        <w:tc>
          <w:tcPr>
            <w:tcW w:w="1275" w:type="dxa"/>
            <w:vMerge/>
          </w:tcPr>
          <w:p w:rsidR="00F16974" w:rsidRPr="00F46704" w:rsidRDefault="00F16974"/>
        </w:tc>
        <w:tc>
          <w:tcPr>
            <w:tcW w:w="1276" w:type="dxa"/>
            <w:vMerge/>
          </w:tcPr>
          <w:p w:rsidR="00F16974" w:rsidRPr="00F46704" w:rsidRDefault="00F16974"/>
        </w:tc>
        <w:tc>
          <w:tcPr>
            <w:tcW w:w="1497" w:type="dxa"/>
            <w:vMerge/>
          </w:tcPr>
          <w:p w:rsidR="00F16974" w:rsidRPr="00F46704" w:rsidRDefault="00F16974"/>
        </w:tc>
      </w:tr>
      <w:tr w:rsidR="00F16974" w:rsidRPr="00F46704" w:rsidTr="002C66AE">
        <w:tc>
          <w:tcPr>
            <w:tcW w:w="1134" w:type="dxa"/>
          </w:tcPr>
          <w:p w:rsidR="00F16974" w:rsidRPr="00F46704" w:rsidRDefault="00F16974">
            <w:pPr>
              <w:pStyle w:val="ConsPlusNormal"/>
              <w:jc w:val="center"/>
            </w:pPr>
            <w:r w:rsidRPr="00F46704">
              <w:t>1</w:t>
            </w:r>
          </w:p>
        </w:tc>
        <w:tc>
          <w:tcPr>
            <w:tcW w:w="771" w:type="dxa"/>
          </w:tcPr>
          <w:p w:rsidR="00F16974" w:rsidRPr="00F46704" w:rsidRDefault="00F16974">
            <w:pPr>
              <w:pStyle w:val="ConsPlusNormal"/>
              <w:jc w:val="center"/>
            </w:pPr>
            <w:r w:rsidRPr="00F46704">
              <w:t>2</w:t>
            </w:r>
          </w:p>
        </w:tc>
        <w:tc>
          <w:tcPr>
            <w:tcW w:w="851" w:type="dxa"/>
          </w:tcPr>
          <w:p w:rsidR="00F16974" w:rsidRPr="00F46704" w:rsidRDefault="00F16974">
            <w:pPr>
              <w:pStyle w:val="ConsPlusNormal"/>
              <w:jc w:val="center"/>
            </w:pPr>
            <w:r w:rsidRPr="00F46704">
              <w:t>3</w:t>
            </w:r>
          </w:p>
        </w:tc>
        <w:tc>
          <w:tcPr>
            <w:tcW w:w="790" w:type="dxa"/>
            <w:gridSpan w:val="2"/>
          </w:tcPr>
          <w:p w:rsidR="00F16974" w:rsidRPr="00F46704" w:rsidRDefault="00F16974">
            <w:pPr>
              <w:pStyle w:val="ConsPlusNormal"/>
              <w:jc w:val="center"/>
            </w:pPr>
            <w:r w:rsidRPr="00F46704">
              <w:t>4</w:t>
            </w:r>
          </w:p>
        </w:tc>
        <w:tc>
          <w:tcPr>
            <w:tcW w:w="1194" w:type="dxa"/>
          </w:tcPr>
          <w:p w:rsidR="00F16974" w:rsidRPr="00F46704" w:rsidRDefault="00F16974">
            <w:pPr>
              <w:pStyle w:val="ConsPlusNormal"/>
              <w:jc w:val="center"/>
            </w:pPr>
            <w:r w:rsidRPr="00F46704">
              <w:t>5</w:t>
            </w:r>
          </w:p>
        </w:tc>
        <w:tc>
          <w:tcPr>
            <w:tcW w:w="992" w:type="dxa"/>
          </w:tcPr>
          <w:p w:rsidR="00F16974" w:rsidRPr="00F46704" w:rsidRDefault="00F16974">
            <w:pPr>
              <w:pStyle w:val="ConsPlusNormal"/>
              <w:jc w:val="center"/>
            </w:pPr>
            <w:r w:rsidRPr="00F46704">
              <w:t>6</w:t>
            </w:r>
          </w:p>
        </w:tc>
        <w:tc>
          <w:tcPr>
            <w:tcW w:w="993" w:type="dxa"/>
          </w:tcPr>
          <w:p w:rsidR="00F16974" w:rsidRPr="00F46704" w:rsidRDefault="00F16974">
            <w:pPr>
              <w:pStyle w:val="ConsPlusNormal"/>
              <w:jc w:val="center"/>
            </w:pPr>
            <w:r w:rsidRPr="00F46704">
              <w:t>7</w:t>
            </w:r>
          </w:p>
        </w:tc>
        <w:tc>
          <w:tcPr>
            <w:tcW w:w="1275" w:type="dxa"/>
          </w:tcPr>
          <w:p w:rsidR="00F16974" w:rsidRPr="00F46704" w:rsidRDefault="00F16974">
            <w:pPr>
              <w:pStyle w:val="ConsPlusNormal"/>
              <w:jc w:val="center"/>
            </w:pPr>
            <w:r w:rsidRPr="00F46704">
              <w:t>8</w:t>
            </w:r>
          </w:p>
        </w:tc>
        <w:tc>
          <w:tcPr>
            <w:tcW w:w="1418" w:type="dxa"/>
          </w:tcPr>
          <w:p w:rsidR="00F16974" w:rsidRPr="00F46704" w:rsidRDefault="00F16974">
            <w:pPr>
              <w:pStyle w:val="ConsPlusNormal"/>
              <w:jc w:val="center"/>
            </w:pPr>
            <w:r w:rsidRPr="00F46704">
              <w:t>9</w:t>
            </w:r>
          </w:p>
        </w:tc>
        <w:tc>
          <w:tcPr>
            <w:tcW w:w="1276" w:type="dxa"/>
          </w:tcPr>
          <w:p w:rsidR="00F16974" w:rsidRPr="00F46704" w:rsidRDefault="00F16974">
            <w:pPr>
              <w:pStyle w:val="ConsPlusNormal"/>
              <w:jc w:val="center"/>
            </w:pPr>
            <w:r w:rsidRPr="00F46704">
              <w:t>10</w:t>
            </w:r>
          </w:p>
        </w:tc>
        <w:tc>
          <w:tcPr>
            <w:tcW w:w="1134" w:type="dxa"/>
          </w:tcPr>
          <w:p w:rsidR="00F16974" w:rsidRPr="00F46704" w:rsidRDefault="00F16974">
            <w:pPr>
              <w:pStyle w:val="ConsPlusNormal"/>
              <w:jc w:val="center"/>
            </w:pPr>
            <w:r w:rsidRPr="00F46704">
              <w:t>11</w:t>
            </w:r>
          </w:p>
        </w:tc>
        <w:tc>
          <w:tcPr>
            <w:tcW w:w="1275" w:type="dxa"/>
          </w:tcPr>
          <w:p w:rsidR="00F16974" w:rsidRPr="00F46704" w:rsidRDefault="00F16974">
            <w:pPr>
              <w:pStyle w:val="ConsPlusNormal"/>
              <w:jc w:val="center"/>
            </w:pPr>
            <w:r w:rsidRPr="00F46704">
              <w:t>12</w:t>
            </w:r>
          </w:p>
        </w:tc>
        <w:tc>
          <w:tcPr>
            <w:tcW w:w="1276" w:type="dxa"/>
          </w:tcPr>
          <w:p w:rsidR="00F16974" w:rsidRPr="00F46704" w:rsidRDefault="00F16974">
            <w:pPr>
              <w:pStyle w:val="ConsPlusNormal"/>
              <w:jc w:val="center"/>
            </w:pPr>
            <w:r w:rsidRPr="00F46704">
              <w:t>13</w:t>
            </w:r>
          </w:p>
        </w:tc>
        <w:tc>
          <w:tcPr>
            <w:tcW w:w="1497" w:type="dxa"/>
          </w:tcPr>
          <w:p w:rsidR="00F16974" w:rsidRPr="00F46704" w:rsidRDefault="00F16974">
            <w:pPr>
              <w:pStyle w:val="ConsPlusNormal"/>
              <w:jc w:val="center"/>
            </w:pPr>
            <w:r w:rsidRPr="00F46704">
              <w:t>14</w:t>
            </w:r>
          </w:p>
        </w:tc>
      </w:tr>
      <w:tr w:rsidR="00F16974" w:rsidRPr="00F46704" w:rsidTr="002C66AE">
        <w:tc>
          <w:tcPr>
            <w:tcW w:w="1134" w:type="dxa"/>
            <w:vMerge w:val="restart"/>
          </w:tcPr>
          <w:p w:rsidR="00F16974" w:rsidRPr="00F46704" w:rsidRDefault="00F16974">
            <w:pPr>
              <w:pStyle w:val="ConsPlusNormal"/>
            </w:pPr>
          </w:p>
        </w:tc>
        <w:tc>
          <w:tcPr>
            <w:tcW w:w="771" w:type="dxa"/>
            <w:vMerge w:val="restart"/>
          </w:tcPr>
          <w:p w:rsidR="00F16974" w:rsidRPr="00F46704" w:rsidRDefault="00F16974">
            <w:pPr>
              <w:pStyle w:val="ConsPlusNormal"/>
            </w:pPr>
          </w:p>
        </w:tc>
        <w:tc>
          <w:tcPr>
            <w:tcW w:w="851" w:type="dxa"/>
            <w:vMerge w:val="restart"/>
          </w:tcPr>
          <w:p w:rsidR="00F16974" w:rsidRPr="00F46704" w:rsidRDefault="00F16974">
            <w:pPr>
              <w:pStyle w:val="ConsPlusNormal"/>
            </w:pPr>
          </w:p>
        </w:tc>
        <w:tc>
          <w:tcPr>
            <w:tcW w:w="790" w:type="dxa"/>
            <w:gridSpan w:val="2"/>
            <w:vMerge w:val="restart"/>
          </w:tcPr>
          <w:p w:rsidR="00F16974" w:rsidRPr="00F46704" w:rsidRDefault="00F16974">
            <w:pPr>
              <w:pStyle w:val="ConsPlusNormal"/>
            </w:pPr>
          </w:p>
        </w:tc>
        <w:tc>
          <w:tcPr>
            <w:tcW w:w="1194" w:type="dxa"/>
            <w:vMerge w:val="restart"/>
          </w:tcPr>
          <w:p w:rsidR="00F16974" w:rsidRPr="00F46704" w:rsidRDefault="00F16974">
            <w:pPr>
              <w:pStyle w:val="ConsPlusNormal"/>
            </w:pPr>
          </w:p>
        </w:tc>
        <w:tc>
          <w:tcPr>
            <w:tcW w:w="992" w:type="dxa"/>
            <w:vMerge w:val="restart"/>
          </w:tcPr>
          <w:p w:rsidR="00F16974" w:rsidRPr="00F46704" w:rsidRDefault="00F16974">
            <w:pPr>
              <w:pStyle w:val="ConsPlusNormal"/>
            </w:pPr>
          </w:p>
        </w:tc>
        <w:tc>
          <w:tcPr>
            <w:tcW w:w="993" w:type="dxa"/>
          </w:tcPr>
          <w:p w:rsidR="00F16974" w:rsidRPr="00F46704" w:rsidRDefault="00F16974">
            <w:pPr>
              <w:pStyle w:val="ConsPlusNormal"/>
            </w:pPr>
          </w:p>
        </w:tc>
        <w:tc>
          <w:tcPr>
            <w:tcW w:w="1275" w:type="dxa"/>
          </w:tcPr>
          <w:p w:rsidR="00F16974" w:rsidRPr="00F46704" w:rsidRDefault="00F16974">
            <w:pPr>
              <w:pStyle w:val="ConsPlusNormal"/>
            </w:pPr>
          </w:p>
        </w:tc>
        <w:tc>
          <w:tcPr>
            <w:tcW w:w="1418" w:type="dxa"/>
          </w:tcPr>
          <w:p w:rsidR="00F16974" w:rsidRPr="00F46704" w:rsidRDefault="00F16974">
            <w:pPr>
              <w:pStyle w:val="ConsPlusNormal"/>
            </w:pPr>
          </w:p>
        </w:tc>
        <w:tc>
          <w:tcPr>
            <w:tcW w:w="1276" w:type="dxa"/>
          </w:tcPr>
          <w:p w:rsidR="00F16974" w:rsidRPr="00F46704" w:rsidRDefault="00F16974">
            <w:pPr>
              <w:pStyle w:val="ConsPlusNormal"/>
            </w:pPr>
          </w:p>
        </w:tc>
        <w:tc>
          <w:tcPr>
            <w:tcW w:w="1134" w:type="dxa"/>
          </w:tcPr>
          <w:p w:rsidR="00F16974" w:rsidRPr="00F46704" w:rsidRDefault="00F16974">
            <w:pPr>
              <w:pStyle w:val="ConsPlusNormal"/>
            </w:pPr>
          </w:p>
        </w:tc>
        <w:tc>
          <w:tcPr>
            <w:tcW w:w="1275" w:type="dxa"/>
          </w:tcPr>
          <w:p w:rsidR="00F16974" w:rsidRPr="00F46704" w:rsidRDefault="00F16974">
            <w:pPr>
              <w:pStyle w:val="ConsPlusNormal"/>
            </w:pPr>
          </w:p>
        </w:tc>
        <w:tc>
          <w:tcPr>
            <w:tcW w:w="1276" w:type="dxa"/>
          </w:tcPr>
          <w:p w:rsidR="00F16974" w:rsidRPr="00F46704" w:rsidRDefault="00F16974">
            <w:pPr>
              <w:pStyle w:val="ConsPlusNormal"/>
            </w:pPr>
          </w:p>
        </w:tc>
        <w:tc>
          <w:tcPr>
            <w:tcW w:w="1497" w:type="dxa"/>
          </w:tcPr>
          <w:p w:rsidR="00F16974" w:rsidRPr="00F46704" w:rsidRDefault="00F16974">
            <w:pPr>
              <w:pStyle w:val="ConsPlusNormal"/>
            </w:pPr>
          </w:p>
        </w:tc>
      </w:tr>
      <w:tr w:rsidR="00F16974" w:rsidRPr="00F46704" w:rsidTr="002C66AE">
        <w:tc>
          <w:tcPr>
            <w:tcW w:w="1134" w:type="dxa"/>
            <w:vMerge/>
          </w:tcPr>
          <w:p w:rsidR="00F16974" w:rsidRPr="00F46704" w:rsidRDefault="00F16974"/>
        </w:tc>
        <w:tc>
          <w:tcPr>
            <w:tcW w:w="771" w:type="dxa"/>
            <w:vMerge/>
          </w:tcPr>
          <w:p w:rsidR="00F16974" w:rsidRPr="00F46704" w:rsidRDefault="00F16974"/>
        </w:tc>
        <w:tc>
          <w:tcPr>
            <w:tcW w:w="851" w:type="dxa"/>
            <w:vMerge/>
          </w:tcPr>
          <w:p w:rsidR="00F16974" w:rsidRPr="00F46704" w:rsidRDefault="00F16974"/>
        </w:tc>
        <w:tc>
          <w:tcPr>
            <w:tcW w:w="790" w:type="dxa"/>
            <w:gridSpan w:val="2"/>
            <w:vMerge/>
          </w:tcPr>
          <w:p w:rsidR="00F16974" w:rsidRPr="00F46704" w:rsidRDefault="00F16974"/>
        </w:tc>
        <w:tc>
          <w:tcPr>
            <w:tcW w:w="1194" w:type="dxa"/>
            <w:vMerge/>
          </w:tcPr>
          <w:p w:rsidR="00F16974" w:rsidRPr="00F46704" w:rsidRDefault="00F16974"/>
        </w:tc>
        <w:tc>
          <w:tcPr>
            <w:tcW w:w="992" w:type="dxa"/>
            <w:vMerge/>
          </w:tcPr>
          <w:p w:rsidR="00F16974" w:rsidRPr="00F46704" w:rsidRDefault="00F16974"/>
        </w:tc>
        <w:tc>
          <w:tcPr>
            <w:tcW w:w="993" w:type="dxa"/>
          </w:tcPr>
          <w:p w:rsidR="00F16974" w:rsidRPr="00F46704" w:rsidRDefault="00F16974">
            <w:pPr>
              <w:pStyle w:val="ConsPlusNormal"/>
            </w:pPr>
          </w:p>
        </w:tc>
        <w:tc>
          <w:tcPr>
            <w:tcW w:w="1275" w:type="dxa"/>
          </w:tcPr>
          <w:p w:rsidR="00F16974" w:rsidRPr="00F46704" w:rsidRDefault="00F16974">
            <w:pPr>
              <w:pStyle w:val="ConsPlusNormal"/>
            </w:pPr>
          </w:p>
        </w:tc>
        <w:tc>
          <w:tcPr>
            <w:tcW w:w="1418" w:type="dxa"/>
          </w:tcPr>
          <w:p w:rsidR="00F16974" w:rsidRPr="00F46704" w:rsidRDefault="00F16974">
            <w:pPr>
              <w:pStyle w:val="ConsPlusNormal"/>
            </w:pPr>
          </w:p>
        </w:tc>
        <w:tc>
          <w:tcPr>
            <w:tcW w:w="1276" w:type="dxa"/>
          </w:tcPr>
          <w:p w:rsidR="00F16974" w:rsidRPr="00F46704" w:rsidRDefault="00F16974">
            <w:pPr>
              <w:pStyle w:val="ConsPlusNormal"/>
            </w:pPr>
          </w:p>
        </w:tc>
        <w:tc>
          <w:tcPr>
            <w:tcW w:w="1134" w:type="dxa"/>
          </w:tcPr>
          <w:p w:rsidR="00F16974" w:rsidRPr="00F46704" w:rsidRDefault="00F16974">
            <w:pPr>
              <w:pStyle w:val="ConsPlusNormal"/>
            </w:pPr>
          </w:p>
        </w:tc>
        <w:tc>
          <w:tcPr>
            <w:tcW w:w="1275" w:type="dxa"/>
          </w:tcPr>
          <w:p w:rsidR="00F16974" w:rsidRPr="00F46704" w:rsidRDefault="00F16974">
            <w:pPr>
              <w:pStyle w:val="ConsPlusNormal"/>
            </w:pPr>
          </w:p>
        </w:tc>
        <w:tc>
          <w:tcPr>
            <w:tcW w:w="1276" w:type="dxa"/>
          </w:tcPr>
          <w:p w:rsidR="00F16974" w:rsidRPr="00F46704" w:rsidRDefault="00F16974">
            <w:pPr>
              <w:pStyle w:val="ConsPlusNormal"/>
            </w:pPr>
          </w:p>
        </w:tc>
        <w:tc>
          <w:tcPr>
            <w:tcW w:w="1497" w:type="dxa"/>
          </w:tcPr>
          <w:p w:rsidR="00F16974" w:rsidRPr="00F46704" w:rsidRDefault="00F16974">
            <w:pPr>
              <w:pStyle w:val="ConsPlusNormal"/>
            </w:pPr>
          </w:p>
        </w:tc>
      </w:tr>
      <w:tr w:rsidR="00F16974" w:rsidRPr="00F46704" w:rsidTr="002C66AE">
        <w:tc>
          <w:tcPr>
            <w:tcW w:w="1134" w:type="dxa"/>
            <w:vMerge w:val="restart"/>
          </w:tcPr>
          <w:p w:rsidR="00F16974" w:rsidRPr="00F46704" w:rsidRDefault="00F16974">
            <w:pPr>
              <w:pStyle w:val="ConsPlusNormal"/>
            </w:pPr>
          </w:p>
        </w:tc>
        <w:tc>
          <w:tcPr>
            <w:tcW w:w="771" w:type="dxa"/>
            <w:vMerge w:val="restart"/>
          </w:tcPr>
          <w:p w:rsidR="00F16974" w:rsidRPr="00F46704" w:rsidRDefault="00F16974">
            <w:pPr>
              <w:pStyle w:val="ConsPlusNormal"/>
            </w:pPr>
          </w:p>
        </w:tc>
        <w:tc>
          <w:tcPr>
            <w:tcW w:w="851" w:type="dxa"/>
            <w:vMerge w:val="restart"/>
          </w:tcPr>
          <w:p w:rsidR="00F16974" w:rsidRPr="00F46704" w:rsidRDefault="00F16974">
            <w:pPr>
              <w:pStyle w:val="ConsPlusNormal"/>
            </w:pPr>
          </w:p>
        </w:tc>
        <w:tc>
          <w:tcPr>
            <w:tcW w:w="790" w:type="dxa"/>
            <w:gridSpan w:val="2"/>
            <w:vMerge w:val="restart"/>
          </w:tcPr>
          <w:p w:rsidR="00F16974" w:rsidRPr="00F46704" w:rsidRDefault="00F16974">
            <w:pPr>
              <w:pStyle w:val="ConsPlusNormal"/>
            </w:pPr>
          </w:p>
        </w:tc>
        <w:tc>
          <w:tcPr>
            <w:tcW w:w="1194" w:type="dxa"/>
            <w:vMerge w:val="restart"/>
          </w:tcPr>
          <w:p w:rsidR="00F16974" w:rsidRPr="00F46704" w:rsidRDefault="00F16974">
            <w:pPr>
              <w:pStyle w:val="ConsPlusNormal"/>
            </w:pPr>
          </w:p>
        </w:tc>
        <w:tc>
          <w:tcPr>
            <w:tcW w:w="992" w:type="dxa"/>
            <w:vMerge w:val="restart"/>
          </w:tcPr>
          <w:p w:rsidR="00F16974" w:rsidRPr="00F46704" w:rsidRDefault="00F16974">
            <w:pPr>
              <w:pStyle w:val="ConsPlusNormal"/>
            </w:pPr>
          </w:p>
        </w:tc>
        <w:tc>
          <w:tcPr>
            <w:tcW w:w="993" w:type="dxa"/>
          </w:tcPr>
          <w:p w:rsidR="00F16974" w:rsidRPr="00F46704" w:rsidRDefault="00F16974">
            <w:pPr>
              <w:pStyle w:val="ConsPlusNormal"/>
            </w:pPr>
          </w:p>
        </w:tc>
        <w:tc>
          <w:tcPr>
            <w:tcW w:w="1275" w:type="dxa"/>
          </w:tcPr>
          <w:p w:rsidR="00F16974" w:rsidRPr="00F46704" w:rsidRDefault="00F16974">
            <w:pPr>
              <w:pStyle w:val="ConsPlusNormal"/>
            </w:pPr>
          </w:p>
        </w:tc>
        <w:tc>
          <w:tcPr>
            <w:tcW w:w="1418" w:type="dxa"/>
          </w:tcPr>
          <w:p w:rsidR="00F16974" w:rsidRPr="00F46704" w:rsidRDefault="00F16974">
            <w:pPr>
              <w:pStyle w:val="ConsPlusNormal"/>
            </w:pPr>
          </w:p>
        </w:tc>
        <w:tc>
          <w:tcPr>
            <w:tcW w:w="1276" w:type="dxa"/>
          </w:tcPr>
          <w:p w:rsidR="00F16974" w:rsidRPr="00F46704" w:rsidRDefault="00F16974">
            <w:pPr>
              <w:pStyle w:val="ConsPlusNormal"/>
            </w:pPr>
          </w:p>
        </w:tc>
        <w:tc>
          <w:tcPr>
            <w:tcW w:w="1134" w:type="dxa"/>
          </w:tcPr>
          <w:p w:rsidR="00F16974" w:rsidRPr="00F46704" w:rsidRDefault="00F16974">
            <w:pPr>
              <w:pStyle w:val="ConsPlusNormal"/>
            </w:pPr>
          </w:p>
        </w:tc>
        <w:tc>
          <w:tcPr>
            <w:tcW w:w="1275" w:type="dxa"/>
          </w:tcPr>
          <w:p w:rsidR="00F16974" w:rsidRPr="00F46704" w:rsidRDefault="00F16974">
            <w:pPr>
              <w:pStyle w:val="ConsPlusNormal"/>
            </w:pPr>
          </w:p>
        </w:tc>
        <w:tc>
          <w:tcPr>
            <w:tcW w:w="1276" w:type="dxa"/>
          </w:tcPr>
          <w:p w:rsidR="00F16974" w:rsidRPr="00F46704" w:rsidRDefault="00F16974">
            <w:pPr>
              <w:pStyle w:val="ConsPlusNormal"/>
            </w:pPr>
          </w:p>
        </w:tc>
        <w:tc>
          <w:tcPr>
            <w:tcW w:w="1497" w:type="dxa"/>
          </w:tcPr>
          <w:p w:rsidR="00F16974" w:rsidRPr="00F46704" w:rsidRDefault="00F16974">
            <w:pPr>
              <w:pStyle w:val="ConsPlusNormal"/>
            </w:pPr>
          </w:p>
        </w:tc>
      </w:tr>
      <w:tr w:rsidR="00F16974" w:rsidRPr="00F46704" w:rsidTr="002C66AE">
        <w:tc>
          <w:tcPr>
            <w:tcW w:w="1134" w:type="dxa"/>
            <w:vMerge/>
          </w:tcPr>
          <w:p w:rsidR="00F16974" w:rsidRPr="00F46704" w:rsidRDefault="00F16974"/>
        </w:tc>
        <w:tc>
          <w:tcPr>
            <w:tcW w:w="771" w:type="dxa"/>
            <w:vMerge/>
          </w:tcPr>
          <w:p w:rsidR="00F16974" w:rsidRPr="00F46704" w:rsidRDefault="00F16974"/>
        </w:tc>
        <w:tc>
          <w:tcPr>
            <w:tcW w:w="851" w:type="dxa"/>
            <w:vMerge/>
          </w:tcPr>
          <w:p w:rsidR="00F16974" w:rsidRPr="00F46704" w:rsidRDefault="00F16974"/>
        </w:tc>
        <w:tc>
          <w:tcPr>
            <w:tcW w:w="790" w:type="dxa"/>
            <w:gridSpan w:val="2"/>
            <w:vMerge/>
          </w:tcPr>
          <w:p w:rsidR="00F16974" w:rsidRPr="00F46704" w:rsidRDefault="00F16974"/>
        </w:tc>
        <w:tc>
          <w:tcPr>
            <w:tcW w:w="1194" w:type="dxa"/>
            <w:vMerge/>
          </w:tcPr>
          <w:p w:rsidR="00F16974" w:rsidRPr="00F46704" w:rsidRDefault="00F16974"/>
        </w:tc>
        <w:tc>
          <w:tcPr>
            <w:tcW w:w="992" w:type="dxa"/>
            <w:vMerge/>
          </w:tcPr>
          <w:p w:rsidR="00F16974" w:rsidRPr="00F46704" w:rsidRDefault="00F16974"/>
        </w:tc>
        <w:tc>
          <w:tcPr>
            <w:tcW w:w="993" w:type="dxa"/>
          </w:tcPr>
          <w:p w:rsidR="00F16974" w:rsidRPr="00F46704" w:rsidRDefault="00F16974">
            <w:pPr>
              <w:pStyle w:val="ConsPlusNormal"/>
            </w:pPr>
          </w:p>
        </w:tc>
        <w:tc>
          <w:tcPr>
            <w:tcW w:w="1275" w:type="dxa"/>
          </w:tcPr>
          <w:p w:rsidR="00F16974" w:rsidRPr="00F46704" w:rsidRDefault="00F16974">
            <w:pPr>
              <w:pStyle w:val="ConsPlusNormal"/>
            </w:pPr>
          </w:p>
        </w:tc>
        <w:tc>
          <w:tcPr>
            <w:tcW w:w="1418" w:type="dxa"/>
          </w:tcPr>
          <w:p w:rsidR="00F16974" w:rsidRPr="00F46704" w:rsidRDefault="00F16974">
            <w:pPr>
              <w:pStyle w:val="ConsPlusNormal"/>
            </w:pPr>
          </w:p>
        </w:tc>
        <w:tc>
          <w:tcPr>
            <w:tcW w:w="1276" w:type="dxa"/>
          </w:tcPr>
          <w:p w:rsidR="00F16974" w:rsidRPr="00F46704" w:rsidRDefault="00F16974">
            <w:pPr>
              <w:pStyle w:val="ConsPlusNormal"/>
            </w:pPr>
          </w:p>
        </w:tc>
        <w:tc>
          <w:tcPr>
            <w:tcW w:w="1134" w:type="dxa"/>
          </w:tcPr>
          <w:p w:rsidR="00F16974" w:rsidRPr="00F46704" w:rsidRDefault="00F16974">
            <w:pPr>
              <w:pStyle w:val="ConsPlusNormal"/>
            </w:pPr>
          </w:p>
        </w:tc>
        <w:tc>
          <w:tcPr>
            <w:tcW w:w="1275" w:type="dxa"/>
          </w:tcPr>
          <w:p w:rsidR="00F16974" w:rsidRPr="00F46704" w:rsidRDefault="00F16974">
            <w:pPr>
              <w:pStyle w:val="ConsPlusNormal"/>
            </w:pPr>
          </w:p>
        </w:tc>
        <w:tc>
          <w:tcPr>
            <w:tcW w:w="1276" w:type="dxa"/>
          </w:tcPr>
          <w:p w:rsidR="00F16974" w:rsidRPr="00F46704" w:rsidRDefault="00F16974">
            <w:pPr>
              <w:pStyle w:val="ConsPlusNormal"/>
            </w:pPr>
          </w:p>
        </w:tc>
        <w:tc>
          <w:tcPr>
            <w:tcW w:w="1497" w:type="dxa"/>
          </w:tcPr>
          <w:p w:rsidR="00F16974" w:rsidRPr="00F46704" w:rsidRDefault="00F16974">
            <w:pPr>
              <w:pStyle w:val="ConsPlusNormal"/>
            </w:pPr>
          </w:p>
        </w:tc>
      </w:tr>
    </w:tbl>
    <w:p w:rsidR="00F16974" w:rsidRPr="00F46704" w:rsidRDefault="00F16974">
      <w:pPr>
        <w:pStyle w:val="ConsPlusNormal"/>
        <w:jc w:val="both"/>
      </w:pPr>
    </w:p>
    <w:p w:rsidR="00F16974" w:rsidRPr="00F46704" w:rsidRDefault="00F16974">
      <w:pPr>
        <w:pStyle w:val="ConsPlusNonformat"/>
        <w:jc w:val="both"/>
      </w:pPr>
      <w:r w:rsidRPr="00F46704">
        <w:t>Руководитель</w:t>
      </w:r>
    </w:p>
    <w:p w:rsidR="00F16974" w:rsidRPr="00F46704" w:rsidRDefault="00F16974">
      <w:pPr>
        <w:pStyle w:val="ConsPlusNonformat"/>
        <w:jc w:val="both"/>
      </w:pPr>
      <w:r w:rsidRPr="00F46704">
        <w:t>(уполномоченное лицо)    _____________ ___________ ________________________</w:t>
      </w:r>
    </w:p>
    <w:p w:rsidR="00F16974" w:rsidRPr="00F46704" w:rsidRDefault="00F16974">
      <w:pPr>
        <w:pStyle w:val="ConsPlusNonformat"/>
        <w:jc w:val="both"/>
      </w:pPr>
      <w:r w:rsidRPr="00F46704">
        <w:t xml:space="preserve">                          (должность)   (подпись)   (расшифровка подписи)</w:t>
      </w:r>
    </w:p>
    <w:p w:rsidR="00F16974" w:rsidRPr="00F46704" w:rsidRDefault="00F16974">
      <w:pPr>
        <w:pStyle w:val="ConsPlusNonformat"/>
        <w:jc w:val="both"/>
      </w:pPr>
    </w:p>
    <w:p w:rsidR="00F16974" w:rsidRPr="00F46704" w:rsidRDefault="00F16974">
      <w:pPr>
        <w:pStyle w:val="ConsPlusNonformat"/>
        <w:jc w:val="both"/>
      </w:pPr>
      <w:r w:rsidRPr="00F46704">
        <w:t>"___" ____________ 20__ г.</w:t>
      </w:r>
    </w:p>
    <w:p w:rsidR="00F16974" w:rsidRPr="00F46704" w:rsidRDefault="00F16974">
      <w:pPr>
        <w:pStyle w:val="ConsPlusNonformat"/>
        <w:jc w:val="both"/>
      </w:pPr>
      <w:r w:rsidRPr="00F46704">
        <w:t xml:space="preserve">    --------------------------------</w:t>
      </w:r>
    </w:p>
    <w:p w:rsidR="00F16974" w:rsidRPr="00F46704" w:rsidRDefault="00F16974">
      <w:pPr>
        <w:pStyle w:val="ConsPlusNonformat"/>
        <w:jc w:val="both"/>
      </w:pPr>
      <w:bookmarkStart w:id="27" w:name="P1121"/>
      <w:bookmarkEnd w:id="27"/>
      <w:r w:rsidRPr="00F46704">
        <w:t xml:space="preserve">    &lt;1&gt; Номер муниципального задания присваивается в информационной системе</w:t>
      </w:r>
    </w:p>
    <w:p w:rsidR="00F16974" w:rsidRPr="00F46704" w:rsidRDefault="00F16974">
      <w:pPr>
        <w:pStyle w:val="ConsPlusNonformat"/>
        <w:jc w:val="both"/>
      </w:pPr>
      <w:r w:rsidRPr="00F46704">
        <w:t>Министерства финансов Российской Федерации.</w:t>
      </w:r>
    </w:p>
    <w:p w:rsidR="00F16974" w:rsidRPr="00F46704" w:rsidRDefault="00F16974">
      <w:pPr>
        <w:pStyle w:val="ConsPlusNonformat"/>
        <w:jc w:val="both"/>
      </w:pPr>
      <w:bookmarkStart w:id="28" w:name="P1123"/>
      <w:bookmarkEnd w:id="28"/>
      <w:r w:rsidRPr="00F46704">
        <w:t xml:space="preserve">    &lt;2&gt;  Формируется  при  установлении  муниципального задания на оказание</w:t>
      </w:r>
    </w:p>
    <w:p w:rsidR="00F16974" w:rsidRPr="00F46704" w:rsidRDefault="00F16974">
      <w:pPr>
        <w:pStyle w:val="ConsPlusNonformat"/>
        <w:jc w:val="both"/>
      </w:pPr>
      <w:r w:rsidRPr="00F46704">
        <w:t>муниципальной  услуги  (услуг)  и  работы  (работ)  и содержит требования к</w:t>
      </w:r>
    </w:p>
    <w:p w:rsidR="00F16974" w:rsidRPr="00F46704" w:rsidRDefault="00F16974">
      <w:pPr>
        <w:pStyle w:val="ConsPlusNonformat"/>
        <w:jc w:val="both"/>
      </w:pPr>
      <w:r w:rsidRPr="00F46704">
        <w:t>оказанию  муниципальной услуги (услуг) раздельно по каждой из муниципальных</w:t>
      </w:r>
    </w:p>
    <w:p w:rsidR="00F16974" w:rsidRPr="00F46704" w:rsidRDefault="00F16974">
      <w:pPr>
        <w:pStyle w:val="ConsPlusNonformat"/>
        <w:jc w:val="both"/>
      </w:pPr>
      <w:r w:rsidRPr="00F46704">
        <w:lastRenderedPageBreak/>
        <w:t>услуг с указанием порядкового номера раздела.</w:t>
      </w:r>
    </w:p>
    <w:p w:rsidR="00F16974" w:rsidRPr="00F46704" w:rsidRDefault="00F16974">
      <w:pPr>
        <w:pStyle w:val="ConsPlusNonformat"/>
        <w:jc w:val="both"/>
      </w:pPr>
      <w:bookmarkStart w:id="29" w:name="P1127"/>
      <w:bookmarkEnd w:id="29"/>
      <w:r w:rsidRPr="00F46704">
        <w:t xml:space="preserve">    &lt;3&gt;  Формируется  при  установлении  муниципального задания на оказание</w:t>
      </w:r>
    </w:p>
    <w:p w:rsidR="00F16974" w:rsidRPr="00F46704" w:rsidRDefault="00F16974">
      <w:pPr>
        <w:pStyle w:val="ConsPlusNonformat"/>
        <w:jc w:val="both"/>
      </w:pPr>
      <w:r w:rsidRPr="00F46704">
        <w:t>муниципальной  услуги  (услуг)  и  работы  (работ)  и содержит требования к</w:t>
      </w:r>
    </w:p>
    <w:p w:rsidR="00F16974" w:rsidRPr="00F46704" w:rsidRDefault="00F16974">
      <w:pPr>
        <w:pStyle w:val="ConsPlusNonformat"/>
        <w:jc w:val="both"/>
      </w:pPr>
      <w:r w:rsidRPr="00F46704">
        <w:t>выполнению  работы  (работ)  раздельно  по  каждой  из  работ  с  указанием</w:t>
      </w:r>
    </w:p>
    <w:p w:rsidR="00F16974" w:rsidRPr="00F46704" w:rsidRDefault="00F16974">
      <w:pPr>
        <w:pStyle w:val="ConsPlusNonformat"/>
        <w:jc w:val="both"/>
      </w:pPr>
      <w:r w:rsidRPr="00F46704">
        <w:t>порядкового номера раздела.</w:t>
      </w:r>
    </w:p>
    <w:p w:rsidR="00F16974" w:rsidRPr="00F46704" w:rsidRDefault="00F16974">
      <w:pPr>
        <w:pStyle w:val="ConsPlusNormal"/>
        <w:jc w:val="both"/>
      </w:pPr>
    </w:p>
    <w:p w:rsidR="00F16974" w:rsidRPr="00F46704" w:rsidRDefault="00F16974">
      <w:pPr>
        <w:sectPr w:rsidR="00F16974" w:rsidRPr="00F46704">
          <w:pgSz w:w="16838" w:h="11905" w:orient="landscape"/>
          <w:pgMar w:top="1701" w:right="1134" w:bottom="850" w:left="1134" w:header="0" w:footer="0" w:gutter="0"/>
          <w:cols w:space="720"/>
        </w:sectPr>
      </w:pPr>
    </w:p>
    <w:p w:rsidR="00F16974" w:rsidRPr="00F46704" w:rsidRDefault="00F16974">
      <w:pPr>
        <w:pStyle w:val="ConsPlusNormal"/>
        <w:jc w:val="both"/>
      </w:pPr>
    </w:p>
    <w:p w:rsidR="00F16974" w:rsidRPr="00F46704" w:rsidRDefault="00F16974">
      <w:pPr>
        <w:pStyle w:val="ConsPlusNormal"/>
        <w:jc w:val="right"/>
        <w:outlineLvl w:val="0"/>
        <w:rPr>
          <w:rFonts w:ascii="Times New Roman" w:hAnsi="Times New Roman" w:cs="Times New Roman"/>
          <w:sz w:val="24"/>
          <w:szCs w:val="24"/>
        </w:rPr>
      </w:pPr>
      <w:r w:rsidRPr="00F46704">
        <w:rPr>
          <w:rFonts w:ascii="Times New Roman" w:hAnsi="Times New Roman" w:cs="Times New Roman"/>
          <w:sz w:val="24"/>
          <w:szCs w:val="24"/>
        </w:rPr>
        <w:t>Приложение 2</w:t>
      </w:r>
    </w:p>
    <w:p w:rsidR="00F16974" w:rsidRPr="00F46704" w:rsidRDefault="00F16974">
      <w:pPr>
        <w:pStyle w:val="ConsPlusNormal"/>
        <w:jc w:val="right"/>
        <w:rPr>
          <w:rFonts w:ascii="Times New Roman" w:hAnsi="Times New Roman" w:cs="Times New Roman"/>
          <w:sz w:val="24"/>
          <w:szCs w:val="24"/>
        </w:rPr>
      </w:pPr>
      <w:r w:rsidRPr="00F46704">
        <w:rPr>
          <w:rFonts w:ascii="Times New Roman" w:hAnsi="Times New Roman" w:cs="Times New Roman"/>
          <w:sz w:val="24"/>
          <w:szCs w:val="24"/>
        </w:rPr>
        <w:t>к Постановлению</w:t>
      </w:r>
    </w:p>
    <w:p w:rsidR="00F16974" w:rsidRPr="00F46704" w:rsidRDefault="00F16974">
      <w:pPr>
        <w:pStyle w:val="ConsPlusNormal"/>
        <w:jc w:val="right"/>
        <w:rPr>
          <w:rFonts w:ascii="Times New Roman" w:hAnsi="Times New Roman" w:cs="Times New Roman"/>
          <w:sz w:val="24"/>
          <w:szCs w:val="24"/>
        </w:rPr>
      </w:pPr>
      <w:r w:rsidRPr="00F46704">
        <w:rPr>
          <w:rFonts w:ascii="Times New Roman" w:hAnsi="Times New Roman" w:cs="Times New Roman"/>
          <w:sz w:val="24"/>
          <w:szCs w:val="24"/>
        </w:rPr>
        <w:t>администрации</w:t>
      </w:r>
    </w:p>
    <w:p w:rsidR="00F16974" w:rsidRPr="00F46704" w:rsidRDefault="00F16974">
      <w:pPr>
        <w:pStyle w:val="ConsPlusNormal"/>
        <w:jc w:val="right"/>
        <w:rPr>
          <w:rFonts w:ascii="Times New Roman" w:hAnsi="Times New Roman" w:cs="Times New Roman"/>
          <w:sz w:val="24"/>
          <w:szCs w:val="24"/>
        </w:rPr>
      </w:pPr>
      <w:r w:rsidRPr="00F46704">
        <w:rPr>
          <w:rFonts w:ascii="Times New Roman" w:hAnsi="Times New Roman" w:cs="Times New Roman"/>
          <w:sz w:val="24"/>
          <w:szCs w:val="24"/>
        </w:rPr>
        <w:t>муниципального района</w:t>
      </w:r>
    </w:p>
    <w:p w:rsidR="00F16974" w:rsidRPr="00F46704" w:rsidRDefault="00F16974">
      <w:pPr>
        <w:pStyle w:val="ConsPlusNormal"/>
        <w:jc w:val="right"/>
        <w:rPr>
          <w:rFonts w:ascii="Times New Roman" w:hAnsi="Times New Roman" w:cs="Times New Roman"/>
          <w:sz w:val="24"/>
          <w:szCs w:val="24"/>
        </w:rPr>
      </w:pPr>
      <w:r w:rsidRPr="00F46704">
        <w:rPr>
          <w:rFonts w:ascii="Times New Roman" w:hAnsi="Times New Roman" w:cs="Times New Roman"/>
          <w:sz w:val="24"/>
          <w:szCs w:val="24"/>
        </w:rPr>
        <w:t>"</w:t>
      </w:r>
      <w:r w:rsidR="00A86BFC" w:rsidRPr="00F46704">
        <w:rPr>
          <w:rFonts w:ascii="Times New Roman" w:hAnsi="Times New Roman" w:cs="Times New Roman"/>
          <w:sz w:val="24"/>
          <w:szCs w:val="24"/>
        </w:rPr>
        <w:t>Мосальский район</w:t>
      </w:r>
      <w:r w:rsidRPr="00F46704">
        <w:rPr>
          <w:rFonts w:ascii="Times New Roman" w:hAnsi="Times New Roman" w:cs="Times New Roman"/>
          <w:sz w:val="24"/>
          <w:szCs w:val="24"/>
        </w:rPr>
        <w:t>"</w:t>
      </w:r>
    </w:p>
    <w:p w:rsidR="00F16974" w:rsidRPr="00F46704" w:rsidRDefault="003C1FB3">
      <w:pPr>
        <w:pStyle w:val="ConsPlusNormal"/>
        <w:jc w:val="right"/>
        <w:rPr>
          <w:rFonts w:ascii="Times New Roman" w:hAnsi="Times New Roman" w:cs="Times New Roman"/>
          <w:sz w:val="24"/>
          <w:szCs w:val="24"/>
        </w:rPr>
      </w:pPr>
      <w:r>
        <w:rPr>
          <w:rFonts w:ascii="Times New Roman" w:hAnsi="Times New Roman" w:cs="Times New Roman"/>
          <w:sz w:val="24"/>
          <w:szCs w:val="24"/>
        </w:rPr>
        <w:t>от 1 марта 2018г.   N 110</w: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Title"/>
        <w:jc w:val="center"/>
        <w:rPr>
          <w:rFonts w:ascii="Times New Roman" w:hAnsi="Times New Roman" w:cs="Times New Roman"/>
          <w:sz w:val="24"/>
          <w:szCs w:val="24"/>
        </w:rPr>
      </w:pPr>
      <w:bookmarkStart w:id="30" w:name="P1143"/>
      <w:bookmarkEnd w:id="30"/>
      <w:r w:rsidRPr="00F46704">
        <w:rPr>
          <w:rFonts w:ascii="Times New Roman" w:hAnsi="Times New Roman" w:cs="Times New Roman"/>
          <w:sz w:val="24"/>
          <w:szCs w:val="24"/>
        </w:rPr>
        <w:t>ОБЩИЕ ТРЕБОВАНИЯ</w:t>
      </w:r>
    </w:p>
    <w:p w:rsidR="00F16974" w:rsidRPr="00F46704" w:rsidRDefault="00F16974">
      <w:pPr>
        <w:pStyle w:val="ConsPlusTitle"/>
        <w:jc w:val="center"/>
        <w:rPr>
          <w:rFonts w:ascii="Times New Roman" w:hAnsi="Times New Roman" w:cs="Times New Roman"/>
          <w:sz w:val="24"/>
          <w:szCs w:val="24"/>
        </w:rPr>
      </w:pPr>
      <w:r w:rsidRPr="00F46704">
        <w:rPr>
          <w:rFonts w:ascii="Times New Roman" w:hAnsi="Times New Roman" w:cs="Times New Roman"/>
          <w:sz w:val="24"/>
          <w:szCs w:val="24"/>
        </w:rPr>
        <w:t>К ОПРЕДЕЛЕНИЮ НОРМАТИВНЫХ ЗАТРАТ НА ОКАЗАНИЕ МУНИЦИПАЛЬНЫХ</w:t>
      </w:r>
      <w:r w:rsidR="00F1235E">
        <w:rPr>
          <w:rFonts w:ascii="Times New Roman" w:hAnsi="Times New Roman" w:cs="Times New Roman"/>
          <w:sz w:val="24"/>
          <w:szCs w:val="24"/>
        </w:rPr>
        <w:t xml:space="preserve"> </w:t>
      </w:r>
      <w:r w:rsidRPr="00F46704">
        <w:rPr>
          <w:rFonts w:ascii="Times New Roman" w:hAnsi="Times New Roman" w:cs="Times New Roman"/>
          <w:sz w:val="24"/>
          <w:szCs w:val="24"/>
        </w:rPr>
        <w:t>УСЛУГ, ОСУЩЕСТВЛЕНИЕ КОТОРЫХ ПРЕДУСМОТРЕНО БЮДЖЕТНЫМ</w:t>
      </w:r>
      <w:r w:rsidR="00F1235E">
        <w:rPr>
          <w:rFonts w:ascii="Times New Roman" w:hAnsi="Times New Roman" w:cs="Times New Roman"/>
          <w:sz w:val="24"/>
          <w:szCs w:val="24"/>
        </w:rPr>
        <w:t xml:space="preserve"> </w:t>
      </w:r>
      <w:r w:rsidRPr="00F46704">
        <w:rPr>
          <w:rFonts w:ascii="Times New Roman" w:hAnsi="Times New Roman" w:cs="Times New Roman"/>
          <w:sz w:val="24"/>
          <w:szCs w:val="24"/>
        </w:rPr>
        <w:t>ЗАКОНОДАТЕЛЬСТВОМ РОССИЙСКОЙ ФЕДЕРАЦИИ И НЕ ОТНЕСЕННЫХ</w:t>
      </w:r>
      <w:r w:rsidR="00F1235E">
        <w:rPr>
          <w:rFonts w:ascii="Times New Roman" w:hAnsi="Times New Roman" w:cs="Times New Roman"/>
          <w:sz w:val="24"/>
          <w:szCs w:val="24"/>
        </w:rPr>
        <w:t xml:space="preserve"> </w:t>
      </w:r>
      <w:r w:rsidRPr="00F46704">
        <w:rPr>
          <w:rFonts w:ascii="Times New Roman" w:hAnsi="Times New Roman" w:cs="Times New Roman"/>
          <w:sz w:val="24"/>
          <w:szCs w:val="24"/>
        </w:rPr>
        <w:t>К ИНЫМ ВИДАМ ДЕЯТЕЛЬНОСТИ, ПРИМЕНЯЕМЫХ ПРИ РАСЧЕТЕ ОБЪЕМА</w:t>
      </w:r>
      <w:r w:rsidR="00F1235E">
        <w:rPr>
          <w:rFonts w:ascii="Times New Roman" w:hAnsi="Times New Roman" w:cs="Times New Roman"/>
          <w:sz w:val="24"/>
          <w:szCs w:val="24"/>
        </w:rPr>
        <w:t xml:space="preserve"> </w:t>
      </w:r>
      <w:r w:rsidRPr="00F46704">
        <w:rPr>
          <w:rFonts w:ascii="Times New Roman" w:hAnsi="Times New Roman" w:cs="Times New Roman"/>
          <w:sz w:val="24"/>
          <w:szCs w:val="24"/>
        </w:rPr>
        <w:t>ФИНАНСОВОГО ОБЕСПЕЧЕНИЯ ВЫПОЛНЕНИЯ МУНИЦИПАЛЬНОГО ЗАДАНИЯ</w:t>
      </w:r>
      <w:r w:rsidR="00F1235E">
        <w:rPr>
          <w:rFonts w:ascii="Times New Roman" w:hAnsi="Times New Roman" w:cs="Times New Roman"/>
          <w:sz w:val="24"/>
          <w:szCs w:val="24"/>
        </w:rPr>
        <w:t xml:space="preserve"> </w:t>
      </w:r>
      <w:r w:rsidRPr="00F46704">
        <w:rPr>
          <w:rFonts w:ascii="Times New Roman" w:hAnsi="Times New Roman" w:cs="Times New Roman"/>
          <w:sz w:val="24"/>
          <w:szCs w:val="24"/>
        </w:rPr>
        <w:t>НА ОКАЗАНИЕ МУНИЦИПАЛЬНЫХ УСЛУГ (ВЫПОЛНЕНИЕ РАБОТ)</w:t>
      </w:r>
      <w:r w:rsidR="00F1235E">
        <w:rPr>
          <w:rFonts w:ascii="Times New Roman" w:hAnsi="Times New Roman" w:cs="Times New Roman"/>
          <w:sz w:val="24"/>
          <w:szCs w:val="24"/>
        </w:rPr>
        <w:t xml:space="preserve"> </w:t>
      </w:r>
      <w:r w:rsidRPr="00F46704">
        <w:rPr>
          <w:rFonts w:ascii="Times New Roman" w:hAnsi="Times New Roman" w:cs="Times New Roman"/>
          <w:sz w:val="24"/>
          <w:szCs w:val="24"/>
        </w:rPr>
        <w:t>МУНИЦИПАЛЬНЫМ УЧРЕЖДЕНИЕМ МУНИЦИПАЛЬНОГО РАЙОНА "</w:t>
      </w:r>
      <w:r w:rsidR="00F1235E">
        <w:rPr>
          <w:rFonts w:ascii="Times New Roman" w:hAnsi="Times New Roman" w:cs="Times New Roman"/>
          <w:sz w:val="24"/>
          <w:szCs w:val="24"/>
        </w:rPr>
        <w:t>МОСАЛЬСКИЙ РАЙОН"</w: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jc w:val="center"/>
        <w:outlineLvl w:val="1"/>
        <w:rPr>
          <w:rFonts w:ascii="Times New Roman" w:hAnsi="Times New Roman" w:cs="Times New Roman"/>
          <w:sz w:val="24"/>
          <w:szCs w:val="24"/>
        </w:rPr>
      </w:pPr>
      <w:r w:rsidRPr="00F46704">
        <w:rPr>
          <w:rFonts w:ascii="Times New Roman" w:hAnsi="Times New Roman" w:cs="Times New Roman"/>
          <w:sz w:val="24"/>
          <w:szCs w:val="24"/>
        </w:rPr>
        <w:t>I. Общие положения</w: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1. Настоящие Общие требования разработаны в соответствии с положениями </w:t>
      </w:r>
      <w:hyperlink r:id="rId25" w:history="1">
        <w:r w:rsidRPr="00F46704">
          <w:rPr>
            <w:rFonts w:ascii="Times New Roman" w:hAnsi="Times New Roman" w:cs="Times New Roman"/>
            <w:sz w:val="24"/>
            <w:szCs w:val="24"/>
          </w:rPr>
          <w:t>абзаца второго пункта 4 статьи 69.2</w:t>
        </w:r>
      </w:hyperlink>
      <w:r w:rsidRPr="00F46704">
        <w:rPr>
          <w:rFonts w:ascii="Times New Roman" w:hAnsi="Times New Roman" w:cs="Times New Roman"/>
          <w:sz w:val="24"/>
          <w:szCs w:val="24"/>
        </w:rPr>
        <w:t xml:space="preserve"> Бюджетного кодекса Российской Федерации и устанавливают правила определения нормативных затрат на оказание муниципальных услуг, осуществление которых предусмотрено бюджетным законодательством Российской Федерации и не отнесенных к иным видам деятельности, применяемых при расчете объема финансового обеспечения выполнения муниципальных задания на оказание муниципальных услуг (выполнение работ) муниципальным учреждением (далее - нормативные затраты, муниципальное задание).</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2. Нормативные затраты на оказание муниципальной услуги, осуществление которой предусмотрено бюджетным законодательством Российской Федерации и не отнесенной к иным видам деятельности (далее - муниципальная услуга), определяются: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 исходя из содержащейся в базовом (отраслевом) перечне государственных и муниципальных услуг и работ, утвержденным Министерством финансов Российской Федерации по виду деятельности "Государственные (муниципальные) услуги (работы), осуществление которых предусмотрено бюджетным законодательством Российской Федерации и не отнесенные к иным видам деятельности" в соответствии с </w:t>
      </w:r>
      <w:hyperlink r:id="rId26" w:history="1">
        <w:r w:rsidRPr="00F46704">
          <w:rPr>
            <w:rFonts w:ascii="Times New Roman" w:hAnsi="Times New Roman" w:cs="Times New Roman"/>
            <w:sz w:val="24"/>
            <w:szCs w:val="24"/>
          </w:rPr>
          <w:t>Правилами</w:t>
        </w:r>
      </w:hyperlink>
      <w:r w:rsidRPr="00F46704">
        <w:rPr>
          <w:rFonts w:ascii="Times New Roman" w:hAnsi="Times New Roman" w:cs="Times New Roman"/>
          <w:sz w:val="24"/>
          <w:szCs w:val="24"/>
        </w:rPr>
        <w:t xml:space="preserve"> формирования и ведения базовых (отраслевых) перечней государственных и муниципальных услуг и работ, утвержденных постановлением Правительства Российск</w:t>
      </w:r>
      <w:r w:rsidR="001E6D75">
        <w:rPr>
          <w:rFonts w:ascii="Times New Roman" w:hAnsi="Times New Roman" w:cs="Times New Roman"/>
          <w:sz w:val="24"/>
          <w:szCs w:val="24"/>
        </w:rPr>
        <w:t>ой Федерации от 30.08.2017г. N 1043</w:t>
      </w:r>
      <w:r w:rsidRPr="00F46704">
        <w:rPr>
          <w:rFonts w:ascii="Times New Roman" w:hAnsi="Times New Roman" w:cs="Times New Roman"/>
          <w:sz w:val="24"/>
          <w:szCs w:val="24"/>
        </w:rPr>
        <w:t xml:space="preserve">, </w:t>
      </w:r>
      <w:hyperlink r:id="rId27" w:history="1">
        <w:r w:rsidRPr="00F46704">
          <w:rPr>
            <w:rFonts w:ascii="Times New Roman" w:hAnsi="Times New Roman" w:cs="Times New Roman"/>
            <w:sz w:val="24"/>
            <w:szCs w:val="24"/>
          </w:rPr>
          <w:t>Перечнем</w:t>
        </w:r>
      </w:hyperlink>
      <w:r w:rsidRPr="00F46704">
        <w:rPr>
          <w:rFonts w:ascii="Times New Roman" w:hAnsi="Times New Roman" w:cs="Times New Roman"/>
          <w:sz w:val="24"/>
          <w:szCs w:val="24"/>
        </w:rPr>
        <w:t xml:space="preserve"> видов деятельности, по которым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формируются базовые (отраслевые) перечни государственных и муниципальных услуг и работ, утвержденным приказом Министерства финансов Рос</w:t>
      </w:r>
      <w:r w:rsidR="001E6D75">
        <w:rPr>
          <w:rFonts w:ascii="Times New Roman" w:hAnsi="Times New Roman" w:cs="Times New Roman"/>
          <w:sz w:val="24"/>
          <w:szCs w:val="24"/>
        </w:rPr>
        <w:t xml:space="preserve">сийской Федерации от 18.10.2017г. N 153 </w:t>
      </w:r>
      <w:proofErr w:type="spellStart"/>
      <w:r w:rsidRPr="00F46704">
        <w:rPr>
          <w:rFonts w:ascii="Times New Roman" w:hAnsi="Times New Roman" w:cs="Times New Roman"/>
          <w:sz w:val="24"/>
          <w:szCs w:val="24"/>
        </w:rPr>
        <w:t>н</w:t>
      </w:r>
      <w:proofErr w:type="spellEnd"/>
      <w:r w:rsidRPr="00F46704">
        <w:rPr>
          <w:rFonts w:ascii="Times New Roman" w:hAnsi="Times New Roman" w:cs="Times New Roman"/>
          <w:sz w:val="24"/>
          <w:szCs w:val="24"/>
        </w:rPr>
        <w:t xml:space="preserve"> (далее - базовой (отраслевой) перечень), информации о единице показателя, характеризующего объем муниципальной услуги, и показателей, отражающих содержание и (или) условия (формы) оказания муниципальной услуги, установленных в базовом (отраслевом) перечне (далее - показатели отраслевой специфики);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 на основе базового норматива затрат на оказание муниципальной услуги и корректирующих коэффициентов к базовому нормативу затрат на оказание </w:t>
      </w:r>
      <w:r w:rsidRPr="00F46704">
        <w:rPr>
          <w:rFonts w:ascii="Times New Roman" w:hAnsi="Times New Roman" w:cs="Times New Roman"/>
          <w:sz w:val="24"/>
          <w:szCs w:val="24"/>
        </w:rPr>
        <w:lastRenderedPageBreak/>
        <w:t>муниципальной услуги, определяемых в соответствии с порядками, принятыми исполнительным органом муниципального района "</w:t>
      </w:r>
      <w:r w:rsidR="00A86BFC" w:rsidRPr="00F46704">
        <w:rPr>
          <w:rFonts w:ascii="Times New Roman" w:hAnsi="Times New Roman" w:cs="Times New Roman"/>
          <w:sz w:val="24"/>
          <w:szCs w:val="24"/>
        </w:rPr>
        <w:t>Мосальский район</w:t>
      </w:r>
      <w:r w:rsidRPr="00F46704">
        <w:rPr>
          <w:rFonts w:ascii="Times New Roman" w:hAnsi="Times New Roman" w:cs="Times New Roman"/>
          <w:sz w:val="24"/>
          <w:szCs w:val="24"/>
        </w:rPr>
        <w:t xml:space="preserve">" - администрацией муниципального района на основании </w:t>
      </w:r>
      <w:hyperlink r:id="rId28" w:history="1">
        <w:r w:rsidRPr="00F46704">
          <w:rPr>
            <w:rFonts w:ascii="Times New Roman" w:hAnsi="Times New Roman" w:cs="Times New Roman"/>
            <w:sz w:val="24"/>
            <w:szCs w:val="24"/>
          </w:rPr>
          <w:t>пункта 4 статьи 69.2</w:t>
        </w:r>
      </w:hyperlink>
      <w:r w:rsidRPr="00F46704">
        <w:rPr>
          <w:rFonts w:ascii="Times New Roman" w:hAnsi="Times New Roman" w:cs="Times New Roman"/>
          <w:sz w:val="24"/>
          <w:szCs w:val="24"/>
        </w:rPr>
        <w:t xml:space="preserve"> Бюджетного кодекса Российской Федерации (далее - порядки, принятые на основании </w:t>
      </w:r>
      <w:hyperlink r:id="rId29" w:history="1">
        <w:r w:rsidRPr="00F46704">
          <w:rPr>
            <w:rFonts w:ascii="Times New Roman" w:hAnsi="Times New Roman" w:cs="Times New Roman"/>
            <w:sz w:val="24"/>
            <w:szCs w:val="24"/>
          </w:rPr>
          <w:t>пункта 4 статьи 69.2</w:t>
        </w:r>
      </w:hyperlink>
      <w:r w:rsidRPr="00F46704">
        <w:rPr>
          <w:rFonts w:ascii="Times New Roman" w:hAnsi="Times New Roman" w:cs="Times New Roman"/>
          <w:sz w:val="24"/>
          <w:szCs w:val="24"/>
        </w:rPr>
        <w:t xml:space="preserve"> Бюджетного кодекса Российской Федерации), с соблюдением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3. 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4. В базовый норматив затрат, непосредственно связанных с оказанием муниципальной услуги, включаются: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затраты на оплату труда с начислениями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иные затраты, непосредственно связанные с оказанием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5. В базовый норматив затрат на общехозяйственные нужды на оказание муниципальной услуги включаются: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затраты на коммунальные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затраты на содержание объектов недвижимого имущества (в том числе затраты на арендные платежи);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затраты на содержание объектов особо ценного движимого имущества;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затраты на приобретение услуг связи;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затраты на приобретение транспортных услуг;</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затраты на прочие общехозяйственные нужды.</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6. Корректирующие коэффициенты к базовому нормативу затрат на оказание муниципальной услуги, применяемые при расчете нормативных затрат на оказание муниципальной услуги, состоят из:</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 территориального корректирующего коэффициента, включающего территориальный корректирующий коэффициент на оплату труда с начислениями на </w:t>
      </w:r>
      <w:r w:rsidRPr="00F46704">
        <w:rPr>
          <w:rFonts w:ascii="Times New Roman" w:hAnsi="Times New Roman" w:cs="Times New Roman"/>
          <w:sz w:val="24"/>
          <w:szCs w:val="24"/>
        </w:rPr>
        <w:lastRenderedPageBreak/>
        <w:t>выплаты по оплате труда и территориальный корректирующий коэффициент на коммунальные услуги и на содержание недвижимого имущества;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отраслевого корректирующего коэффициента к базовому нормативу затрат, отражающего отраслевую специфику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7. При определении базового норматива затрат рассчитываются затраты, необходимые для оказания муниципальной услуги, с соблюдением показателей качества оказания муниципальной услуги, а также показателей отраслевой специфики, отраслевой корректирующий коэффициент при которых принимает значение, равное "1".</w:t>
      </w:r>
    </w:p>
    <w:p w:rsidR="00F16974" w:rsidRPr="00F46704" w:rsidRDefault="00F16974">
      <w:pPr>
        <w:pStyle w:val="ConsPlusNormal"/>
        <w:spacing w:before="220"/>
        <w:ind w:firstLine="540"/>
        <w:jc w:val="both"/>
        <w:rPr>
          <w:rFonts w:ascii="Times New Roman" w:hAnsi="Times New Roman" w:cs="Times New Roman"/>
          <w:sz w:val="24"/>
          <w:szCs w:val="24"/>
        </w:rPr>
      </w:pPr>
      <w:bookmarkStart w:id="31" w:name="P1177"/>
      <w:bookmarkEnd w:id="31"/>
      <w:r w:rsidRPr="00F46704">
        <w:rPr>
          <w:rFonts w:ascii="Times New Roman" w:hAnsi="Times New Roman" w:cs="Times New Roman"/>
          <w:sz w:val="24"/>
          <w:szCs w:val="24"/>
        </w:rPr>
        <w:t xml:space="preserve">8. При определении базового норматива затрат на оказание муниципальной услуги применяются нормы, выраженные в натуральных показателях, установленные нормативными, муниципальными правовыми актами, в том числе </w:t>
      </w:r>
      <w:proofErr w:type="spellStart"/>
      <w:r w:rsidRPr="00F46704">
        <w:rPr>
          <w:rFonts w:ascii="Times New Roman" w:hAnsi="Times New Roman" w:cs="Times New Roman"/>
          <w:sz w:val="24"/>
          <w:szCs w:val="24"/>
        </w:rPr>
        <w:t>ГОСТами</w:t>
      </w:r>
      <w:proofErr w:type="spellEnd"/>
      <w:r w:rsidRPr="00F46704">
        <w:rPr>
          <w:rFonts w:ascii="Times New Roman" w:hAnsi="Times New Roman" w:cs="Times New Roman"/>
          <w:sz w:val="24"/>
          <w:szCs w:val="24"/>
        </w:rPr>
        <w:t xml:space="preserve">, </w:t>
      </w:r>
      <w:proofErr w:type="spellStart"/>
      <w:r w:rsidRPr="00F46704">
        <w:rPr>
          <w:rFonts w:ascii="Times New Roman" w:hAnsi="Times New Roman" w:cs="Times New Roman"/>
          <w:sz w:val="24"/>
          <w:szCs w:val="24"/>
        </w:rPr>
        <w:t>СНиПами</w:t>
      </w:r>
      <w:proofErr w:type="spellEnd"/>
      <w:r w:rsidRPr="00F46704">
        <w:rPr>
          <w:rFonts w:ascii="Times New Roman" w:hAnsi="Times New Roman" w:cs="Times New Roman"/>
          <w:sz w:val="24"/>
          <w:szCs w:val="24"/>
        </w:rPr>
        <w:t xml:space="preserve">, </w:t>
      </w:r>
      <w:proofErr w:type="spellStart"/>
      <w:r w:rsidRPr="00F46704">
        <w:rPr>
          <w:rFonts w:ascii="Times New Roman" w:hAnsi="Times New Roman" w:cs="Times New Roman"/>
          <w:sz w:val="24"/>
          <w:szCs w:val="24"/>
        </w:rPr>
        <w:t>СанПиНами</w:t>
      </w:r>
      <w:proofErr w:type="spellEnd"/>
      <w:r w:rsidRPr="00F46704">
        <w:rPr>
          <w:rFonts w:ascii="Times New Roman" w:hAnsi="Times New Roman" w:cs="Times New Roman"/>
          <w:sz w:val="24"/>
          <w:szCs w:val="24"/>
        </w:rPr>
        <w:t>, стандартами, порядками и регламентами (паспортами) оказания муниципальной услуги (далее - стандарт оказания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 отраженных в стандарте оказания услуги (далее - метод наиболее эффективного учреждения), либо на основе медианного значения по муниципальным учреждениям, оказывающим муниципальную услугу (далее - медианный метод).</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Значения норм, выраженных в натуральных показателях, необходимых для определения базового норматива затрат на оказание муниципальной услуги с учетом показателей отраслевой специфики, определяются органом, устанавливающим базовый норматив затрат на оказание муниципальной услуги, с соблюдением настоящих Общих требований по каждой муниципальной услуге с указанием ее наименования и уникального номера реестровой записи из базового (отраслевого) перечня в случае определения базового норматива затрат на оказание муниципальной услуги или уникального(</w:t>
      </w:r>
      <w:proofErr w:type="spellStart"/>
      <w:r w:rsidRPr="00F46704">
        <w:rPr>
          <w:rFonts w:ascii="Times New Roman" w:hAnsi="Times New Roman" w:cs="Times New Roman"/>
          <w:sz w:val="24"/>
          <w:szCs w:val="24"/>
        </w:rPr>
        <w:t>ых</w:t>
      </w:r>
      <w:proofErr w:type="spellEnd"/>
      <w:r w:rsidRPr="00F46704">
        <w:rPr>
          <w:rFonts w:ascii="Times New Roman" w:hAnsi="Times New Roman" w:cs="Times New Roman"/>
          <w:sz w:val="24"/>
          <w:szCs w:val="24"/>
        </w:rPr>
        <w:t>) номера(</w:t>
      </w:r>
      <w:proofErr w:type="spellStart"/>
      <w:r w:rsidRPr="00F46704">
        <w:rPr>
          <w:rFonts w:ascii="Times New Roman" w:hAnsi="Times New Roman" w:cs="Times New Roman"/>
          <w:sz w:val="24"/>
          <w:szCs w:val="24"/>
        </w:rPr>
        <w:t>ов</w:t>
      </w:r>
      <w:proofErr w:type="spellEnd"/>
      <w:r w:rsidRPr="00F46704">
        <w:rPr>
          <w:rFonts w:ascii="Times New Roman" w:hAnsi="Times New Roman" w:cs="Times New Roman"/>
          <w:sz w:val="24"/>
          <w:szCs w:val="24"/>
        </w:rPr>
        <w:t>) реестровой записи ведомственного перечня муниципальных услуг и работ, оказываемых (выполняемых) муниципальными учреждениями (далее - ведомственный перечень), в случае определения базового норматива затрат на оказание муниципальной услуги органами местного самоуправления в соответствии с порядками, принятыми администрацией муниципального района (далее - уникальный номер реестровой записи).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9. 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утверждаются в соответствии с порядками, принятыми на основании </w:t>
      </w:r>
      <w:hyperlink r:id="rId30" w:history="1">
        <w:r w:rsidRPr="00F46704">
          <w:rPr>
            <w:rFonts w:ascii="Times New Roman" w:hAnsi="Times New Roman" w:cs="Times New Roman"/>
            <w:sz w:val="24"/>
            <w:szCs w:val="24"/>
          </w:rPr>
          <w:t>пункта 4 статьи 69.2</w:t>
        </w:r>
      </w:hyperlink>
      <w:r w:rsidRPr="00F46704">
        <w:rPr>
          <w:rFonts w:ascii="Times New Roman" w:hAnsi="Times New Roman" w:cs="Times New Roman"/>
          <w:sz w:val="24"/>
          <w:szCs w:val="24"/>
        </w:rPr>
        <w:t xml:space="preserve"> Бюджетного кодекса Российской Федерации (далее - Бюджетный Кодекс Российской Федерации), с учетом положений </w:t>
      </w:r>
      <w:hyperlink w:anchor="P1181" w:history="1">
        <w:r w:rsidRPr="00F46704">
          <w:rPr>
            <w:rFonts w:ascii="Times New Roman" w:hAnsi="Times New Roman" w:cs="Times New Roman"/>
            <w:sz w:val="24"/>
            <w:szCs w:val="24"/>
          </w:rPr>
          <w:t>пунктов 10</w:t>
        </w:r>
      </w:hyperlink>
      <w:r w:rsidRPr="00F46704">
        <w:rPr>
          <w:rFonts w:ascii="Times New Roman" w:hAnsi="Times New Roman" w:cs="Times New Roman"/>
          <w:sz w:val="24"/>
          <w:szCs w:val="24"/>
        </w:rPr>
        <w:t xml:space="preserve">, </w:t>
      </w:r>
      <w:hyperlink w:anchor="P1185" w:history="1">
        <w:r w:rsidRPr="00F46704">
          <w:rPr>
            <w:rFonts w:ascii="Times New Roman" w:hAnsi="Times New Roman" w:cs="Times New Roman"/>
            <w:sz w:val="24"/>
            <w:szCs w:val="24"/>
          </w:rPr>
          <w:t>11</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bookmarkStart w:id="32" w:name="P1181"/>
      <w:bookmarkEnd w:id="32"/>
      <w:r w:rsidRPr="00F46704">
        <w:rPr>
          <w:rFonts w:ascii="Times New Roman" w:hAnsi="Times New Roman" w:cs="Times New Roman"/>
          <w:sz w:val="24"/>
          <w:szCs w:val="24"/>
        </w:rPr>
        <w:t>10. Значение базового норматива затрат на оказание муниципальной услуги с указанием ее наименования и уникального номера реестровой записи утверждается общей суммой, в том числе в разрезе:</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lastRenderedPageBreak/>
        <w:t>- суммы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арендные платежи) на оказание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При утверждении значения базового норматива затрат на оказание муниципальной услуги,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и отраслевых корректирующих коэффициентов, включающая наименование натуральной нормы, единицы измерения значения натуральных норм и источник ее значения в соответствии с порядком, принятым администрации муниципального района "</w:t>
      </w:r>
      <w:r w:rsidR="00A86BFC" w:rsidRPr="00F46704">
        <w:rPr>
          <w:rFonts w:ascii="Times New Roman" w:hAnsi="Times New Roman" w:cs="Times New Roman"/>
          <w:sz w:val="24"/>
          <w:szCs w:val="24"/>
        </w:rPr>
        <w:t>Мосальский район</w:t>
      </w:r>
      <w:r w:rsidRPr="00F46704">
        <w:rPr>
          <w:rFonts w:ascii="Times New Roman" w:hAnsi="Times New Roman" w:cs="Times New Roman"/>
          <w:sz w:val="24"/>
          <w:szCs w:val="24"/>
        </w:rPr>
        <w:t>".</w:t>
      </w:r>
    </w:p>
    <w:p w:rsidR="00F16974" w:rsidRPr="00F46704" w:rsidRDefault="00F16974">
      <w:pPr>
        <w:pStyle w:val="ConsPlusNormal"/>
        <w:spacing w:before="220"/>
        <w:ind w:firstLine="540"/>
        <w:jc w:val="both"/>
        <w:rPr>
          <w:rFonts w:ascii="Times New Roman" w:hAnsi="Times New Roman" w:cs="Times New Roman"/>
          <w:sz w:val="24"/>
          <w:szCs w:val="24"/>
        </w:rPr>
      </w:pPr>
      <w:bookmarkStart w:id="33" w:name="P1185"/>
      <w:bookmarkEnd w:id="33"/>
      <w:r w:rsidRPr="00F46704">
        <w:rPr>
          <w:rFonts w:ascii="Times New Roman" w:hAnsi="Times New Roman" w:cs="Times New Roman"/>
          <w:sz w:val="24"/>
          <w:szCs w:val="24"/>
        </w:rPr>
        <w:t>11. Значение отраслевого корректирующего коэффициента утверждается по каждой муниципальной услуге с указанием ее наименования, наименования(</w:t>
      </w:r>
      <w:proofErr w:type="spellStart"/>
      <w:r w:rsidRPr="00F46704">
        <w:rPr>
          <w:rFonts w:ascii="Times New Roman" w:hAnsi="Times New Roman" w:cs="Times New Roman"/>
          <w:sz w:val="24"/>
          <w:szCs w:val="24"/>
        </w:rPr>
        <w:t>ий</w:t>
      </w:r>
      <w:proofErr w:type="spellEnd"/>
      <w:r w:rsidRPr="00F46704">
        <w:rPr>
          <w:rFonts w:ascii="Times New Roman" w:hAnsi="Times New Roman" w:cs="Times New Roman"/>
          <w:sz w:val="24"/>
          <w:szCs w:val="24"/>
        </w:rPr>
        <w:t>) показателя отраслевой специфики и соответствующего им уникального номера реестровой записи.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12. Нормативные затраты на оказание муниципальной услуги муниципальными учреждениями рассчитываются в соответствии с положениями </w:t>
      </w:r>
      <w:hyperlink w:anchor="P1188" w:history="1">
        <w:r w:rsidRPr="00F46704">
          <w:rPr>
            <w:rFonts w:ascii="Times New Roman" w:hAnsi="Times New Roman" w:cs="Times New Roman"/>
            <w:sz w:val="24"/>
            <w:szCs w:val="24"/>
          </w:rPr>
          <w:t>раздела II</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jc w:val="center"/>
        <w:outlineLvl w:val="1"/>
        <w:rPr>
          <w:rFonts w:ascii="Times New Roman" w:hAnsi="Times New Roman" w:cs="Times New Roman"/>
          <w:sz w:val="24"/>
          <w:szCs w:val="24"/>
        </w:rPr>
      </w:pPr>
      <w:bookmarkStart w:id="34" w:name="P1188"/>
      <w:bookmarkEnd w:id="34"/>
      <w:r w:rsidRPr="00F46704">
        <w:rPr>
          <w:rFonts w:ascii="Times New Roman" w:hAnsi="Times New Roman" w:cs="Times New Roman"/>
          <w:sz w:val="24"/>
          <w:szCs w:val="24"/>
        </w:rPr>
        <w:t>II. Порядок расчета нормативных затрат на оказание</w:t>
      </w:r>
    </w:p>
    <w:p w:rsidR="00F16974" w:rsidRPr="00F46704" w:rsidRDefault="00F16974">
      <w:pPr>
        <w:pStyle w:val="ConsPlusNormal"/>
        <w:jc w:val="center"/>
        <w:rPr>
          <w:rFonts w:ascii="Times New Roman" w:hAnsi="Times New Roman" w:cs="Times New Roman"/>
          <w:sz w:val="24"/>
          <w:szCs w:val="24"/>
        </w:rPr>
      </w:pPr>
      <w:r w:rsidRPr="00F46704">
        <w:rPr>
          <w:rFonts w:ascii="Times New Roman" w:hAnsi="Times New Roman" w:cs="Times New Roman"/>
          <w:sz w:val="24"/>
          <w:szCs w:val="24"/>
        </w:rPr>
        <w:t>муниципальной услуги, применяемых при расчете объема</w:t>
      </w:r>
    </w:p>
    <w:p w:rsidR="00F16974" w:rsidRPr="00F46704" w:rsidRDefault="00F16974">
      <w:pPr>
        <w:pStyle w:val="ConsPlusNormal"/>
        <w:jc w:val="center"/>
        <w:rPr>
          <w:rFonts w:ascii="Times New Roman" w:hAnsi="Times New Roman" w:cs="Times New Roman"/>
          <w:sz w:val="24"/>
          <w:szCs w:val="24"/>
        </w:rPr>
      </w:pPr>
      <w:r w:rsidRPr="00F46704">
        <w:rPr>
          <w:rFonts w:ascii="Times New Roman" w:hAnsi="Times New Roman" w:cs="Times New Roman"/>
          <w:sz w:val="24"/>
          <w:szCs w:val="24"/>
        </w:rPr>
        <w:t>финансового обеспечения выполнения муниципального задания</w: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13. Нормативные затраты на оказание муниципальной услуги рассчитываются по следующей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ind w:firstLine="540"/>
        <w:jc w:val="both"/>
        <w:rPr>
          <w:rFonts w:ascii="Times New Roman" w:hAnsi="Times New Roman" w:cs="Times New Roman"/>
          <w:sz w:val="24"/>
          <w:szCs w:val="24"/>
        </w:rPr>
      </w:pPr>
      <w:r w:rsidRPr="00EF0EA4">
        <w:rPr>
          <w:rFonts w:ascii="Times New Roman" w:hAnsi="Times New Roman" w:cs="Times New Roman"/>
          <w:position w:val="-12"/>
          <w:sz w:val="24"/>
          <w:szCs w:val="24"/>
        </w:rPr>
        <w:pict>
          <v:shape id="_x0000_i1027" style="width:141.5pt;height:23pt" coordsize="" o:spt="100" adj="0,,0" path="" filled="f" stroked="f">
            <v:stroke joinstyle="miter"/>
            <v:imagedata r:id="rId31" o:title="base_23589_111305_32770"/>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r w:rsidR="00EF0EA4" w:rsidRPr="00EF0EA4">
        <w:rPr>
          <w:rFonts w:ascii="Times New Roman" w:hAnsi="Times New Roman" w:cs="Times New Roman"/>
          <w:position w:val="-12"/>
          <w:sz w:val="24"/>
          <w:szCs w:val="24"/>
        </w:rPr>
        <w:pict>
          <v:shape id="_x0000_i1028" style="width:30.5pt;height:23pt" coordsize="" o:spt="100" adj="0,,0" path="" filled="f" stroked="f">
            <v:stroke joinstyle="miter"/>
            <v:imagedata r:id="rId32" o:title="base_23589_111305_32771"/>
            <v:formulas/>
            <v:path o:connecttype="segments"/>
          </v:shape>
        </w:pict>
      </w:r>
      <w:r w:rsidRPr="00F46704">
        <w:rPr>
          <w:rFonts w:ascii="Times New Roman" w:hAnsi="Times New Roman" w:cs="Times New Roman"/>
          <w:sz w:val="24"/>
          <w:szCs w:val="24"/>
        </w:rPr>
        <w:t xml:space="preserve"> - размер нормативных затрат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с показателями отраслевой специфики в y-м муниципальном учреждении;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11"/>
          <w:sz w:val="24"/>
          <w:szCs w:val="24"/>
        </w:rPr>
        <w:pict>
          <v:shape id="_x0000_i1029" style="width:26.5pt;height:22.5pt" coordsize="" o:spt="100" adj="0,,0" path="" filled="f" stroked="f">
            <v:stroke joinstyle="miter"/>
            <v:imagedata r:id="rId33" o:title="base_23589_111305_32772"/>
            <v:formulas/>
            <v:path o:connecttype="segments"/>
          </v:shape>
        </w:pict>
      </w:r>
      <w:r w:rsidR="00F16974" w:rsidRPr="00F46704">
        <w:rPr>
          <w:rFonts w:ascii="Times New Roman" w:hAnsi="Times New Roman" w:cs="Times New Roman"/>
          <w:sz w:val="24"/>
          <w:szCs w:val="24"/>
        </w:rPr>
        <w:t xml:space="preserve"> - отраслевой корректирующий коэффициент к базовому нормативу затрат на оказание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12"/>
          <w:sz w:val="24"/>
          <w:szCs w:val="24"/>
        </w:rPr>
        <w:pict>
          <v:shape id="_x0000_i1030" style="width:30pt;height:23pt" coordsize="" o:spt="100" adj="0,,0" path="" filled="f" stroked="f">
            <v:stroke joinstyle="miter"/>
            <v:imagedata r:id="rId34" o:title="base_23589_111305_32773"/>
            <v:formulas/>
            <v:path o:connecttype="segments"/>
          </v:shape>
        </w:pict>
      </w:r>
      <w:r w:rsidR="00F16974" w:rsidRPr="00F46704">
        <w:rPr>
          <w:rFonts w:ascii="Times New Roman" w:hAnsi="Times New Roman" w:cs="Times New Roman"/>
          <w:sz w:val="24"/>
          <w:szCs w:val="24"/>
        </w:rPr>
        <w:t xml:space="preserve"> - территориальный корректирующий коэффициент к базовому нормативу затрат на оказание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в y-м муниципальном учреждении;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9"/>
          <w:sz w:val="24"/>
          <w:szCs w:val="24"/>
        </w:rPr>
        <w:pict>
          <v:shape id="_x0000_i1031" style="width:26pt;height:20.5pt" coordsize="" o:spt="100" adj="0,,0" path="" filled="f" stroked="f">
            <v:stroke joinstyle="miter"/>
            <v:imagedata r:id="rId35" o:title="base_23589_111305_32774"/>
            <v:formulas/>
            <v:path o:connecttype="segments"/>
          </v:shape>
        </w:pict>
      </w:r>
      <w:r w:rsidR="00F16974" w:rsidRPr="00F46704">
        <w:rPr>
          <w:rFonts w:ascii="Times New Roman" w:hAnsi="Times New Roman" w:cs="Times New Roman"/>
          <w:sz w:val="24"/>
          <w:szCs w:val="24"/>
        </w:rPr>
        <w:t xml:space="preserve"> - значение базового норматива затрат на оказание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Значение базового норматива затрат на оказание муниципальной услуги рассчитывается по следующей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ind w:firstLine="540"/>
        <w:jc w:val="both"/>
        <w:rPr>
          <w:rFonts w:ascii="Times New Roman" w:hAnsi="Times New Roman" w:cs="Times New Roman"/>
          <w:sz w:val="24"/>
          <w:szCs w:val="24"/>
        </w:rPr>
      </w:pPr>
      <w:r w:rsidRPr="00EF0EA4">
        <w:rPr>
          <w:rFonts w:ascii="Times New Roman" w:hAnsi="Times New Roman" w:cs="Times New Roman"/>
          <w:position w:val="-11"/>
          <w:sz w:val="24"/>
          <w:szCs w:val="24"/>
        </w:rPr>
        <w:pict>
          <v:shape id="_x0000_i1032" style="width:116pt;height:22.5pt" coordsize="" o:spt="100" adj="0,,0" path="" filled="f" stroked="f">
            <v:stroke joinstyle="miter"/>
            <v:imagedata r:id="rId36" o:title="base_23589_111305_32775"/>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r w:rsidR="00EF0EA4" w:rsidRPr="00EF0EA4">
        <w:rPr>
          <w:rFonts w:ascii="Times New Roman" w:hAnsi="Times New Roman" w:cs="Times New Roman"/>
          <w:position w:val="-11"/>
          <w:sz w:val="24"/>
          <w:szCs w:val="24"/>
        </w:rPr>
        <w:pict>
          <v:shape id="_x0000_i1033" style="width:37pt;height:22.5pt" coordsize="" o:spt="100" adj="0,,0" path="" filled="f" stroked="f">
            <v:stroke joinstyle="miter"/>
            <v:imagedata r:id="rId37" o:title="base_23589_111305_32776"/>
            <v:formulas/>
            <v:path o:connecttype="segments"/>
          </v:shape>
        </w:pict>
      </w:r>
      <w:r w:rsidRPr="00F46704">
        <w:rPr>
          <w:rFonts w:ascii="Times New Roman" w:hAnsi="Times New Roman" w:cs="Times New Roman"/>
          <w:sz w:val="24"/>
          <w:szCs w:val="24"/>
        </w:rPr>
        <w:t xml:space="preserve"> - значение базового норматива затрат, непосредственно связанных с оказанием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9"/>
          <w:sz w:val="24"/>
          <w:szCs w:val="24"/>
        </w:rPr>
        <w:pict>
          <v:shape id="_x0000_i1034" style="width:28.5pt;height:20.5pt" coordsize="" o:spt="100" adj="0,,0" path="" filled="f" stroked="f">
            <v:stroke joinstyle="miter"/>
            <v:imagedata r:id="rId38" o:title="base_23589_111305_32777"/>
            <v:formulas/>
            <v:path o:connecttype="segments"/>
          </v:shape>
        </w:pict>
      </w:r>
      <w:r w:rsidR="00F16974" w:rsidRPr="00F46704">
        <w:rPr>
          <w:rFonts w:ascii="Times New Roman" w:hAnsi="Times New Roman" w:cs="Times New Roman"/>
          <w:sz w:val="24"/>
          <w:szCs w:val="24"/>
        </w:rPr>
        <w:t xml:space="preserve"> - значение базового норматива затрат на общехозяйственные нужды на </w:t>
      </w:r>
      <w:r w:rsidR="00F16974" w:rsidRPr="00F46704">
        <w:rPr>
          <w:rFonts w:ascii="Times New Roman" w:hAnsi="Times New Roman" w:cs="Times New Roman"/>
          <w:sz w:val="24"/>
          <w:szCs w:val="24"/>
        </w:rPr>
        <w:lastRenderedPageBreak/>
        <w:t xml:space="preserve">оказание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14. Значение базового норматива затрат, непосредственно связанных с оказанием муниципальной услуги, рассчитывается по следующей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ind w:firstLine="540"/>
        <w:jc w:val="both"/>
        <w:rPr>
          <w:rFonts w:ascii="Times New Roman" w:hAnsi="Times New Roman" w:cs="Times New Roman"/>
          <w:sz w:val="24"/>
          <w:szCs w:val="24"/>
        </w:rPr>
      </w:pPr>
      <w:r w:rsidRPr="00EF0EA4">
        <w:rPr>
          <w:rFonts w:ascii="Times New Roman" w:hAnsi="Times New Roman" w:cs="Times New Roman"/>
          <w:position w:val="-11"/>
          <w:sz w:val="24"/>
          <w:szCs w:val="24"/>
        </w:rPr>
        <w:pict>
          <v:shape id="_x0000_i1035" style="width:152pt;height:22.5pt" coordsize="" o:spt="100" adj="0,,0" path="" filled="f" stroked="f">
            <v:stroke joinstyle="miter"/>
            <v:imagedata r:id="rId39" o:title="base_23589_111305_32778"/>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r w:rsidR="00EF0EA4" w:rsidRPr="00EF0EA4">
        <w:rPr>
          <w:rFonts w:ascii="Times New Roman" w:hAnsi="Times New Roman" w:cs="Times New Roman"/>
          <w:position w:val="-9"/>
          <w:sz w:val="24"/>
          <w:szCs w:val="24"/>
        </w:rPr>
        <w:pict>
          <v:shape id="_x0000_i1036" style="width:28.5pt;height:20.5pt" coordsize="" o:spt="100" adj="0,,0" path="" filled="f" stroked="f">
            <v:stroke joinstyle="miter"/>
            <v:imagedata r:id="rId40" o:title="base_23589_111305_32779"/>
            <v:formulas/>
            <v:path o:connecttype="segments"/>
          </v:shape>
        </w:pict>
      </w:r>
      <w:r w:rsidRPr="00F46704">
        <w:rPr>
          <w:rFonts w:ascii="Times New Roman" w:hAnsi="Times New Roman" w:cs="Times New Roman"/>
          <w:sz w:val="24"/>
          <w:szCs w:val="24"/>
        </w:rPr>
        <w:t xml:space="preserve"> - затраты на оплату труда с начислениями на выплаты по оплате труда работников, непосредственно связанных с оказанием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9"/>
          <w:sz w:val="24"/>
          <w:szCs w:val="24"/>
        </w:rPr>
        <w:pict>
          <v:shape id="_x0000_i1037" style="width:26.5pt;height:20.5pt" coordsize="" o:spt="100" adj="0,,0" path="" filled="f" stroked="f">
            <v:stroke joinstyle="miter"/>
            <v:imagedata r:id="rId41" o:title="base_23589_111305_32780"/>
            <v:formulas/>
            <v:path o:connecttype="segments"/>
          </v:shape>
        </w:pict>
      </w:r>
      <w:r w:rsidR="00F16974" w:rsidRPr="00F46704">
        <w:rPr>
          <w:rFonts w:ascii="Times New Roman" w:hAnsi="Times New Roman" w:cs="Times New Roman"/>
          <w:sz w:val="24"/>
          <w:szCs w:val="24"/>
        </w:rPr>
        <w:t xml:space="preserve"> - затраты на приобретение потребляемых (используемых) в процессе оказания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материальных запасов и особо ценного движимого имущества (в том числе затраты на арендные платежи);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9"/>
          <w:sz w:val="24"/>
          <w:szCs w:val="24"/>
        </w:rPr>
        <w:pict>
          <v:shape id="_x0000_i1038" style="width:30pt;height:20.5pt" coordsize="" o:spt="100" adj="0,,0" path="" filled="f" stroked="f">
            <v:stroke joinstyle="miter"/>
            <v:imagedata r:id="rId42" o:title="base_23589_111305_32781"/>
            <v:formulas/>
            <v:path o:connecttype="segments"/>
          </v:shape>
        </w:pict>
      </w:r>
      <w:r w:rsidR="00F16974" w:rsidRPr="00F46704">
        <w:rPr>
          <w:rFonts w:ascii="Times New Roman" w:hAnsi="Times New Roman" w:cs="Times New Roman"/>
          <w:sz w:val="24"/>
          <w:szCs w:val="24"/>
        </w:rPr>
        <w:t xml:space="preserve"> - иные затраты, непосредственно связанные с оказанием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bookmarkStart w:id="35" w:name="P1213"/>
      <w:bookmarkEnd w:id="35"/>
      <w:r w:rsidRPr="00F46704">
        <w:rPr>
          <w:rFonts w:ascii="Times New Roman" w:hAnsi="Times New Roman" w:cs="Times New Roman"/>
          <w:sz w:val="24"/>
          <w:szCs w:val="24"/>
        </w:rPr>
        <w:t>15. Затраты на оплату труда с начислениями на выплаты по оплате труда работников, непосредственно связанных с оказанием муниципальной услуги, рассчитываются по следующей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ind w:firstLine="540"/>
        <w:jc w:val="both"/>
        <w:rPr>
          <w:rFonts w:ascii="Times New Roman" w:hAnsi="Times New Roman" w:cs="Times New Roman"/>
          <w:sz w:val="24"/>
          <w:szCs w:val="24"/>
        </w:rPr>
      </w:pPr>
      <w:r w:rsidRPr="00EF0EA4">
        <w:rPr>
          <w:rFonts w:ascii="Times New Roman" w:hAnsi="Times New Roman" w:cs="Times New Roman"/>
          <w:position w:val="-12"/>
          <w:sz w:val="24"/>
          <w:szCs w:val="24"/>
        </w:rPr>
        <w:pict>
          <v:shape id="_x0000_i1039" style="width:102.5pt;height:23pt" coordsize="" o:spt="100" adj="0,,0" path="" filled="f" stroked="f">
            <v:stroke joinstyle="miter"/>
            <v:imagedata r:id="rId43" o:title="base_23589_111305_32782"/>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r w:rsidR="00EF0EA4" w:rsidRPr="00EF0EA4">
        <w:rPr>
          <w:rFonts w:ascii="Times New Roman" w:hAnsi="Times New Roman" w:cs="Times New Roman"/>
          <w:position w:val="-9"/>
          <w:sz w:val="24"/>
          <w:szCs w:val="24"/>
        </w:rPr>
        <w:pict>
          <v:shape id="_x0000_i1040" style="width:16pt;height:20.5pt" coordsize="" o:spt="100" adj="0,,0" path="" filled="f" stroked="f">
            <v:stroke joinstyle="miter"/>
            <v:imagedata r:id="rId44" o:title="base_23589_111305_32783"/>
            <v:formulas/>
            <v:path o:connecttype="segments"/>
          </v:shape>
        </w:pict>
      </w:r>
      <w:r w:rsidRPr="00F46704">
        <w:rPr>
          <w:rFonts w:ascii="Times New Roman" w:hAnsi="Times New Roman" w:cs="Times New Roman"/>
          <w:sz w:val="24"/>
          <w:szCs w:val="24"/>
        </w:rPr>
        <w:t xml:space="preserve"> - значение натуральной нормы рабочего времени, затрачиваемого d-м работником, непосредственно связанным с оказанием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9"/>
          <w:sz w:val="24"/>
          <w:szCs w:val="24"/>
        </w:rPr>
        <w:pict>
          <v:shape id="_x0000_i1041" style="width:19pt;height:20.5pt" coordsize="" o:spt="100" adj="0,,0" path="" filled="f" stroked="f">
            <v:stroke joinstyle="miter"/>
            <v:imagedata r:id="rId45" o:title="base_23589_111305_32784"/>
            <v:formulas/>
            <v:path o:connecttype="segments"/>
          </v:shape>
        </w:pict>
      </w:r>
      <w:r w:rsidR="00F16974" w:rsidRPr="00F46704">
        <w:rPr>
          <w:rFonts w:ascii="Times New Roman" w:hAnsi="Times New Roman" w:cs="Times New Roman"/>
          <w:sz w:val="24"/>
          <w:szCs w:val="24"/>
        </w:rPr>
        <w:t xml:space="preserve"> - размер повременной (часовая, дневная, месячная, годовая) оплаты труда d-го работника, непосредственно связанного с оказанием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Размер повременной (часовой, дневной, месячной, годовой) оплаты труда с начислениями на выплаты по оплате труда d-го работника, непосредственно связанного с оказанием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исходя из годового фонда оплаты труда и годового фонда рабочего времени работника с учетом применяемого при формировании проектов решений о бюджете муниципального района "</w:t>
      </w:r>
      <w:r w:rsidR="00A86BFC" w:rsidRPr="00F46704">
        <w:rPr>
          <w:rFonts w:ascii="Times New Roman" w:hAnsi="Times New Roman" w:cs="Times New Roman"/>
          <w:sz w:val="24"/>
          <w:szCs w:val="24"/>
        </w:rPr>
        <w:t>Мосальский район</w:t>
      </w:r>
      <w:r w:rsidRPr="00F46704">
        <w:rPr>
          <w:rFonts w:ascii="Times New Roman" w:hAnsi="Times New Roman" w:cs="Times New Roman"/>
          <w:sz w:val="24"/>
          <w:szCs w:val="24"/>
        </w:rPr>
        <w:t>" прогнозного индекса потребительских цен на конец соответствующего финансового года.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Значение натуральной нормы рабочего времени, затрачиваемого d-м работником, непосредственно связанным с оказанием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в соответствии с </w:t>
      </w:r>
      <w:hyperlink w:anchor="P1177" w:history="1">
        <w:r w:rsidRPr="00F46704">
          <w:rPr>
            <w:rFonts w:ascii="Times New Roman" w:hAnsi="Times New Roman" w:cs="Times New Roman"/>
            <w:sz w:val="24"/>
            <w:szCs w:val="24"/>
          </w:rPr>
          <w:t>пунктом 8</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При расчете затрат на оплату труда с начислениями на выплаты по оплате труда работников, непосредственно связанных с оказанием муниципальной услуги, затраты на оплату труда с начислениями на выплаты по оплате труда административно-управленческого персонала, относимые на затраты, непосредственно связанные с оказанием муниципальной услуги, не должны составлять более 30 процентов от общего объема затрат на оплату труда с начислениями на выплаты по оплате труда работников, </w:t>
      </w:r>
      <w:r w:rsidRPr="00F46704">
        <w:rPr>
          <w:rFonts w:ascii="Times New Roman" w:hAnsi="Times New Roman" w:cs="Times New Roman"/>
          <w:sz w:val="24"/>
          <w:szCs w:val="24"/>
        </w:rPr>
        <w:lastRenderedPageBreak/>
        <w:t>непосредственно связанных с оказанием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16. Затраты на приобретение потребляемых (используемых) в процессе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материальных запасов и особо ценного движимого имущества (в том числе затраты на арендные платежи) рассчитываются по следующей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ind w:firstLine="540"/>
        <w:jc w:val="both"/>
        <w:rPr>
          <w:rFonts w:ascii="Times New Roman" w:hAnsi="Times New Roman" w:cs="Times New Roman"/>
          <w:sz w:val="24"/>
          <w:szCs w:val="24"/>
        </w:rPr>
      </w:pPr>
      <w:r w:rsidRPr="00EF0EA4">
        <w:rPr>
          <w:rFonts w:ascii="Times New Roman" w:hAnsi="Times New Roman" w:cs="Times New Roman"/>
          <w:position w:val="-28"/>
          <w:sz w:val="24"/>
          <w:szCs w:val="24"/>
        </w:rPr>
        <w:pict>
          <v:shape id="_x0000_i1042" style="width:105.5pt;height:39.5pt" coordsize="" o:spt="100" adj="0,,0" path="" filled="f" stroked="f">
            <v:stroke joinstyle="miter"/>
            <v:imagedata r:id="rId46" o:title="base_23589_111305_32785"/>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r w:rsidR="00EF0EA4" w:rsidRPr="00EF0EA4">
        <w:rPr>
          <w:rFonts w:ascii="Times New Roman" w:hAnsi="Times New Roman" w:cs="Times New Roman"/>
          <w:position w:val="-8"/>
          <w:sz w:val="24"/>
          <w:szCs w:val="24"/>
        </w:rPr>
        <w:pict>
          <v:shape id="_x0000_i1043" style="width:16pt;height:19.5pt" coordsize="" o:spt="100" adj="0,,0" path="" filled="f" stroked="f">
            <v:stroke joinstyle="miter"/>
            <v:imagedata r:id="rId47" o:title="base_23589_111305_32786"/>
            <v:formulas/>
            <v:path o:connecttype="segments"/>
          </v:shape>
        </w:pict>
      </w:r>
      <w:r w:rsidRPr="00F46704">
        <w:rPr>
          <w:rFonts w:ascii="Times New Roman" w:hAnsi="Times New Roman" w:cs="Times New Roman"/>
          <w:sz w:val="24"/>
          <w:szCs w:val="24"/>
        </w:rPr>
        <w:t xml:space="preserve"> - значение натуральной нормы k-го вида материального запаса особо ценного движимого имущества, непосредственно используемого в процессе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скорректированное на количество </w:t>
      </w:r>
      <w:proofErr w:type="spellStart"/>
      <w:r w:rsidRPr="00F46704">
        <w:rPr>
          <w:rFonts w:ascii="Times New Roman" w:hAnsi="Times New Roman" w:cs="Times New Roman"/>
          <w:sz w:val="24"/>
          <w:szCs w:val="24"/>
        </w:rPr>
        <w:t>i-х</w:t>
      </w:r>
      <w:proofErr w:type="spellEnd"/>
      <w:r w:rsidRPr="00F46704">
        <w:rPr>
          <w:rFonts w:ascii="Times New Roman" w:hAnsi="Times New Roman" w:cs="Times New Roman"/>
          <w:sz w:val="24"/>
          <w:szCs w:val="24"/>
        </w:rPr>
        <w:t xml:space="preserve"> муниципальных услуг, которое может быть оказано в год с учетом нормативных сроков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и регламентных сроков перерывов между оказанием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8"/>
          <w:sz w:val="24"/>
          <w:szCs w:val="24"/>
        </w:rPr>
        <w:pict>
          <v:shape id="_x0000_i1044" style="width:19pt;height:19.5pt" coordsize="" o:spt="100" adj="0,,0" path="" filled="f" stroked="f">
            <v:stroke joinstyle="miter"/>
            <v:imagedata r:id="rId48" o:title="base_23589_111305_32787"/>
            <v:formulas/>
            <v:path o:connecttype="segments"/>
          </v:shape>
        </w:pict>
      </w:r>
      <w:r w:rsidR="00F16974" w:rsidRPr="00F46704">
        <w:rPr>
          <w:rFonts w:ascii="Times New Roman" w:hAnsi="Times New Roman" w:cs="Times New Roman"/>
          <w:sz w:val="24"/>
          <w:szCs w:val="24"/>
        </w:rPr>
        <w:t xml:space="preserve"> - стоимость k-го вида материального запаса особо ценного движимого имущества, непосредственно используемого в процессе оказания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в соответствующем финансовом году;</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8"/>
          <w:sz w:val="24"/>
          <w:szCs w:val="24"/>
        </w:rPr>
        <w:pict>
          <v:shape id="_x0000_i1045" style="width:15.5pt;height:19.5pt" coordsize="" o:spt="100" adj="0,,0" path="" filled="f" stroked="f">
            <v:stroke joinstyle="miter"/>
            <v:imagedata r:id="rId49" o:title="base_23589_111305_32788"/>
            <v:formulas/>
            <v:path o:connecttype="segments"/>
          </v:shape>
        </w:pict>
      </w:r>
      <w:r w:rsidR="00F16974" w:rsidRPr="00F46704">
        <w:rPr>
          <w:rFonts w:ascii="Times New Roman" w:hAnsi="Times New Roman" w:cs="Times New Roman"/>
          <w:sz w:val="24"/>
          <w:szCs w:val="24"/>
        </w:rPr>
        <w:t xml:space="preserve"> - срок полезного использования k-го вида материального запаса особо ценного движимого имущества (в годах).</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Значение натуральной нормы k-го вида материального запаса особо ценного движимого имущества определяется в соответствии с </w:t>
      </w:r>
      <w:hyperlink w:anchor="P1177" w:history="1">
        <w:r w:rsidRPr="00F46704">
          <w:rPr>
            <w:rFonts w:ascii="Times New Roman" w:hAnsi="Times New Roman" w:cs="Times New Roman"/>
            <w:sz w:val="24"/>
            <w:szCs w:val="24"/>
          </w:rPr>
          <w:t>пунктом 8</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Стоимость k-го вида материального запаса особо ценного движимого имущества, непосредственно используемого в процессе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в соответствии с положениями </w:t>
      </w:r>
      <w:hyperlink w:anchor="P1364" w:history="1">
        <w:r w:rsidRPr="00F46704">
          <w:rPr>
            <w:rFonts w:ascii="Times New Roman" w:hAnsi="Times New Roman" w:cs="Times New Roman"/>
            <w:sz w:val="24"/>
            <w:szCs w:val="24"/>
          </w:rPr>
          <w:t>пункта 26</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При расчете затрат на приобретение потребляемых (используемых) в процессе оказания муниципальной услуги материальных запасов и особо ценного движимого имущества для муниципальных услуг "Административное обеспечение деятельности организаций", "Предоставление консультационных и методических услуг", "Обработка телефонных вызовов" размер затрат на приобретение потребляемых (используемых) в процессе оказания указанных муниципальных услуг материальных запасов и особо ценного движимого имущества не может превышать 60 процентов от размера затрат на оплату труда с начислениями на выплаты по оплате труда работников, непосредственно связанных с оказанием данных муниципальных услуг, определенного в соответствии с </w:t>
      </w:r>
      <w:hyperlink w:anchor="P1213" w:history="1">
        <w:r w:rsidRPr="00F46704">
          <w:rPr>
            <w:rFonts w:ascii="Times New Roman" w:hAnsi="Times New Roman" w:cs="Times New Roman"/>
            <w:sz w:val="24"/>
            <w:szCs w:val="24"/>
          </w:rPr>
          <w:t>пунктом 15</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17. Иные затраты, непосредственно связанные с оказанием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рассчитываются по следующей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ind w:firstLine="540"/>
        <w:jc w:val="both"/>
        <w:rPr>
          <w:rFonts w:ascii="Times New Roman" w:hAnsi="Times New Roman" w:cs="Times New Roman"/>
          <w:sz w:val="24"/>
          <w:szCs w:val="24"/>
        </w:rPr>
      </w:pPr>
      <w:r w:rsidRPr="00EF0EA4">
        <w:rPr>
          <w:rFonts w:ascii="Times New Roman" w:hAnsi="Times New Roman" w:cs="Times New Roman"/>
          <w:position w:val="-28"/>
          <w:sz w:val="24"/>
          <w:szCs w:val="24"/>
        </w:rPr>
        <w:pict>
          <v:shape id="_x0000_i1046" style="width:101.5pt;height:39.5pt" coordsize="" o:spt="100" adj="0,,0" path="" filled="f" stroked="f">
            <v:stroke joinstyle="miter"/>
            <v:imagedata r:id="rId50" o:title="base_23589_111305_32789"/>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r w:rsidR="00EF0EA4" w:rsidRPr="00EF0EA4">
        <w:rPr>
          <w:rFonts w:ascii="Times New Roman" w:hAnsi="Times New Roman" w:cs="Times New Roman"/>
          <w:position w:val="-8"/>
          <w:sz w:val="24"/>
          <w:szCs w:val="24"/>
        </w:rPr>
        <w:pict>
          <v:shape id="_x0000_i1047" style="width:14pt;height:19.5pt" coordsize="" o:spt="100" adj="0,,0" path="" filled="f" stroked="f">
            <v:stroke joinstyle="miter"/>
            <v:imagedata r:id="rId51" o:title="base_23589_111305_32790"/>
            <v:formulas/>
            <v:path o:connecttype="segments"/>
          </v:shape>
        </w:pict>
      </w:r>
      <w:r w:rsidRPr="00F46704">
        <w:rPr>
          <w:rFonts w:ascii="Times New Roman" w:hAnsi="Times New Roman" w:cs="Times New Roman"/>
          <w:sz w:val="24"/>
          <w:szCs w:val="24"/>
        </w:rPr>
        <w:t xml:space="preserve"> - значение натуральной нормы l-го товара (работы, услуги), непосредственно связанного с оказанием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и не учтенной в затратах на оплату </w:t>
      </w:r>
      <w:r w:rsidRPr="00F46704">
        <w:rPr>
          <w:rFonts w:ascii="Times New Roman" w:hAnsi="Times New Roman" w:cs="Times New Roman"/>
          <w:sz w:val="24"/>
          <w:szCs w:val="24"/>
        </w:rPr>
        <w:lastRenderedPageBreak/>
        <w:t xml:space="preserve">труда с начислениями на выплаты по оплате труда работников, непосредственно связанных с оказанием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и затратах на приобретение потребляемых (используемых) в процессе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материальных запасов и особо ценного движимого имущества (далее - товар (работа, услуга), непосредственно связанных с оказанием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скорректированное на количество </w:t>
      </w:r>
      <w:proofErr w:type="spellStart"/>
      <w:r w:rsidRPr="00F46704">
        <w:rPr>
          <w:rFonts w:ascii="Times New Roman" w:hAnsi="Times New Roman" w:cs="Times New Roman"/>
          <w:sz w:val="24"/>
          <w:szCs w:val="24"/>
        </w:rPr>
        <w:t>i-х</w:t>
      </w:r>
      <w:proofErr w:type="spellEnd"/>
      <w:r w:rsidRPr="00F46704">
        <w:rPr>
          <w:rFonts w:ascii="Times New Roman" w:hAnsi="Times New Roman" w:cs="Times New Roman"/>
          <w:sz w:val="24"/>
          <w:szCs w:val="24"/>
        </w:rPr>
        <w:t xml:space="preserve"> муниципальных услуг, которое может быть оказано в год с учетом нормативных сроков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и регламентных сроков перерывов между оказанием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8"/>
          <w:sz w:val="24"/>
          <w:szCs w:val="24"/>
        </w:rPr>
        <w:pict>
          <v:shape id="_x0000_i1048" style="width:16pt;height:19.5pt" coordsize="" o:spt="100" adj="0,,0" path="" filled="f" stroked="f">
            <v:stroke joinstyle="miter"/>
            <v:imagedata r:id="rId52" o:title="base_23589_111305_32791"/>
            <v:formulas/>
            <v:path o:connecttype="segments"/>
          </v:shape>
        </w:pict>
      </w:r>
      <w:r w:rsidR="00F16974" w:rsidRPr="00F46704">
        <w:rPr>
          <w:rFonts w:ascii="Times New Roman" w:hAnsi="Times New Roman" w:cs="Times New Roman"/>
          <w:sz w:val="24"/>
          <w:szCs w:val="24"/>
        </w:rPr>
        <w:t xml:space="preserve"> - стоимость l-го товара (работы, услуги), непосредственно связанного с оказанием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в соответствующем финансовом году;</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8"/>
          <w:sz w:val="24"/>
          <w:szCs w:val="24"/>
        </w:rPr>
        <w:pict>
          <v:shape id="_x0000_i1049" style="width:15.5pt;height:19.5pt" coordsize="" o:spt="100" adj="0,,0" path="" filled="f" stroked="f">
            <v:stroke joinstyle="miter"/>
            <v:imagedata r:id="rId53" o:title="base_23589_111305_32792"/>
            <v:formulas/>
            <v:path o:connecttype="segments"/>
          </v:shape>
        </w:pict>
      </w:r>
      <w:r w:rsidR="00F16974" w:rsidRPr="00F46704">
        <w:rPr>
          <w:rFonts w:ascii="Times New Roman" w:hAnsi="Times New Roman" w:cs="Times New Roman"/>
          <w:sz w:val="24"/>
          <w:szCs w:val="24"/>
        </w:rPr>
        <w:t xml:space="preserve"> - срок полезного использования l-го товара (работы, услуги), непосредственно связанного с оказанием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(в годах).</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Значение натуральной нормы l-го товара (работы, услуги), непосредственно связанного с оказанием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в соответствии с </w:t>
      </w:r>
      <w:hyperlink w:anchor="P1177" w:history="1">
        <w:r w:rsidRPr="00F46704">
          <w:rPr>
            <w:rFonts w:ascii="Times New Roman" w:hAnsi="Times New Roman" w:cs="Times New Roman"/>
            <w:sz w:val="24"/>
            <w:szCs w:val="24"/>
          </w:rPr>
          <w:t>пунктом 8</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Стоимость l-го товара (работы, услуги), непосредственно связанного с оказанием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в соответствии с положениями </w:t>
      </w:r>
      <w:hyperlink w:anchor="P1364" w:history="1">
        <w:r w:rsidRPr="00F46704">
          <w:rPr>
            <w:rFonts w:ascii="Times New Roman" w:hAnsi="Times New Roman" w:cs="Times New Roman"/>
            <w:sz w:val="24"/>
            <w:szCs w:val="24"/>
          </w:rPr>
          <w:t>пункта 26</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При расчете иных затрат, непосредственно связанных с оказанием муниципальной услуги, размер иных затрат, непосредственно связанных с оказанием муниципальной услуги, не может превышать 15 процентов от размера затрат на оплату труда с начислениями на выплаты по оплате труда работников, непосредственно связанных с оказанием муниципальной услуги, определенного в соответствии с </w:t>
      </w:r>
      <w:hyperlink w:anchor="P1213" w:history="1">
        <w:r w:rsidRPr="00F46704">
          <w:rPr>
            <w:rFonts w:ascii="Times New Roman" w:hAnsi="Times New Roman" w:cs="Times New Roman"/>
            <w:sz w:val="24"/>
            <w:szCs w:val="24"/>
          </w:rPr>
          <w:t>пунктом 15</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18. Значение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рассчитывается по следующей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ind w:firstLine="540"/>
        <w:jc w:val="both"/>
        <w:rPr>
          <w:rFonts w:ascii="Times New Roman" w:hAnsi="Times New Roman" w:cs="Times New Roman"/>
          <w:sz w:val="24"/>
          <w:szCs w:val="24"/>
        </w:rPr>
      </w:pPr>
      <w:r w:rsidRPr="00EF0EA4">
        <w:rPr>
          <w:rFonts w:ascii="Times New Roman" w:hAnsi="Times New Roman" w:cs="Times New Roman"/>
          <w:position w:val="-11"/>
          <w:sz w:val="24"/>
          <w:szCs w:val="24"/>
        </w:rPr>
        <w:pict>
          <v:shape id="_x0000_i1050" style="width:313pt;height:22.5pt" coordsize="" o:spt="100" adj="0,,0" path="" filled="f" stroked="f">
            <v:stroke joinstyle="miter"/>
            <v:imagedata r:id="rId54" o:title="base_23589_111305_32793"/>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r w:rsidR="00EF0EA4" w:rsidRPr="00EF0EA4">
        <w:rPr>
          <w:rFonts w:ascii="Times New Roman" w:hAnsi="Times New Roman" w:cs="Times New Roman"/>
          <w:position w:val="-9"/>
          <w:sz w:val="24"/>
          <w:szCs w:val="24"/>
        </w:rPr>
        <w:pict>
          <v:shape id="_x0000_i1051" style="width:26.5pt;height:20.5pt" coordsize="" o:spt="100" adj="0,,0" path="" filled="f" stroked="f">
            <v:stroke joinstyle="miter"/>
            <v:imagedata r:id="rId55" o:title="base_23589_111305_32794"/>
            <v:formulas/>
            <v:path o:connecttype="segments"/>
          </v:shape>
        </w:pict>
      </w:r>
      <w:r w:rsidRPr="00F46704">
        <w:rPr>
          <w:rFonts w:ascii="Times New Roman" w:hAnsi="Times New Roman" w:cs="Times New Roman"/>
          <w:sz w:val="24"/>
          <w:szCs w:val="24"/>
        </w:rPr>
        <w:t xml:space="preserve"> - затраты на коммунальные услуги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9"/>
          <w:sz w:val="24"/>
          <w:szCs w:val="24"/>
        </w:rPr>
        <w:pict>
          <v:shape id="_x0000_i1052" style="width:32pt;height:20.5pt" coordsize="" o:spt="100" adj="0,,0" path="" filled="f" stroked="f">
            <v:stroke joinstyle="miter"/>
            <v:imagedata r:id="rId56" o:title="base_23589_111305_32795"/>
            <v:formulas/>
            <v:path o:connecttype="segments"/>
          </v:shape>
        </w:pict>
      </w:r>
      <w:r w:rsidR="00F16974" w:rsidRPr="00F46704">
        <w:rPr>
          <w:rFonts w:ascii="Times New Roman" w:hAnsi="Times New Roman" w:cs="Times New Roman"/>
          <w:sz w:val="24"/>
          <w:szCs w:val="24"/>
        </w:rPr>
        <w:t xml:space="preserve"> - затраты на содержание объектов недвижимого имущества, используемого для оказания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в том числе на основании договора аренды (финансовой аренды) или договора безвозмездного пользования (далее - имущество, используемое для оказания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(в том числе затраты на арендные платежи));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11"/>
          <w:sz w:val="24"/>
          <w:szCs w:val="24"/>
        </w:rPr>
        <w:pict>
          <v:shape id="_x0000_i1053" style="width:42pt;height:22.5pt" coordsize="" o:spt="100" adj="0,,0" path="" filled="f" stroked="f">
            <v:stroke joinstyle="miter"/>
            <v:imagedata r:id="rId57" o:title="base_23589_111305_32796"/>
            <v:formulas/>
            <v:path o:connecttype="segments"/>
          </v:shape>
        </w:pict>
      </w:r>
      <w:r w:rsidR="00F16974" w:rsidRPr="00F46704">
        <w:rPr>
          <w:rFonts w:ascii="Times New Roman" w:hAnsi="Times New Roman" w:cs="Times New Roman"/>
          <w:sz w:val="24"/>
          <w:szCs w:val="24"/>
        </w:rPr>
        <w:t xml:space="preserve"> - затраты на содержание объектов особо ценного движимого имущества, используемого для оказания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9"/>
          <w:sz w:val="24"/>
          <w:szCs w:val="24"/>
        </w:rPr>
        <w:pict>
          <v:shape id="_x0000_i1054" style="width:26.5pt;height:20.5pt" coordsize="" o:spt="100" adj="0,,0" path="" filled="f" stroked="f">
            <v:stroke joinstyle="miter"/>
            <v:imagedata r:id="rId58" o:title="base_23589_111305_32797"/>
            <v:formulas/>
            <v:path o:connecttype="segments"/>
          </v:shape>
        </w:pict>
      </w:r>
      <w:r w:rsidR="00F16974" w:rsidRPr="00F46704">
        <w:rPr>
          <w:rFonts w:ascii="Times New Roman" w:hAnsi="Times New Roman" w:cs="Times New Roman"/>
          <w:sz w:val="24"/>
          <w:szCs w:val="24"/>
        </w:rPr>
        <w:t xml:space="preserve"> - затраты на приобретение услуг связи для оказания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9"/>
          <w:sz w:val="24"/>
          <w:szCs w:val="24"/>
        </w:rPr>
        <w:pict>
          <v:shape id="_x0000_i1055" style="width:26pt;height:20.5pt" coordsize="" o:spt="100" adj="0,,0" path="" filled="f" stroked="f">
            <v:stroke joinstyle="miter"/>
            <v:imagedata r:id="rId59" o:title="base_23589_111305_32798"/>
            <v:formulas/>
            <v:path o:connecttype="segments"/>
          </v:shape>
        </w:pict>
      </w:r>
      <w:r w:rsidR="00F16974" w:rsidRPr="00F46704">
        <w:rPr>
          <w:rFonts w:ascii="Times New Roman" w:hAnsi="Times New Roman" w:cs="Times New Roman"/>
          <w:sz w:val="24"/>
          <w:szCs w:val="24"/>
        </w:rPr>
        <w:t xml:space="preserve"> - затраты на приобретение транспортных услуг для оказания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9"/>
          <w:sz w:val="24"/>
          <w:szCs w:val="24"/>
        </w:rPr>
        <w:lastRenderedPageBreak/>
        <w:pict>
          <v:shape id="_x0000_i1056" style="width:30pt;height:20.5pt" coordsize="" o:spt="100" adj="0,,0" path="" filled="f" stroked="f">
            <v:stroke joinstyle="miter"/>
            <v:imagedata r:id="rId60" o:title="base_23589_111305_32799"/>
            <v:formulas/>
            <v:path o:connecttype="segments"/>
          </v:shape>
        </w:pict>
      </w:r>
      <w:r w:rsidR="00F16974" w:rsidRPr="00F46704">
        <w:rPr>
          <w:rFonts w:ascii="Times New Roman" w:hAnsi="Times New Roman" w:cs="Times New Roman"/>
          <w:sz w:val="24"/>
          <w:szCs w:val="24"/>
        </w:rPr>
        <w:t xml:space="preserve"> - затраты на оплату труда с начислениями на выплаты по оплате труда работников, которые не принимают непосредственного участия в оказании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9"/>
          <w:sz w:val="24"/>
          <w:szCs w:val="24"/>
        </w:rPr>
        <w:pict>
          <v:shape id="_x0000_i1057" style="width:30pt;height:20.5pt" coordsize="" o:spt="100" adj="0,,0" path="" filled="f" stroked="f">
            <v:stroke joinstyle="miter"/>
            <v:imagedata r:id="rId61" o:title="base_23589_111305_32800"/>
            <v:formulas/>
            <v:path o:connecttype="segments"/>
          </v:shape>
        </w:pict>
      </w:r>
      <w:r w:rsidR="00F16974" w:rsidRPr="00F46704">
        <w:rPr>
          <w:rFonts w:ascii="Times New Roman" w:hAnsi="Times New Roman" w:cs="Times New Roman"/>
          <w:sz w:val="24"/>
          <w:szCs w:val="24"/>
        </w:rPr>
        <w:t xml:space="preserve"> - затраты на прочие общехозяйственные нужды на оказание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bookmarkStart w:id="36" w:name="P1253"/>
      <w:bookmarkEnd w:id="36"/>
      <w:r w:rsidRPr="00F46704">
        <w:rPr>
          <w:rFonts w:ascii="Times New Roman" w:hAnsi="Times New Roman" w:cs="Times New Roman"/>
          <w:sz w:val="24"/>
          <w:szCs w:val="24"/>
        </w:rPr>
        <w:t xml:space="preserve">19. Затраты на коммунальные услуги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рассчитываются по следующей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ind w:firstLine="540"/>
        <w:jc w:val="both"/>
        <w:rPr>
          <w:rFonts w:ascii="Times New Roman" w:hAnsi="Times New Roman" w:cs="Times New Roman"/>
          <w:sz w:val="24"/>
          <w:szCs w:val="24"/>
        </w:rPr>
      </w:pPr>
      <w:r w:rsidRPr="00EF0EA4">
        <w:rPr>
          <w:rFonts w:ascii="Times New Roman" w:hAnsi="Times New Roman" w:cs="Times New Roman"/>
          <w:position w:val="-12"/>
          <w:sz w:val="24"/>
          <w:szCs w:val="24"/>
        </w:rPr>
        <w:pict>
          <v:shape id="_x0000_i1058" style="width:109pt;height:23pt" coordsize="" o:spt="100" adj="0,,0" path="" filled="f" stroked="f">
            <v:stroke joinstyle="miter"/>
            <v:imagedata r:id="rId62" o:title="base_23589_111305_32801"/>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r w:rsidR="00EF0EA4" w:rsidRPr="00EF0EA4">
        <w:rPr>
          <w:rFonts w:ascii="Times New Roman" w:hAnsi="Times New Roman" w:cs="Times New Roman"/>
          <w:position w:val="-9"/>
          <w:sz w:val="24"/>
          <w:szCs w:val="24"/>
        </w:rPr>
        <w:pict>
          <v:shape id="_x0000_i1059" style="width:19pt;height:20.5pt" coordsize="" o:spt="100" adj="0,,0" path="" filled="f" stroked="f">
            <v:stroke joinstyle="miter"/>
            <v:imagedata r:id="rId63" o:title="base_23589_111305_32802"/>
            <v:formulas/>
            <v:path o:connecttype="segments"/>
          </v:shape>
        </w:pict>
      </w:r>
      <w:r w:rsidRPr="00F46704">
        <w:rPr>
          <w:rFonts w:ascii="Times New Roman" w:hAnsi="Times New Roman" w:cs="Times New Roman"/>
          <w:sz w:val="24"/>
          <w:szCs w:val="24"/>
        </w:rPr>
        <w:t xml:space="preserve"> - значение натуральной нормы потребления </w:t>
      </w:r>
      <w:proofErr w:type="spellStart"/>
      <w:r w:rsidRPr="00F46704">
        <w:rPr>
          <w:rFonts w:ascii="Times New Roman" w:hAnsi="Times New Roman" w:cs="Times New Roman"/>
          <w:sz w:val="24"/>
          <w:szCs w:val="24"/>
        </w:rPr>
        <w:t>w-й</w:t>
      </w:r>
      <w:proofErr w:type="spellEnd"/>
      <w:r w:rsidRPr="00F46704">
        <w:rPr>
          <w:rFonts w:ascii="Times New Roman" w:hAnsi="Times New Roman" w:cs="Times New Roman"/>
          <w:sz w:val="24"/>
          <w:szCs w:val="24"/>
        </w:rPr>
        <w:t xml:space="preserve"> коммунальной услуги, учитываемой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9"/>
          <w:sz w:val="24"/>
          <w:szCs w:val="24"/>
        </w:rPr>
        <w:pict>
          <v:shape id="_x0000_i1060" style="width:20.5pt;height:20.5pt" coordsize="" o:spt="100" adj="0,,0" path="" filled="f" stroked="f">
            <v:stroke joinstyle="miter"/>
            <v:imagedata r:id="rId64" o:title="base_23589_111305_32803"/>
            <v:formulas/>
            <v:path o:connecttype="segments"/>
          </v:shape>
        </w:pict>
      </w:r>
      <w:r w:rsidR="00F16974" w:rsidRPr="00F46704">
        <w:rPr>
          <w:rFonts w:ascii="Times New Roman" w:hAnsi="Times New Roman" w:cs="Times New Roman"/>
          <w:sz w:val="24"/>
          <w:szCs w:val="24"/>
        </w:rPr>
        <w:t xml:space="preserve"> - стоимость (цена, тариф) </w:t>
      </w:r>
      <w:proofErr w:type="spellStart"/>
      <w:r w:rsidR="00F16974" w:rsidRPr="00F46704">
        <w:rPr>
          <w:rFonts w:ascii="Times New Roman" w:hAnsi="Times New Roman" w:cs="Times New Roman"/>
          <w:sz w:val="24"/>
          <w:szCs w:val="24"/>
        </w:rPr>
        <w:t>w-й</w:t>
      </w:r>
      <w:proofErr w:type="spellEnd"/>
      <w:r w:rsidR="00F16974" w:rsidRPr="00F46704">
        <w:rPr>
          <w:rFonts w:ascii="Times New Roman" w:hAnsi="Times New Roman" w:cs="Times New Roman"/>
          <w:sz w:val="24"/>
          <w:szCs w:val="24"/>
        </w:rPr>
        <w:t xml:space="preserve"> коммунальной услуги, учитываемой при расчете базового норматива затрат на общехозяйственные нужды на оказание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в соответствующем финансовом году.</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В составе затрат на коммунальные услуги для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учитываются следующие виды коммунальных услуг:</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водоснабжение;</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водоотведение и очистка сточных вод;</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электроснабжение;</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теплоснабжение;</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газоснабжение;</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утилизация бытовых отходов.</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Значение натуральной нормы </w:t>
      </w:r>
      <w:proofErr w:type="spellStart"/>
      <w:r w:rsidRPr="00F46704">
        <w:rPr>
          <w:rFonts w:ascii="Times New Roman" w:hAnsi="Times New Roman" w:cs="Times New Roman"/>
          <w:sz w:val="24"/>
          <w:szCs w:val="24"/>
        </w:rPr>
        <w:t>w-й</w:t>
      </w:r>
      <w:proofErr w:type="spellEnd"/>
      <w:r w:rsidRPr="00F46704">
        <w:rPr>
          <w:rFonts w:ascii="Times New Roman" w:hAnsi="Times New Roman" w:cs="Times New Roman"/>
          <w:sz w:val="24"/>
          <w:szCs w:val="24"/>
        </w:rPr>
        <w:t xml:space="preserve"> коммунальной услуги, учитываемой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в соответствии с </w:t>
      </w:r>
      <w:hyperlink w:anchor="P1177" w:history="1">
        <w:r w:rsidRPr="00F46704">
          <w:rPr>
            <w:rFonts w:ascii="Times New Roman" w:hAnsi="Times New Roman" w:cs="Times New Roman"/>
            <w:sz w:val="24"/>
            <w:szCs w:val="24"/>
          </w:rPr>
          <w:t>пунктом 8</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При определении значений натуральных норм потребления коммунальных услуг, учитываемых при расчете базового норматива на общехозяйственные нужды на оказание муниципальной услуги, значение норматива потребления холодной воды на одного работника, непосредственно связанного с оказанием муниципальной услуги или непосредственно не участвующего в оказании муниципальной услуги, затраты на оплату труда которых учитываются в расчете базового норматива затрат на оказание муниципальной услуги (в расчете на 1 ставку заработной платы) (далее - работник), не должно превышать 7 литров в день, значение норматива потребления горячей воды на одного работника не должно превышать 5 литров в день, значение норматива водоотведение на одного работника не должно превышать 12 литров в день, значение норматива площади здания (сооружения) на одного работника для определения натуральных норм потребления тепловой энергии не должно превышать 12 кв. метров.</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lastRenderedPageBreak/>
        <w:t xml:space="preserve">Стоимость (цена, тариф) </w:t>
      </w:r>
      <w:proofErr w:type="spellStart"/>
      <w:r w:rsidRPr="00F46704">
        <w:rPr>
          <w:rFonts w:ascii="Times New Roman" w:hAnsi="Times New Roman" w:cs="Times New Roman"/>
          <w:sz w:val="24"/>
          <w:szCs w:val="24"/>
        </w:rPr>
        <w:t>w-й</w:t>
      </w:r>
      <w:proofErr w:type="spellEnd"/>
      <w:r w:rsidRPr="00F46704">
        <w:rPr>
          <w:rFonts w:ascii="Times New Roman" w:hAnsi="Times New Roman" w:cs="Times New Roman"/>
          <w:sz w:val="24"/>
          <w:szCs w:val="24"/>
        </w:rPr>
        <w:t xml:space="preserve"> коммунальной услуги, учитываемой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на основе положений </w:t>
      </w:r>
      <w:hyperlink w:anchor="P1364" w:history="1">
        <w:r w:rsidRPr="00F46704">
          <w:rPr>
            <w:rFonts w:ascii="Times New Roman" w:hAnsi="Times New Roman" w:cs="Times New Roman"/>
            <w:sz w:val="24"/>
            <w:szCs w:val="24"/>
          </w:rPr>
          <w:t>пункта 26</w:t>
        </w:r>
      </w:hyperlink>
      <w:r w:rsidRPr="00F46704">
        <w:rPr>
          <w:rFonts w:ascii="Times New Roman" w:hAnsi="Times New Roman" w:cs="Times New Roman"/>
          <w:sz w:val="24"/>
          <w:szCs w:val="24"/>
        </w:rPr>
        <w:t xml:space="preserve"> настоящих Общих требований в соответствии со значениями регулируемых тарифов организаций коммунального комплекса, устанавливаемых органами регулирования в соответствии с законодательством Российской Федерации.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20. Затраты на содержание объектов недвижимого имущества, используемого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(в том числе затраты на арендные платежи), рассчитываются по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ind w:firstLine="540"/>
        <w:jc w:val="both"/>
        <w:rPr>
          <w:rFonts w:ascii="Times New Roman" w:hAnsi="Times New Roman" w:cs="Times New Roman"/>
          <w:sz w:val="24"/>
          <w:szCs w:val="24"/>
        </w:rPr>
      </w:pPr>
      <w:r w:rsidRPr="00EF0EA4">
        <w:rPr>
          <w:rFonts w:ascii="Times New Roman" w:hAnsi="Times New Roman" w:cs="Times New Roman"/>
          <w:position w:val="-12"/>
          <w:sz w:val="24"/>
          <w:szCs w:val="24"/>
        </w:rPr>
        <w:pict>
          <v:shape id="_x0000_i1061" style="width:114.5pt;height:23pt" coordsize="" o:spt="100" adj="0,,0" path="" filled="f" stroked="f">
            <v:stroke joinstyle="miter"/>
            <v:imagedata r:id="rId65" o:title="base_23589_111305_32804"/>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r w:rsidR="00EF0EA4" w:rsidRPr="00EF0EA4">
        <w:rPr>
          <w:rFonts w:ascii="Times New Roman" w:hAnsi="Times New Roman" w:cs="Times New Roman"/>
          <w:position w:val="-8"/>
          <w:sz w:val="24"/>
          <w:szCs w:val="24"/>
        </w:rPr>
        <w:pict>
          <v:shape id="_x0000_i1062" style="width:19pt;height:19.5pt" coordsize="" o:spt="100" adj="0,,0" path="" filled="f" stroked="f">
            <v:stroke joinstyle="miter"/>
            <v:imagedata r:id="rId66" o:title="base_23589_111305_32805"/>
            <v:formulas/>
            <v:path o:connecttype="segments"/>
          </v:shape>
        </w:pict>
      </w:r>
      <w:r w:rsidRPr="00F46704">
        <w:rPr>
          <w:rFonts w:ascii="Times New Roman" w:hAnsi="Times New Roman" w:cs="Times New Roman"/>
          <w:sz w:val="24"/>
          <w:szCs w:val="24"/>
        </w:rPr>
        <w:t xml:space="preserve"> - значение натуральной нормы потребления m-го вида работ (услуг) по содержанию объектов недвижимого имущества, учитываемой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8"/>
          <w:sz w:val="24"/>
          <w:szCs w:val="24"/>
        </w:rPr>
        <w:pict>
          <v:shape id="_x0000_i1063" style="width:20.5pt;height:19.5pt" coordsize="" o:spt="100" adj="0,,0" path="" filled="f" stroked="f">
            <v:stroke joinstyle="miter"/>
            <v:imagedata r:id="rId67" o:title="base_23589_111305_32806"/>
            <v:formulas/>
            <v:path o:connecttype="segments"/>
          </v:shape>
        </w:pict>
      </w:r>
      <w:r w:rsidR="00F16974" w:rsidRPr="00F46704">
        <w:rPr>
          <w:rFonts w:ascii="Times New Roman" w:hAnsi="Times New Roman" w:cs="Times New Roman"/>
          <w:sz w:val="24"/>
          <w:szCs w:val="24"/>
        </w:rPr>
        <w:t xml:space="preserve"> - стоимость (цена, тариф) m-го вида работ (услуг) по содержанию объектов недвижимого имущества, учитываемого при расчете базового норматива затрат на общехозяйственные нужды на оказание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в соответствующем финансовом году.</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В составе затрат на содержание объектов недвижимого имущества, используемого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(в том числе затраты на арендные платежи), учитываются следующие виды работ (услуг) по содержанию недвижимого имущества: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текущий ремонт зданий и сооружений;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содержание прилегающей территории;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обслуживание и уборка помещений здания и сооружения;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вывоз твердых бытовых отходов.</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Значение натуральной нормы потребления m-го вида работ (услуг) по содержанию объектов недвижимого имущества, учитываемой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в соответствии с </w:t>
      </w:r>
      <w:hyperlink w:anchor="P1177" w:history="1">
        <w:r w:rsidRPr="00F46704">
          <w:rPr>
            <w:rFonts w:ascii="Times New Roman" w:hAnsi="Times New Roman" w:cs="Times New Roman"/>
            <w:sz w:val="24"/>
            <w:szCs w:val="24"/>
          </w:rPr>
          <w:t>пунктом 8</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При определении значений натуральных норм потребления работ (услуг) по содержанию недвижимого имущества, учитываемых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по видам услуг "Текущий ремонт зданий и сооружений", "Обслуживание и уборка помещений зданий и сооружений", значение норматива площади здания на одного работника не должно превышать 12 кв. метров.</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При определении значений натуральных норм потребления работ (услуг) по содержанию недвижимого имущества, учитываемых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по виду услуг "Вывоз твердых бытовых отходов", значение норматива вывоза твердых бытовых отходов на одного работника не должно превышать 0,25 куб. метра в год.</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Стоимость m-го вида работ (услуг) по содержанию объектов недвижимого </w:t>
      </w:r>
      <w:r w:rsidRPr="00F46704">
        <w:rPr>
          <w:rFonts w:ascii="Times New Roman" w:hAnsi="Times New Roman" w:cs="Times New Roman"/>
          <w:sz w:val="24"/>
          <w:szCs w:val="24"/>
        </w:rPr>
        <w:lastRenderedPageBreak/>
        <w:t xml:space="preserve">имущества, учитываемых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на основе положений </w:t>
      </w:r>
      <w:hyperlink w:anchor="P1364" w:history="1">
        <w:r w:rsidRPr="00F46704">
          <w:rPr>
            <w:rFonts w:ascii="Times New Roman" w:hAnsi="Times New Roman" w:cs="Times New Roman"/>
            <w:sz w:val="24"/>
            <w:szCs w:val="24"/>
          </w:rPr>
          <w:t>пункта 26</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В случае включения затрат на утилизацию твердых бытовых отходов в стоимость затрат на вывоз твердых бытовых расходов, затраты на утилизацию твердых бытовых отходов в соответствии с </w:t>
      </w:r>
      <w:hyperlink w:anchor="P1253" w:history="1">
        <w:r w:rsidRPr="00F46704">
          <w:rPr>
            <w:rFonts w:ascii="Times New Roman" w:hAnsi="Times New Roman" w:cs="Times New Roman"/>
            <w:sz w:val="24"/>
            <w:szCs w:val="24"/>
          </w:rPr>
          <w:t>пунктом 19</w:t>
        </w:r>
      </w:hyperlink>
      <w:r w:rsidRPr="00F46704">
        <w:rPr>
          <w:rFonts w:ascii="Times New Roman" w:hAnsi="Times New Roman" w:cs="Times New Roman"/>
          <w:sz w:val="24"/>
          <w:szCs w:val="24"/>
        </w:rPr>
        <w:t xml:space="preserve"> настоящих Общих требований не учитываются при определении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В случае выполнения работ (услуг) по содержанию объектов недвижимого имущества непосредственно работниками организации, оказывающей </w:t>
      </w:r>
      <w:proofErr w:type="spellStart"/>
      <w:r w:rsidRPr="00F46704">
        <w:rPr>
          <w:rFonts w:ascii="Times New Roman" w:hAnsi="Times New Roman" w:cs="Times New Roman"/>
          <w:sz w:val="24"/>
          <w:szCs w:val="24"/>
        </w:rPr>
        <w:t>i-ю</w:t>
      </w:r>
      <w:proofErr w:type="spellEnd"/>
      <w:r w:rsidRPr="00F46704">
        <w:rPr>
          <w:rFonts w:ascii="Times New Roman" w:hAnsi="Times New Roman" w:cs="Times New Roman"/>
          <w:sz w:val="24"/>
          <w:szCs w:val="24"/>
        </w:rPr>
        <w:t xml:space="preserve"> муниципальную услугу, без заключения соответствующих договоров со сторонними организациями расходы на указанные виды работ (услуг) по содержанию недвижимого имущества рассчитываются в соответствии с </w:t>
      </w:r>
      <w:hyperlink w:anchor="P1343" w:history="1">
        <w:r w:rsidRPr="00F46704">
          <w:rPr>
            <w:rFonts w:ascii="Times New Roman" w:hAnsi="Times New Roman" w:cs="Times New Roman"/>
            <w:sz w:val="24"/>
            <w:szCs w:val="24"/>
          </w:rPr>
          <w:t>пунктами 24</w:t>
        </w:r>
      </w:hyperlink>
      <w:r w:rsidRPr="00F46704">
        <w:rPr>
          <w:rFonts w:ascii="Times New Roman" w:hAnsi="Times New Roman" w:cs="Times New Roman"/>
          <w:sz w:val="24"/>
          <w:szCs w:val="24"/>
        </w:rPr>
        <w:t xml:space="preserve"> и </w:t>
      </w:r>
      <w:hyperlink w:anchor="P1354" w:history="1">
        <w:r w:rsidRPr="00F46704">
          <w:rPr>
            <w:rFonts w:ascii="Times New Roman" w:hAnsi="Times New Roman" w:cs="Times New Roman"/>
            <w:sz w:val="24"/>
            <w:szCs w:val="24"/>
          </w:rPr>
          <w:t>25</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21. Затраты на содержание объектов особо ценного движимого имущества, используемого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рассчитываются по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ind w:firstLine="540"/>
        <w:jc w:val="both"/>
        <w:rPr>
          <w:rFonts w:ascii="Times New Roman" w:hAnsi="Times New Roman" w:cs="Times New Roman"/>
          <w:sz w:val="24"/>
          <w:szCs w:val="24"/>
        </w:rPr>
      </w:pPr>
      <w:r w:rsidRPr="00EF0EA4">
        <w:rPr>
          <w:rFonts w:ascii="Times New Roman" w:hAnsi="Times New Roman" w:cs="Times New Roman"/>
          <w:position w:val="-12"/>
          <w:sz w:val="24"/>
          <w:szCs w:val="24"/>
        </w:rPr>
        <w:pict>
          <v:shape id="_x0000_i1064" style="width:120pt;height:23pt" coordsize="" o:spt="100" adj="0,,0" path="" filled="f" stroked="f">
            <v:stroke joinstyle="miter"/>
            <v:imagedata r:id="rId68" o:title="base_23589_111305_32807"/>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r w:rsidR="00EF0EA4" w:rsidRPr="00EF0EA4">
        <w:rPr>
          <w:rFonts w:ascii="Times New Roman" w:hAnsi="Times New Roman" w:cs="Times New Roman"/>
          <w:position w:val="-8"/>
          <w:sz w:val="24"/>
          <w:szCs w:val="24"/>
        </w:rPr>
        <w:pict>
          <v:shape id="_x0000_i1065" style="width:16pt;height:19.5pt" coordsize="" o:spt="100" adj="0,,0" path="" filled="f" stroked="f">
            <v:stroke joinstyle="miter"/>
            <v:imagedata r:id="rId69" o:title="base_23589_111305_32808"/>
            <v:formulas/>
            <v:path o:connecttype="segments"/>
          </v:shape>
        </w:pict>
      </w:r>
      <w:r w:rsidRPr="00F46704">
        <w:rPr>
          <w:rFonts w:ascii="Times New Roman" w:hAnsi="Times New Roman" w:cs="Times New Roman"/>
          <w:sz w:val="24"/>
          <w:szCs w:val="24"/>
        </w:rPr>
        <w:t xml:space="preserve"> - значение натуральной нормы потребления n-го вида работ (услуг) по содержанию особо ценного движимого имущества, используемого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учитываемой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8"/>
          <w:sz w:val="24"/>
          <w:szCs w:val="24"/>
        </w:rPr>
        <w:pict>
          <v:shape id="_x0000_i1066" style="width:19pt;height:19.5pt" coordsize="" o:spt="100" adj="0,,0" path="" filled="f" stroked="f">
            <v:stroke joinstyle="miter"/>
            <v:imagedata r:id="rId70" o:title="base_23589_111305_32809"/>
            <v:formulas/>
            <v:path o:connecttype="segments"/>
          </v:shape>
        </w:pict>
      </w:r>
      <w:r w:rsidR="00F16974" w:rsidRPr="00F46704">
        <w:rPr>
          <w:rFonts w:ascii="Times New Roman" w:hAnsi="Times New Roman" w:cs="Times New Roman"/>
          <w:sz w:val="24"/>
          <w:szCs w:val="24"/>
        </w:rPr>
        <w:t xml:space="preserve"> - стоимость (цена, тариф) n-го вида работ (услуг) по содержанию объектов особо ценного движимого имущества, используемого для оказания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учитываемого при расчете базового норматива затрат на общехозяйственные нужды на оказание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в соответствующем финансовом году.</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В составе затрат на содержание объектов особо ценного движимого имущества, используемого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учитываются следующие виды работ (услуг) по содержанию особо ценного движимого имущества: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техническое обслуживание и ремонт транспортных средств;</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 техническое обслуживание и </w:t>
      </w:r>
      <w:proofErr w:type="spellStart"/>
      <w:r w:rsidRPr="00F46704">
        <w:rPr>
          <w:rFonts w:ascii="Times New Roman" w:hAnsi="Times New Roman" w:cs="Times New Roman"/>
          <w:sz w:val="24"/>
          <w:szCs w:val="24"/>
        </w:rPr>
        <w:t>регламентно-профилактический</w:t>
      </w:r>
      <w:proofErr w:type="spellEnd"/>
      <w:r w:rsidRPr="00F46704">
        <w:rPr>
          <w:rFonts w:ascii="Times New Roman" w:hAnsi="Times New Roman" w:cs="Times New Roman"/>
          <w:sz w:val="24"/>
          <w:szCs w:val="24"/>
        </w:rPr>
        <w:t xml:space="preserve"> ремонт дизельных генераторных установок;</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 техническое обслуживание и </w:t>
      </w:r>
      <w:proofErr w:type="spellStart"/>
      <w:r w:rsidRPr="00F46704">
        <w:rPr>
          <w:rFonts w:ascii="Times New Roman" w:hAnsi="Times New Roman" w:cs="Times New Roman"/>
          <w:sz w:val="24"/>
          <w:szCs w:val="24"/>
        </w:rPr>
        <w:t>регламентно-профилактический</w:t>
      </w:r>
      <w:proofErr w:type="spellEnd"/>
      <w:r w:rsidRPr="00F46704">
        <w:rPr>
          <w:rFonts w:ascii="Times New Roman" w:hAnsi="Times New Roman" w:cs="Times New Roman"/>
          <w:sz w:val="24"/>
          <w:szCs w:val="24"/>
        </w:rPr>
        <w:t xml:space="preserve"> ремонт систем кондиционирования и вентиляции;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 техническое обслуживание и </w:t>
      </w:r>
      <w:proofErr w:type="spellStart"/>
      <w:r w:rsidRPr="00F46704">
        <w:rPr>
          <w:rFonts w:ascii="Times New Roman" w:hAnsi="Times New Roman" w:cs="Times New Roman"/>
          <w:sz w:val="24"/>
          <w:szCs w:val="24"/>
        </w:rPr>
        <w:t>регламентно-профилактический</w:t>
      </w:r>
      <w:proofErr w:type="spellEnd"/>
      <w:r w:rsidRPr="00F46704">
        <w:rPr>
          <w:rFonts w:ascii="Times New Roman" w:hAnsi="Times New Roman" w:cs="Times New Roman"/>
          <w:sz w:val="24"/>
          <w:szCs w:val="24"/>
        </w:rPr>
        <w:t xml:space="preserve"> ремонт систем пожарной сигнализации;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 техническое обслуживание и </w:t>
      </w:r>
      <w:proofErr w:type="spellStart"/>
      <w:r w:rsidRPr="00F46704">
        <w:rPr>
          <w:rFonts w:ascii="Times New Roman" w:hAnsi="Times New Roman" w:cs="Times New Roman"/>
          <w:sz w:val="24"/>
          <w:szCs w:val="24"/>
        </w:rPr>
        <w:t>регламентно-профилактический</w:t>
      </w:r>
      <w:proofErr w:type="spellEnd"/>
      <w:r w:rsidRPr="00F46704">
        <w:rPr>
          <w:rFonts w:ascii="Times New Roman" w:hAnsi="Times New Roman" w:cs="Times New Roman"/>
          <w:sz w:val="24"/>
          <w:szCs w:val="24"/>
        </w:rPr>
        <w:t xml:space="preserve"> ремонт систем контроля и управления доступом в здания, сооружения;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 техническое обслуживание и </w:t>
      </w:r>
      <w:proofErr w:type="spellStart"/>
      <w:r w:rsidRPr="00F46704">
        <w:rPr>
          <w:rFonts w:ascii="Times New Roman" w:hAnsi="Times New Roman" w:cs="Times New Roman"/>
          <w:sz w:val="24"/>
          <w:szCs w:val="24"/>
        </w:rPr>
        <w:t>регламентно-профилактический</w:t>
      </w:r>
      <w:proofErr w:type="spellEnd"/>
      <w:r w:rsidRPr="00F46704">
        <w:rPr>
          <w:rFonts w:ascii="Times New Roman" w:hAnsi="Times New Roman" w:cs="Times New Roman"/>
          <w:sz w:val="24"/>
          <w:szCs w:val="24"/>
        </w:rPr>
        <w:t xml:space="preserve"> ремонт систем охранно-тревожной сигнализации;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 техническое обслуживание и </w:t>
      </w:r>
      <w:proofErr w:type="spellStart"/>
      <w:r w:rsidRPr="00F46704">
        <w:rPr>
          <w:rFonts w:ascii="Times New Roman" w:hAnsi="Times New Roman" w:cs="Times New Roman"/>
          <w:sz w:val="24"/>
          <w:szCs w:val="24"/>
        </w:rPr>
        <w:t>регламентно-профилактический</w:t>
      </w:r>
      <w:proofErr w:type="spellEnd"/>
      <w:r w:rsidRPr="00F46704">
        <w:rPr>
          <w:rFonts w:ascii="Times New Roman" w:hAnsi="Times New Roman" w:cs="Times New Roman"/>
          <w:sz w:val="24"/>
          <w:szCs w:val="24"/>
        </w:rPr>
        <w:t xml:space="preserve"> ремонт систем </w:t>
      </w:r>
      <w:r w:rsidRPr="00F46704">
        <w:rPr>
          <w:rFonts w:ascii="Times New Roman" w:hAnsi="Times New Roman" w:cs="Times New Roman"/>
          <w:sz w:val="24"/>
          <w:szCs w:val="24"/>
        </w:rPr>
        <w:lastRenderedPageBreak/>
        <w:t>автоматического диспетчерского управления;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 техническое обслуживание и </w:t>
      </w:r>
      <w:proofErr w:type="spellStart"/>
      <w:r w:rsidRPr="00F46704">
        <w:rPr>
          <w:rFonts w:ascii="Times New Roman" w:hAnsi="Times New Roman" w:cs="Times New Roman"/>
          <w:sz w:val="24"/>
          <w:szCs w:val="24"/>
        </w:rPr>
        <w:t>регламентно-профилактический</w:t>
      </w:r>
      <w:proofErr w:type="spellEnd"/>
      <w:r w:rsidRPr="00F46704">
        <w:rPr>
          <w:rFonts w:ascii="Times New Roman" w:hAnsi="Times New Roman" w:cs="Times New Roman"/>
          <w:sz w:val="24"/>
          <w:szCs w:val="24"/>
        </w:rPr>
        <w:t xml:space="preserve"> ремонт систем видеонаблюдения;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другие виды работ (услуг) по содержанию особо ценного движимого имущества.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Виды работ (услуг) по содержанию объектов особо ценного движимого имущества, используемого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учитываются в базовом нормативе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в случае регламентации в стандарте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использования при ее оказании соответствующего объекта особо ценного движимого имущества.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Значение натуральной нормы потребления n-го вида работы (услуги) по содержанию объектов особо ценного движимого имущества, используемого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учитываемой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в соответствии с </w:t>
      </w:r>
      <w:hyperlink w:anchor="P1177" w:history="1">
        <w:r w:rsidRPr="00F46704">
          <w:rPr>
            <w:rFonts w:ascii="Times New Roman" w:hAnsi="Times New Roman" w:cs="Times New Roman"/>
            <w:sz w:val="24"/>
            <w:szCs w:val="24"/>
          </w:rPr>
          <w:t>пунктом 8</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Стоимость (цена, тариф) n-го вида работ (услуг) по содержанию объектов особо ценного движимого имущества, используемого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в соответствии с положениями </w:t>
      </w:r>
      <w:hyperlink w:anchor="P1364" w:history="1">
        <w:r w:rsidRPr="00F46704">
          <w:rPr>
            <w:rFonts w:ascii="Times New Roman" w:hAnsi="Times New Roman" w:cs="Times New Roman"/>
            <w:sz w:val="24"/>
            <w:szCs w:val="24"/>
          </w:rPr>
          <w:t>пункта 26</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В случае выполнения работ (услуг) по содержанию объектов особо ценного движимого имущества, используемого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непосредственно работниками организации, оказывающей </w:t>
      </w:r>
      <w:proofErr w:type="spellStart"/>
      <w:r w:rsidRPr="00F46704">
        <w:rPr>
          <w:rFonts w:ascii="Times New Roman" w:hAnsi="Times New Roman" w:cs="Times New Roman"/>
          <w:sz w:val="24"/>
          <w:szCs w:val="24"/>
        </w:rPr>
        <w:t>i-ю</w:t>
      </w:r>
      <w:proofErr w:type="spellEnd"/>
      <w:r w:rsidRPr="00F46704">
        <w:rPr>
          <w:rFonts w:ascii="Times New Roman" w:hAnsi="Times New Roman" w:cs="Times New Roman"/>
          <w:sz w:val="24"/>
          <w:szCs w:val="24"/>
        </w:rPr>
        <w:t xml:space="preserve"> муниципальную услугу, без заключения договоров со сторонними организациями, расходы на указанные виды работ (услуг) по содержанию объектов особо ценного движимого имущества, используемого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рассчитываются в соответствии с </w:t>
      </w:r>
      <w:hyperlink w:anchor="P1343" w:history="1">
        <w:r w:rsidRPr="00F46704">
          <w:rPr>
            <w:rFonts w:ascii="Times New Roman" w:hAnsi="Times New Roman" w:cs="Times New Roman"/>
            <w:sz w:val="24"/>
            <w:szCs w:val="24"/>
          </w:rPr>
          <w:t>пунктами 24</w:t>
        </w:r>
      </w:hyperlink>
      <w:r w:rsidRPr="00F46704">
        <w:rPr>
          <w:rFonts w:ascii="Times New Roman" w:hAnsi="Times New Roman" w:cs="Times New Roman"/>
          <w:sz w:val="24"/>
          <w:szCs w:val="24"/>
        </w:rPr>
        <w:t xml:space="preserve"> и </w:t>
      </w:r>
      <w:hyperlink w:anchor="P1354" w:history="1">
        <w:r w:rsidRPr="00F46704">
          <w:rPr>
            <w:rFonts w:ascii="Times New Roman" w:hAnsi="Times New Roman" w:cs="Times New Roman"/>
            <w:sz w:val="24"/>
            <w:szCs w:val="24"/>
          </w:rPr>
          <w:t>25</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22. Затраты на приобретение услуг связи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рассчитываются по следующей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ind w:firstLine="540"/>
        <w:jc w:val="both"/>
        <w:rPr>
          <w:rFonts w:ascii="Times New Roman" w:hAnsi="Times New Roman" w:cs="Times New Roman"/>
          <w:sz w:val="24"/>
          <w:szCs w:val="24"/>
        </w:rPr>
      </w:pPr>
      <w:r w:rsidRPr="00EF0EA4">
        <w:rPr>
          <w:rFonts w:ascii="Times New Roman" w:hAnsi="Times New Roman" w:cs="Times New Roman"/>
          <w:position w:val="-12"/>
          <w:sz w:val="24"/>
          <w:szCs w:val="24"/>
        </w:rPr>
        <w:pict>
          <v:shape id="_x0000_i1067" style="width:102.5pt;height:24pt" coordsize="" o:spt="100" adj="0,,0" path="" filled="f" stroked="f">
            <v:stroke joinstyle="miter"/>
            <v:imagedata r:id="rId71" o:title="base_23589_111305_32810"/>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r w:rsidR="00EF0EA4" w:rsidRPr="00EF0EA4">
        <w:rPr>
          <w:rFonts w:ascii="Times New Roman" w:hAnsi="Times New Roman" w:cs="Times New Roman"/>
          <w:position w:val="-11"/>
          <w:sz w:val="24"/>
          <w:szCs w:val="24"/>
        </w:rPr>
        <w:pict>
          <v:shape id="_x0000_i1068" style="width:16pt;height:22.5pt" coordsize="" o:spt="100" adj="0,,0" path="" filled="f" stroked="f">
            <v:stroke joinstyle="miter"/>
            <v:imagedata r:id="rId72" o:title="base_23589_111305_32811"/>
            <v:formulas/>
            <v:path o:connecttype="segments"/>
          </v:shape>
        </w:pict>
      </w:r>
      <w:r w:rsidRPr="00F46704">
        <w:rPr>
          <w:rFonts w:ascii="Times New Roman" w:hAnsi="Times New Roman" w:cs="Times New Roman"/>
          <w:sz w:val="24"/>
          <w:szCs w:val="24"/>
        </w:rPr>
        <w:t xml:space="preserve"> - значение натуральной нормы потребления </w:t>
      </w:r>
      <w:proofErr w:type="spellStart"/>
      <w:r w:rsidRPr="00F46704">
        <w:rPr>
          <w:rFonts w:ascii="Times New Roman" w:hAnsi="Times New Roman" w:cs="Times New Roman"/>
          <w:sz w:val="24"/>
          <w:szCs w:val="24"/>
        </w:rPr>
        <w:t>p-й</w:t>
      </w:r>
      <w:proofErr w:type="spellEnd"/>
      <w:r w:rsidRPr="00F46704">
        <w:rPr>
          <w:rFonts w:ascii="Times New Roman" w:hAnsi="Times New Roman" w:cs="Times New Roman"/>
          <w:sz w:val="24"/>
          <w:szCs w:val="24"/>
        </w:rPr>
        <w:t xml:space="preserve"> услуги связи, используемой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учитываемой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11"/>
          <w:sz w:val="24"/>
          <w:szCs w:val="24"/>
        </w:rPr>
        <w:pict>
          <v:shape id="_x0000_i1069" style="width:19pt;height:22.5pt" coordsize="" o:spt="100" adj="0,,0" path="" filled="f" stroked="f">
            <v:stroke joinstyle="miter"/>
            <v:imagedata r:id="rId73" o:title="base_23589_111305_32812"/>
            <v:formulas/>
            <v:path o:connecttype="segments"/>
          </v:shape>
        </w:pict>
      </w:r>
      <w:r w:rsidR="00F16974" w:rsidRPr="00F46704">
        <w:rPr>
          <w:rFonts w:ascii="Times New Roman" w:hAnsi="Times New Roman" w:cs="Times New Roman"/>
          <w:sz w:val="24"/>
          <w:szCs w:val="24"/>
        </w:rPr>
        <w:t xml:space="preserve"> - стоимость (цена, тариф) </w:t>
      </w:r>
      <w:proofErr w:type="spellStart"/>
      <w:r w:rsidR="00F16974" w:rsidRPr="00F46704">
        <w:rPr>
          <w:rFonts w:ascii="Times New Roman" w:hAnsi="Times New Roman" w:cs="Times New Roman"/>
          <w:sz w:val="24"/>
          <w:szCs w:val="24"/>
        </w:rPr>
        <w:t>p-й</w:t>
      </w:r>
      <w:proofErr w:type="spellEnd"/>
      <w:r w:rsidR="00F16974" w:rsidRPr="00F46704">
        <w:rPr>
          <w:rFonts w:ascii="Times New Roman" w:hAnsi="Times New Roman" w:cs="Times New Roman"/>
          <w:sz w:val="24"/>
          <w:szCs w:val="24"/>
        </w:rPr>
        <w:t xml:space="preserve"> услуги связи, используемой для оказания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учитываемой при расчете базового норматива затрат на общехозяйственные нужды на оказание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в соответствующем финансовом году.</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В составе затрат на приобретение услуг связи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учитываются следующие виды услуг связи: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услуги связи для целей кабельного и (или) эфирного телевизионного вещания и (или) радиовещания;</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услуги телефонной связи (местной, внутризоновой, междугородной и международной телефонной связи);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lastRenderedPageBreak/>
        <w:t>- услуги почтовой связи;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услуги связи по передаче данных;</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иные услуги связи.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Значение натуральной нормы потребления </w:t>
      </w:r>
      <w:proofErr w:type="spellStart"/>
      <w:r w:rsidRPr="00F46704">
        <w:rPr>
          <w:rFonts w:ascii="Times New Roman" w:hAnsi="Times New Roman" w:cs="Times New Roman"/>
          <w:sz w:val="24"/>
          <w:szCs w:val="24"/>
        </w:rPr>
        <w:t>p-й</w:t>
      </w:r>
      <w:proofErr w:type="spellEnd"/>
      <w:r w:rsidRPr="00F46704">
        <w:rPr>
          <w:rFonts w:ascii="Times New Roman" w:hAnsi="Times New Roman" w:cs="Times New Roman"/>
          <w:sz w:val="24"/>
          <w:szCs w:val="24"/>
        </w:rPr>
        <w:t xml:space="preserve"> услуги связи, используемой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учитываемой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в соответствии с </w:t>
      </w:r>
      <w:hyperlink w:anchor="P1177" w:history="1">
        <w:r w:rsidRPr="00F46704">
          <w:rPr>
            <w:rFonts w:ascii="Times New Roman" w:hAnsi="Times New Roman" w:cs="Times New Roman"/>
            <w:sz w:val="24"/>
            <w:szCs w:val="24"/>
          </w:rPr>
          <w:t>пунктом 8</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При определении значений натуральных норм потребления услуги связи, используемой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учитываемых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по виду услуг "Услуги телефонной связи", значение норматива количества абонентских номеров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не должно превышать:</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для услуг "Административное обеспечение деятельности организаций", "Организация мероприятий", "Предоставление консультационных и методических услуг" - 1,2 абонентского номера на одного работника (в расчете на 1 ставку заработной платы), непосредственно связанного с оказанием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для услуг "Копирование и подготовка документа", "Осуществление издательской деятельности" - 0,3 абонентского номера на одного работника (в расчете на 1 ставку заработной платы), непосредственно связанного с оказанием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для услуги "Обработка телефонных вызовов" - 0,05 абонентского номера на одного работника (в расчете на 1 ставку заработной платы), непосредственно связанного с оказанием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При определении значений натуральных норм потребления услуги связи, используемой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учитываемых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по виду услуг "Услуги телефонной связи", значение норматива количества минут телефонных разговоров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не должно превышать:</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для услуг "Административное обеспечение деятельности организаций", "Организация мероприятий", "Предоставление консультационных и методических услуг" - 120 минут в день на одного работника (в расчете на 1 ставку заработной платы), непосредственно связанного с оказанием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для услуг "Копирование и подготовка документа", "Осуществление издательской деятельности" - 30 минут в день на одного работника (в расчете на 1 ставку заработной платы), непосредственно связанного с оказанием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для услуги "Обработка телефонных вызовов" - 10 минут в день на одного работника (в расчете на 1 ставку заработной платы), непосредственно связанного с оказанием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Стоимость (цена, тариф) </w:t>
      </w:r>
      <w:proofErr w:type="spellStart"/>
      <w:r w:rsidRPr="00F46704">
        <w:rPr>
          <w:rFonts w:ascii="Times New Roman" w:hAnsi="Times New Roman" w:cs="Times New Roman"/>
          <w:sz w:val="24"/>
          <w:szCs w:val="24"/>
        </w:rPr>
        <w:t>p-й</w:t>
      </w:r>
      <w:proofErr w:type="spellEnd"/>
      <w:r w:rsidRPr="00F46704">
        <w:rPr>
          <w:rFonts w:ascii="Times New Roman" w:hAnsi="Times New Roman" w:cs="Times New Roman"/>
          <w:sz w:val="24"/>
          <w:szCs w:val="24"/>
        </w:rPr>
        <w:t xml:space="preserve"> услуги связи, используемой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учитываемой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в соответствии с положениями </w:t>
      </w:r>
      <w:hyperlink w:anchor="P1364" w:history="1">
        <w:r w:rsidRPr="00F46704">
          <w:rPr>
            <w:rFonts w:ascii="Times New Roman" w:hAnsi="Times New Roman" w:cs="Times New Roman"/>
            <w:sz w:val="24"/>
            <w:szCs w:val="24"/>
          </w:rPr>
          <w:t>пункта 26</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23. Затраты на приобретение транспортных услуг для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w:t>
      </w:r>
      <w:r w:rsidRPr="00F46704">
        <w:rPr>
          <w:rFonts w:ascii="Times New Roman" w:hAnsi="Times New Roman" w:cs="Times New Roman"/>
          <w:sz w:val="24"/>
          <w:szCs w:val="24"/>
        </w:rPr>
        <w:lastRenderedPageBreak/>
        <w:t>рассчитываются по следующей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ind w:firstLine="540"/>
        <w:jc w:val="both"/>
        <w:rPr>
          <w:rFonts w:ascii="Times New Roman" w:hAnsi="Times New Roman" w:cs="Times New Roman"/>
          <w:sz w:val="24"/>
          <w:szCs w:val="24"/>
        </w:rPr>
      </w:pPr>
      <w:r w:rsidRPr="00EF0EA4">
        <w:rPr>
          <w:rFonts w:ascii="Times New Roman" w:hAnsi="Times New Roman" w:cs="Times New Roman"/>
          <w:position w:val="-12"/>
          <w:sz w:val="24"/>
          <w:szCs w:val="24"/>
        </w:rPr>
        <w:pict>
          <v:shape id="_x0000_i1070" style="width:99pt;height:23pt" coordsize="" o:spt="100" adj="0,,0" path="" filled="f" stroked="f">
            <v:stroke joinstyle="miter"/>
            <v:imagedata r:id="rId74" o:title="base_23589_111305_32813"/>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r w:rsidR="00EF0EA4" w:rsidRPr="00EF0EA4">
        <w:rPr>
          <w:rFonts w:ascii="Times New Roman" w:hAnsi="Times New Roman" w:cs="Times New Roman"/>
          <w:position w:val="-8"/>
          <w:sz w:val="24"/>
          <w:szCs w:val="24"/>
        </w:rPr>
        <w:pict>
          <v:shape id="_x0000_i1071" style="width:15.5pt;height:19.5pt" coordsize="" o:spt="100" adj="0,,0" path="" filled="f" stroked="f">
            <v:stroke joinstyle="miter"/>
            <v:imagedata r:id="rId75" o:title="base_23589_111305_32814"/>
            <v:formulas/>
            <v:path o:connecttype="segments"/>
          </v:shape>
        </w:pict>
      </w:r>
      <w:r w:rsidRPr="00F46704">
        <w:rPr>
          <w:rFonts w:ascii="Times New Roman" w:hAnsi="Times New Roman" w:cs="Times New Roman"/>
          <w:sz w:val="24"/>
          <w:szCs w:val="24"/>
        </w:rPr>
        <w:t xml:space="preserve"> - значение натуральной нормы потребления </w:t>
      </w:r>
      <w:proofErr w:type="spellStart"/>
      <w:r w:rsidRPr="00F46704">
        <w:rPr>
          <w:rFonts w:ascii="Times New Roman" w:hAnsi="Times New Roman" w:cs="Times New Roman"/>
          <w:sz w:val="24"/>
          <w:szCs w:val="24"/>
        </w:rPr>
        <w:t>r-й</w:t>
      </w:r>
      <w:proofErr w:type="spellEnd"/>
      <w:r w:rsidRPr="00F46704">
        <w:rPr>
          <w:rFonts w:ascii="Times New Roman" w:hAnsi="Times New Roman" w:cs="Times New Roman"/>
          <w:sz w:val="24"/>
          <w:szCs w:val="24"/>
        </w:rPr>
        <w:t xml:space="preserve"> транспортной услуги, используемой при оказании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учитываемой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8"/>
          <w:sz w:val="24"/>
          <w:szCs w:val="24"/>
        </w:rPr>
        <w:pict>
          <v:shape id="_x0000_i1072" style="width:17.5pt;height:19.5pt" coordsize="" o:spt="100" adj="0,,0" path="" filled="f" stroked="f">
            <v:stroke joinstyle="miter"/>
            <v:imagedata r:id="rId76" o:title="base_23589_111305_32815"/>
            <v:formulas/>
            <v:path o:connecttype="segments"/>
          </v:shape>
        </w:pict>
      </w:r>
      <w:r w:rsidR="00F16974" w:rsidRPr="00F46704">
        <w:rPr>
          <w:rFonts w:ascii="Times New Roman" w:hAnsi="Times New Roman" w:cs="Times New Roman"/>
          <w:sz w:val="24"/>
          <w:szCs w:val="24"/>
        </w:rPr>
        <w:t xml:space="preserve"> - стоимость (цена, тариф) </w:t>
      </w:r>
      <w:proofErr w:type="spellStart"/>
      <w:r w:rsidR="00F16974" w:rsidRPr="00F46704">
        <w:rPr>
          <w:rFonts w:ascii="Times New Roman" w:hAnsi="Times New Roman" w:cs="Times New Roman"/>
          <w:sz w:val="24"/>
          <w:szCs w:val="24"/>
        </w:rPr>
        <w:t>r-й</w:t>
      </w:r>
      <w:proofErr w:type="spellEnd"/>
      <w:r w:rsidR="00F16974" w:rsidRPr="00F46704">
        <w:rPr>
          <w:rFonts w:ascii="Times New Roman" w:hAnsi="Times New Roman" w:cs="Times New Roman"/>
          <w:sz w:val="24"/>
          <w:szCs w:val="24"/>
        </w:rPr>
        <w:t xml:space="preserve"> транспортной услуги, используемой при оказании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учитываемой при расчете базового норматива затрат на общехозяйственные нужды на оказание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в соответствующем финансовом году.</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В составе затрат на приобретение транспортных услуг для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учитываются следующие виды транспортных услуг:</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доставки грузов;</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найма транспортных средств;</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проезда работника к месту оказания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иные транспортные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Значение натуральной нормы потребления </w:t>
      </w:r>
      <w:proofErr w:type="spellStart"/>
      <w:r w:rsidRPr="00F46704">
        <w:rPr>
          <w:rFonts w:ascii="Times New Roman" w:hAnsi="Times New Roman" w:cs="Times New Roman"/>
          <w:sz w:val="24"/>
          <w:szCs w:val="24"/>
        </w:rPr>
        <w:t>r-й</w:t>
      </w:r>
      <w:proofErr w:type="spellEnd"/>
      <w:r w:rsidRPr="00F46704">
        <w:rPr>
          <w:rFonts w:ascii="Times New Roman" w:hAnsi="Times New Roman" w:cs="Times New Roman"/>
          <w:sz w:val="24"/>
          <w:szCs w:val="24"/>
        </w:rPr>
        <w:t xml:space="preserve"> транспортной услуги, используемой при оказании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учитываемой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в соответствии с </w:t>
      </w:r>
      <w:hyperlink w:anchor="P1177" w:history="1">
        <w:r w:rsidRPr="00F46704">
          <w:rPr>
            <w:rFonts w:ascii="Times New Roman" w:hAnsi="Times New Roman" w:cs="Times New Roman"/>
            <w:sz w:val="24"/>
            <w:szCs w:val="24"/>
          </w:rPr>
          <w:t>пунктом 8</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Стоимость (цена, тариф) </w:t>
      </w:r>
      <w:proofErr w:type="spellStart"/>
      <w:r w:rsidRPr="00F46704">
        <w:rPr>
          <w:rFonts w:ascii="Times New Roman" w:hAnsi="Times New Roman" w:cs="Times New Roman"/>
          <w:sz w:val="24"/>
          <w:szCs w:val="24"/>
        </w:rPr>
        <w:t>r-й</w:t>
      </w:r>
      <w:proofErr w:type="spellEnd"/>
      <w:r w:rsidRPr="00F46704">
        <w:rPr>
          <w:rFonts w:ascii="Times New Roman" w:hAnsi="Times New Roman" w:cs="Times New Roman"/>
          <w:sz w:val="24"/>
          <w:szCs w:val="24"/>
        </w:rPr>
        <w:t xml:space="preserve"> транспортной услуги, используемой при оказании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учитываемой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в соответствии с положениями </w:t>
      </w:r>
      <w:hyperlink w:anchor="P1364" w:history="1">
        <w:r w:rsidRPr="00F46704">
          <w:rPr>
            <w:rFonts w:ascii="Times New Roman" w:hAnsi="Times New Roman" w:cs="Times New Roman"/>
            <w:sz w:val="24"/>
            <w:szCs w:val="24"/>
          </w:rPr>
          <w:t>пункта 26</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Затраты на приобретение транспортных услуг не рассчитываются для муниципальной услуги "Обработка телефонных вызовов".</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В случае оказания транспортных услуг непосредственно организацией, оказывающей </w:t>
      </w:r>
      <w:proofErr w:type="spellStart"/>
      <w:r w:rsidRPr="00F46704">
        <w:rPr>
          <w:rFonts w:ascii="Times New Roman" w:hAnsi="Times New Roman" w:cs="Times New Roman"/>
          <w:sz w:val="24"/>
          <w:szCs w:val="24"/>
        </w:rPr>
        <w:t>i-ю</w:t>
      </w:r>
      <w:proofErr w:type="spellEnd"/>
      <w:r w:rsidRPr="00F46704">
        <w:rPr>
          <w:rFonts w:ascii="Times New Roman" w:hAnsi="Times New Roman" w:cs="Times New Roman"/>
          <w:sz w:val="24"/>
          <w:szCs w:val="24"/>
        </w:rPr>
        <w:t xml:space="preserve"> муниципальную услугу, без заключения соответствующих договоров со сторонними организациями расходы на оказание указанных видов транспортных услуг рассчитываются в соответствии с </w:t>
      </w:r>
      <w:hyperlink w:anchor="P1343" w:history="1">
        <w:r w:rsidRPr="00F46704">
          <w:rPr>
            <w:rFonts w:ascii="Times New Roman" w:hAnsi="Times New Roman" w:cs="Times New Roman"/>
            <w:sz w:val="24"/>
            <w:szCs w:val="24"/>
          </w:rPr>
          <w:t>пунктами 24</w:t>
        </w:r>
      </w:hyperlink>
      <w:r w:rsidRPr="00F46704">
        <w:rPr>
          <w:rFonts w:ascii="Times New Roman" w:hAnsi="Times New Roman" w:cs="Times New Roman"/>
          <w:sz w:val="24"/>
          <w:szCs w:val="24"/>
        </w:rPr>
        <w:t xml:space="preserve"> и </w:t>
      </w:r>
      <w:hyperlink w:anchor="P1354" w:history="1">
        <w:r w:rsidRPr="00F46704">
          <w:rPr>
            <w:rFonts w:ascii="Times New Roman" w:hAnsi="Times New Roman" w:cs="Times New Roman"/>
            <w:sz w:val="24"/>
            <w:szCs w:val="24"/>
          </w:rPr>
          <w:t>25</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bookmarkStart w:id="37" w:name="P1343"/>
      <w:bookmarkEnd w:id="37"/>
      <w:r w:rsidRPr="00F46704">
        <w:rPr>
          <w:rFonts w:ascii="Times New Roman" w:hAnsi="Times New Roman" w:cs="Times New Roman"/>
          <w:sz w:val="24"/>
          <w:szCs w:val="24"/>
        </w:rPr>
        <w:t xml:space="preserve">24. Затраты на оплату труда с начислениями на выплаты по оплате труда работников, которые не принимают непосредственного участия в оказании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рассчитываются по следующей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ind w:firstLine="540"/>
        <w:jc w:val="both"/>
        <w:rPr>
          <w:rFonts w:ascii="Times New Roman" w:hAnsi="Times New Roman" w:cs="Times New Roman"/>
          <w:sz w:val="24"/>
          <w:szCs w:val="24"/>
        </w:rPr>
      </w:pPr>
      <w:r w:rsidRPr="00EF0EA4">
        <w:rPr>
          <w:rFonts w:ascii="Times New Roman" w:hAnsi="Times New Roman" w:cs="Times New Roman"/>
          <w:position w:val="-12"/>
          <w:sz w:val="24"/>
          <w:szCs w:val="24"/>
        </w:rPr>
        <w:pict>
          <v:shape id="_x0000_i1073" style="width:103pt;height:23pt" coordsize="" o:spt="100" adj="0,,0" path="" filled="f" stroked="f">
            <v:stroke joinstyle="miter"/>
            <v:imagedata r:id="rId77" o:title="base_23589_111305_32816"/>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r w:rsidR="00EF0EA4" w:rsidRPr="00EF0EA4">
        <w:rPr>
          <w:rFonts w:ascii="Times New Roman" w:hAnsi="Times New Roman" w:cs="Times New Roman"/>
          <w:position w:val="-9"/>
          <w:sz w:val="24"/>
          <w:szCs w:val="24"/>
        </w:rPr>
        <w:pict>
          <v:shape id="_x0000_i1074" style="width:15.5pt;height:20.5pt" coordsize="" o:spt="100" adj="0,,0" path="" filled="f" stroked="f">
            <v:stroke joinstyle="miter"/>
            <v:imagedata r:id="rId78" o:title="base_23589_111305_32817"/>
            <v:formulas/>
            <v:path o:connecttype="segments"/>
          </v:shape>
        </w:pict>
      </w:r>
      <w:r w:rsidRPr="00F46704">
        <w:rPr>
          <w:rFonts w:ascii="Times New Roman" w:hAnsi="Times New Roman" w:cs="Times New Roman"/>
          <w:sz w:val="24"/>
          <w:szCs w:val="24"/>
        </w:rPr>
        <w:t xml:space="preserve"> - значение натуральной нормы рабочего времени s-го работника, который не принимает непосредственного участия в оказании муниципальной услуги, учитываемой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9"/>
          <w:sz w:val="24"/>
          <w:szCs w:val="24"/>
        </w:rPr>
        <w:lastRenderedPageBreak/>
        <w:pict>
          <v:shape id="_x0000_i1075" style="width:17.5pt;height:20.5pt" coordsize="" o:spt="100" adj="0,,0" path="" filled="f" stroked="f">
            <v:stroke joinstyle="miter"/>
            <v:imagedata r:id="rId79" o:title="base_23589_111305_32818"/>
            <v:formulas/>
            <v:path o:connecttype="segments"/>
          </v:shape>
        </w:pict>
      </w:r>
      <w:r w:rsidR="00F16974" w:rsidRPr="00F46704">
        <w:rPr>
          <w:rFonts w:ascii="Times New Roman" w:hAnsi="Times New Roman" w:cs="Times New Roman"/>
          <w:sz w:val="24"/>
          <w:szCs w:val="24"/>
        </w:rPr>
        <w:t xml:space="preserve"> - размер повременной (часовой, дневной, месячной, годовой) оплаты труда s-го работника, который не принимает непосредственного участия в оказании муниципальной услуги, учитываемой при расчете базового норматива затрат на общехозяйственные нужды на оказание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Размер повременной (часовой, дневной, месячной, годовой) оплаты труда с начислениями на выплаты по оплате труда s-го работника, который не принимает непосредственного участия в оказании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исходя из годового фонда оплаты труда и годового фонда рабочего времени работников, относимого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При расчете размера повременной (часовой, дневной, месячной, годовой) оплаты труда учитывается применяемый при формировании проектов решений о бюджете муниципального района "</w:t>
      </w:r>
      <w:r w:rsidR="00A86BFC" w:rsidRPr="00F46704">
        <w:rPr>
          <w:rFonts w:ascii="Times New Roman" w:hAnsi="Times New Roman" w:cs="Times New Roman"/>
          <w:sz w:val="24"/>
          <w:szCs w:val="24"/>
        </w:rPr>
        <w:t>Мосальский район</w:t>
      </w:r>
      <w:r w:rsidRPr="00F46704">
        <w:rPr>
          <w:rFonts w:ascii="Times New Roman" w:hAnsi="Times New Roman" w:cs="Times New Roman"/>
          <w:sz w:val="24"/>
          <w:szCs w:val="24"/>
        </w:rPr>
        <w:t>" прогнозный индекс потребительских цен на конец соответствующего финансового года.</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Значение натуральной нормы рабочего времени s-го работника, который не принимает непосредственного участия в оказании муниципальной услуги, учитываемой при расчете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в соответствии с </w:t>
      </w:r>
      <w:hyperlink w:anchor="P1177" w:history="1">
        <w:r w:rsidRPr="00F46704">
          <w:rPr>
            <w:rFonts w:ascii="Times New Roman" w:hAnsi="Times New Roman" w:cs="Times New Roman"/>
            <w:sz w:val="24"/>
            <w:szCs w:val="24"/>
          </w:rPr>
          <w:t>пунктом 8</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При расчете затрат на оплату труда с начислениями на выплаты по оплате труда работников, которые не принимают непосредственного участия в оказании муниципальной услуги, затраты на оплату труда с начислениями на выплаты по оплате труда административно-управленческого персонала, относимые на общехозяйственные нужды, не должны составлять более 30% от общего объема затрат на оплату труда с начислениями на выплаты по оплате труда работников, которые не принимают непосредственного участия в оказании муниципальной услуги в случае выполнения услуг по текущему ремонту зданий и сооружений, содержанию прилегающей территории, обслуживанию и уборке помещений зданий и сооружений непосредственно работниками организации, оказывающей </w:t>
      </w:r>
      <w:proofErr w:type="spellStart"/>
      <w:r w:rsidRPr="00F46704">
        <w:rPr>
          <w:rFonts w:ascii="Times New Roman" w:hAnsi="Times New Roman" w:cs="Times New Roman"/>
          <w:sz w:val="24"/>
          <w:szCs w:val="24"/>
        </w:rPr>
        <w:t>i-ю</w:t>
      </w:r>
      <w:proofErr w:type="spellEnd"/>
      <w:r w:rsidRPr="00F46704">
        <w:rPr>
          <w:rFonts w:ascii="Times New Roman" w:hAnsi="Times New Roman" w:cs="Times New Roman"/>
          <w:sz w:val="24"/>
          <w:szCs w:val="24"/>
        </w:rPr>
        <w:t xml:space="preserve"> муниципальную услугу, без заключения соответствующих договоров на оказание указанных услуг сторонними организациями.</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При расчете затрат на оплату труда с начислениями на выплаты по оплате труда работников, которые не принимают непосредственного участия в оказании муниципальной услуги, затраты на оплату труда с начислениями на выплаты по оплате труда административно-управленческого персонала, относимые на общехозяйственные нужды, не должны составлять более 100% затрат на оплату труда с начислениями на выплаты по оплате труда административно-управленческого персонала, учитываемых в базовом нормативе затрат, непосредственно связанных с оказанием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bookmarkStart w:id="38" w:name="P1354"/>
      <w:bookmarkEnd w:id="38"/>
      <w:r w:rsidRPr="00F46704">
        <w:rPr>
          <w:rFonts w:ascii="Times New Roman" w:hAnsi="Times New Roman" w:cs="Times New Roman"/>
          <w:sz w:val="24"/>
          <w:szCs w:val="24"/>
        </w:rPr>
        <w:t xml:space="preserve">25. Затраты на прочие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рассчитываются по формуле:</w:t>
      </w:r>
    </w:p>
    <w:p w:rsidR="00F16974" w:rsidRPr="00F46704" w:rsidRDefault="00F16974">
      <w:pPr>
        <w:pStyle w:val="ConsPlusNormal"/>
        <w:jc w:val="both"/>
        <w:rPr>
          <w:rFonts w:ascii="Times New Roman" w:hAnsi="Times New Roman" w:cs="Times New Roman"/>
          <w:sz w:val="24"/>
          <w:szCs w:val="24"/>
        </w:rPr>
      </w:pPr>
    </w:p>
    <w:p w:rsidR="00F16974" w:rsidRPr="00F46704" w:rsidRDefault="00EF0EA4">
      <w:pPr>
        <w:pStyle w:val="ConsPlusNormal"/>
        <w:ind w:firstLine="540"/>
        <w:jc w:val="both"/>
        <w:rPr>
          <w:rFonts w:ascii="Times New Roman" w:hAnsi="Times New Roman" w:cs="Times New Roman"/>
          <w:sz w:val="24"/>
          <w:szCs w:val="24"/>
        </w:rPr>
      </w:pPr>
      <w:r w:rsidRPr="00EF0EA4">
        <w:rPr>
          <w:rFonts w:ascii="Times New Roman" w:hAnsi="Times New Roman" w:cs="Times New Roman"/>
          <w:position w:val="-28"/>
          <w:sz w:val="24"/>
          <w:szCs w:val="24"/>
        </w:rPr>
        <w:pict>
          <v:shape id="_x0000_i1076" style="width:105.5pt;height:39.5pt" coordsize="" o:spt="100" adj="0,,0" path="" filled="f" stroked="f">
            <v:stroke joinstyle="miter"/>
            <v:imagedata r:id="rId80" o:title="base_23589_111305_32819"/>
            <v:formulas/>
            <v:path o:connecttype="segments"/>
          </v:shape>
        </w:pict>
      </w:r>
    </w:p>
    <w:p w:rsidR="00F16974" w:rsidRPr="00F46704" w:rsidRDefault="00F16974">
      <w:pPr>
        <w:pStyle w:val="ConsPlusNormal"/>
        <w:jc w:val="both"/>
        <w:rPr>
          <w:rFonts w:ascii="Times New Roman" w:hAnsi="Times New Roman" w:cs="Times New Roman"/>
          <w:sz w:val="24"/>
          <w:szCs w:val="24"/>
        </w:rPr>
      </w:pPr>
    </w:p>
    <w:p w:rsidR="00F16974" w:rsidRPr="00F46704" w:rsidRDefault="00F16974">
      <w:pPr>
        <w:pStyle w:val="ConsPlusNormal"/>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где </w:t>
      </w:r>
      <w:r w:rsidR="00EF0EA4" w:rsidRPr="00EF0EA4">
        <w:rPr>
          <w:rFonts w:ascii="Times New Roman" w:hAnsi="Times New Roman" w:cs="Times New Roman"/>
          <w:position w:val="-9"/>
          <w:sz w:val="24"/>
          <w:szCs w:val="24"/>
        </w:rPr>
        <w:pict>
          <v:shape id="_x0000_i1077" style="width:14pt;height:20.5pt" coordsize="" o:spt="100" adj="0,,0" path="" filled="f" stroked="f">
            <v:stroke joinstyle="miter"/>
            <v:imagedata r:id="rId81" o:title="base_23589_111305_32820"/>
            <v:formulas/>
            <v:path o:connecttype="segments"/>
          </v:shape>
        </w:pict>
      </w:r>
      <w:r w:rsidRPr="00F46704">
        <w:rPr>
          <w:rFonts w:ascii="Times New Roman" w:hAnsi="Times New Roman" w:cs="Times New Roman"/>
          <w:sz w:val="24"/>
          <w:szCs w:val="24"/>
        </w:rPr>
        <w:t xml:space="preserve"> - значение натуральной нормы на приобретение t-го товара (работы, услуги), </w:t>
      </w:r>
      <w:r w:rsidRPr="00F46704">
        <w:rPr>
          <w:rFonts w:ascii="Times New Roman" w:hAnsi="Times New Roman" w:cs="Times New Roman"/>
          <w:sz w:val="24"/>
          <w:szCs w:val="24"/>
        </w:rPr>
        <w:lastRenderedPageBreak/>
        <w:t xml:space="preserve">затраты на приобретение которого относятся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и не учтенные в затратах на коммунальные услуги, содержание объектов недвижимого и объектов особо ценного движимого имущества, используемого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на приобретение услуг связи, транспортных услуг и оплату труда с начислениями на выплаты по оплате труда работников, которые не принимают непосредственного участия в оказании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(далее - товар (работа, услуга), направляемый на общехозяйственные нужды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скорректированное на количество муниципальных услуг, которое может быть оказано в год с учетом нормативных сроков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и регламентных сроков перерывов между оказанием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9"/>
          <w:sz w:val="24"/>
          <w:szCs w:val="24"/>
        </w:rPr>
        <w:pict>
          <v:shape id="_x0000_i1078" style="width:17.5pt;height:20.5pt" coordsize="" o:spt="100" adj="0,,0" path="" filled="f" stroked="f">
            <v:stroke joinstyle="miter"/>
            <v:imagedata r:id="rId82" o:title="base_23589_111305_32821"/>
            <v:formulas/>
            <v:path o:connecttype="segments"/>
          </v:shape>
        </w:pict>
      </w:r>
      <w:r w:rsidR="00F16974" w:rsidRPr="00F46704">
        <w:rPr>
          <w:rFonts w:ascii="Times New Roman" w:hAnsi="Times New Roman" w:cs="Times New Roman"/>
          <w:sz w:val="24"/>
          <w:szCs w:val="24"/>
        </w:rPr>
        <w:t xml:space="preserve"> - стоимость (цена, тариф) t-го товара (работы, услуги), направляемого на общехозяйственные нужды для оказания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в соответствующем финансовом году;</w:t>
      </w:r>
    </w:p>
    <w:p w:rsidR="00F16974" w:rsidRPr="00F46704" w:rsidRDefault="00EF0EA4">
      <w:pPr>
        <w:pStyle w:val="ConsPlusNormal"/>
        <w:spacing w:before="220"/>
        <w:ind w:firstLine="540"/>
        <w:jc w:val="both"/>
        <w:rPr>
          <w:rFonts w:ascii="Times New Roman" w:hAnsi="Times New Roman" w:cs="Times New Roman"/>
          <w:sz w:val="24"/>
          <w:szCs w:val="24"/>
        </w:rPr>
      </w:pPr>
      <w:r w:rsidRPr="00EF0EA4">
        <w:rPr>
          <w:rFonts w:ascii="Times New Roman" w:hAnsi="Times New Roman" w:cs="Times New Roman"/>
          <w:position w:val="-9"/>
          <w:sz w:val="24"/>
          <w:szCs w:val="24"/>
        </w:rPr>
        <w:pict>
          <v:shape id="_x0000_i1079" style="width:15.5pt;height:20.5pt" coordsize="" o:spt="100" adj="0,,0" path="" filled="f" stroked="f">
            <v:stroke joinstyle="miter"/>
            <v:imagedata r:id="rId83" o:title="base_23589_111305_32822"/>
            <v:formulas/>
            <v:path o:connecttype="segments"/>
          </v:shape>
        </w:pict>
      </w:r>
      <w:r w:rsidR="00F16974" w:rsidRPr="00F46704">
        <w:rPr>
          <w:rFonts w:ascii="Times New Roman" w:hAnsi="Times New Roman" w:cs="Times New Roman"/>
          <w:sz w:val="24"/>
          <w:szCs w:val="24"/>
        </w:rPr>
        <w:t xml:space="preserve"> - срок использования t-го товара (работы, услуги), направляемого на общехозяйственные нужды для оказания </w:t>
      </w:r>
      <w:proofErr w:type="spellStart"/>
      <w:r w:rsidR="00F16974" w:rsidRPr="00F46704">
        <w:rPr>
          <w:rFonts w:ascii="Times New Roman" w:hAnsi="Times New Roman" w:cs="Times New Roman"/>
          <w:sz w:val="24"/>
          <w:szCs w:val="24"/>
        </w:rPr>
        <w:t>i-й</w:t>
      </w:r>
      <w:proofErr w:type="spellEnd"/>
      <w:r w:rsidR="00F16974" w:rsidRPr="00F46704">
        <w:rPr>
          <w:rFonts w:ascii="Times New Roman" w:hAnsi="Times New Roman" w:cs="Times New Roman"/>
          <w:sz w:val="24"/>
          <w:szCs w:val="24"/>
        </w:rPr>
        <w:t xml:space="preserve"> муниципальной услуги (в годах).</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Значение натуральной нормы t-го товара (работы, услуги), направляемого на общехозяйственные нужды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в соответствии с </w:t>
      </w:r>
      <w:hyperlink w:anchor="P1177" w:history="1">
        <w:r w:rsidRPr="00F46704">
          <w:rPr>
            <w:rFonts w:ascii="Times New Roman" w:hAnsi="Times New Roman" w:cs="Times New Roman"/>
            <w:sz w:val="24"/>
            <w:szCs w:val="24"/>
          </w:rPr>
          <w:t>пунктом 8</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Стоимость (цена, тариф) t-го товара (работы, услуги), направляемого на общехозяйственные нужды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в соответствии с положениями </w:t>
      </w:r>
      <w:hyperlink w:anchor="P1364" w:history="1">
        <w:r w:rsidRPr="00F46704">
          <w:rPr>
            <w:rFonts w:ascii="Times New Roman" w:hAnsi="Times New Roman" w:cs="Times New Roman"/>
            <w:sz w:val="24"/>
            <w:szCs w:val="24"/>
          </w:rPr>
          <w:t>пункта 26</w:t>
        </w:r>
      </w:hyperlink>
      <w:r w:rsidRPr="00F46704">
        <w:rPr>
          <w:rFonts w:ascii="Times New Roman" w:hAnsi="Times New Roman" w:cs="Times New Roman"/>
          <w:sz w:val="24"/>
          <w:szCs w:val="24"/>
        </w:rPr>
        <w:t xml:space="preserve"> настоящих Общих требований.</w:t>
      </w:r>
    </w:p>
    <w:p w:rsidR="00F16974" w:rsidRPr="00F46704" w:rsidRDefault="00F16974">
      <w:pPr>
        <w:pStyle w:val="ConsPlusNormal"/>
        <w:spacing w:before="220"/>
        <w:ind w:firstLine="540"/>
        <w:jc w:val="both"/>
        <w:rPr>
          <w:rFonts w:ascii="Times New Roman" w:hAnsi="Times New Roman" w:cs="Times New Roman"/>
          <w:sz w:val="24"/>
          <w:szCs w:val="24"/>
        </w:rPr>
      </w:pPr>
      <w:r w:rsidRPr="00F46704">
        <w:rPr>
          <w:rFonts w:ascii="Times New Roman" w:hAnsi="Times New Roman" w:cs="Times New Roman"/>
          <w:sz w:val="24"/>
          <w:szCs w:val="24"/>
        </w:rPr>
        <w:t xml:space="preserve">Затраты на прочие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при определении затрат на коммунальные услуги, на содержание объектов недвижимого и особо ценного движимого имущества, используемого для оказания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на приобретение услуг связи, транспортных услуг и оплату труда с начислениями на выплаты по оплате труда работников, которые не принимают непосредственного участия в оказании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не могут превышать 5 процентов от размера базового норматива затрат на общехозяйственные нужды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w:t>
      </w:r>
    </w:p>
    <w:p w:rsidR="00F16974" w:rsidRPr="00F46704" w:rsidRDefault="00F16974">
      <w:pPr>
        <w:pStyle w:val="ConsPlusNormal"/>
        <w:spacing w:before="220"/>
        <w:ind w:firstLine="540"/>
        <w:jc w:val="both"/>
        <w:rPr>
          <w:rFonts w:ascii="Times New Roman" w:hAnsi="Times New Roman" w:cs="Times New Roman"/>
          <w:sz w:val="24"/>
          <w:szCs w:val="24"/>
        </w:rPr>
      </w:pPr>
      <w:bookmarkStart w:id="39" w:name="P1364"/>
      <w:bookmarkEnd w:id="39"/>
      <w:r w:rsidRPr="00F46704">
        <w:rPr>
          <w:rFonts w:ascii="Times New Roman" w:hAnsi="Times New Roman" w:cs="Times New Roman"/>
          <w:sz w:val="24"/>
          <w:szCs w:val="24"/>
        </w:rPr>
        <w:t xml:space="preserve">26. Стоимость (цена, тариф) материальных запасов, объектов особо ценного движимого имущества, работ и услуг, учитываемых при определении базового норматива затрат на оказание </w:t>
      </w:r>
      <w:proofErr w:type="spellStart"/>
      <w:r w:rsidRPr="00F46704">
        <w:rPr>
          <w:rFonts w:ascii="Times New Roman" w:hAnsi="Times New Roman" w:cs="Times New Roman"/>
          <w:sz w:val="24"/>
          <w:szCs w:val="24"/>
        </w:rPr>
        <w:t>i-й</w:t>
      </w:r>
      <w:proofErr w:type="spellEnd"/>
      <w:r w:rsidRPr="00F46704">
        <w:rPr>
          <w:rFonts w:ascii="Times New Roman" w:hAnsi="Times New Roman" w:cs="Times New Roman"/>
          <w:sz w:val="24"/>
          <w:szCs w:val="24"/>
        </w:rPr>
        <w:t xml:space="preserve"> муниципальной услуги,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Определение значения идентичности и однородности материальных запасов, объектов особо ценного движимого имущества, работ и услуг, 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услуг для обеспечения муниципальных нужд. При определении стоимости (цены, тарифа) материальных запасов, объектов особо ценного движимого имущества, работ и услуг учитывается прогнозный индекс потребительских цен на конец соответствующего финансового года, определяемый в соответствии с прогнозом социально-экономического развития Российской Федерации, разрабатываемым в соответствии со </w:t>
      </w:r>
      <w:hyperlink r:id="rId84" w:history="1">
        <w:r w:rsidRPr="00F46704">
          <w:rPr>
            <w:rFonts w:ascii="Times New Roman" w:hAnsi="Times New Roman" w:cs="Times New Roman"/>
            <w:sz w:val="24"/>
            <w:szCs w:val="24"/>
          </w:rPr>
          <w:t>статьей 173</w:t>
        </w:r>
      </w:hyperlink>
      <w:r w:rsidRPr="00F46704">
        <w:rPr>
          <w:rFonts w:ascii="Times New Roman" w:hAnsi="Times New Roman" w:cs="Times New Roman"/>
          <w:sz w:val="24"/>
          <w:szCs w:val="24"/>
        </w:rPr>
        <w:t xml:space="preserve"> Бюджетного кодекса Российской Федерации.</w:t>
      </w:r>
    </w:p>
    <w:p w:rsidR="00F16974" w:rsidRPr="00F46704" w:rsidRDefault="00F16974">
      <w:pPr>
        <w:pStyle w:val="ConsPlusNormal"/>
        <w:jc w:val="both"/>
      </w:pPr>
    </w:p>
    <w:p w:rsidR="00F16974" w:rsidRPr="00F46704" w:rsidRDefault="00F16974">
      <w:pPr>
        <w:pStyle w:val="ConsPlusNormal"/>
        <w:jc w:val="both"/>
      </w:pPr>
    </w:p>
    <w:p w:rsidR="00F16974" w:rsidRPr="00F46704" w:rsidRDefault="00F16974">
      <w:pPr>
        <w:pStyle w:val="ConsPlusNormal"/>
        <w:jc w:val="both"/>
      </w:pPr>
    </w:p>
    <w:p w:rsidR="00F16974" w:rsidRDefault="00F16974">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F1235E" w:rsidRDefault="00F1235E">
      <w:pPr>
        <w:pStyle w:val="ConsPlusNormal"/>
        <w:jc w:val="both"/>
      </w:pPr>
    </w:p>
    <w:p w:rsidR="00972BA0" w:rsidRDefault="00972BA0">
      <w:pPr>
        <w:pStyle w:val="ConsPlusNormal"/>
        <w:jc w:val="both"/>
      </w:pPr>
    </w:p>
    <w:p w:rsidR="00972BA0" w:rsidRDefault="00972BA0">
      <w:pPr>
        <w:pStyle w:val="ConsPlusNormal"/>
        <w:jc w:val="both"/>
      </w:pPr>
    </w:p>
    <w:p w:rsidR="00972BA0" w:rsidRDefault="00972BA0">
      <w:pPr>
        <w:pStyle w:val="ConsPlusNormal"/>
        <w:jc w:val="both"/>
      </w:pPr>
    </w:p>
    <w:p w:rsidR="00972BA0" w:rsidRDefault="00972BA0">
      <w:pPr>
        <w:pStyle w:val="ConsPlusNormal"/>
        <w:jc w:val="both"/>
      </w:pPr>
    </w:p>
    <w:p w:rsidR="00972BA0" w:rsidRDefault="00972BA0">
      <w:pPr>
        <w:pStyle w:val="ConsPlusNormal"/>
        <w:jc w:val="both"/>
      </w:pPr>
    </w:p>
    <w:p w:rsidR="00972BA0" w:rsidRDefault="00972BA0">
      <w:pPr>
        <w:pStyle w:val="ConsPlusNormal"/>
        <w:jc w:val="both"/>
      </w:pPr>
    </w:p>
    <w:p w:rsidR="00F1235E" w:rsidRDefault="00F1235E">
      <w:pPr>
        <w:pStyle w:val="ConsPlusNormal"/>
        <w:jc w:val="both"/>
      </w:pPr>
    </w:p>
    <w:p w:rsidR="00F1235E" w:rsidRDefault="00F1235E">
      <w:pPr>
        <w:pStyle w:val="ConsPlusNormal"/>
        <w:jc w:val="both"/>
      </w:pPr>
    </w:p>
    <w:p w:rsidR="00F1235E" w:rsidRPr="00F46704" w:rsidRDefault="00F1235E">
      <w:pPr>
        <w:pStyle w:val="ConsPlusNormal"/>
        <w:jc w:val="both"/>
      </w:pPr>
    </w:p>
    <w:p w:rsidR="00F16974" w:rsidRPr="00F46704" w:rsidRDefault="00F16974">
      <w:pPr>
        <w:pStyle w:val="ConsPlusNormal"/>
        <w:jc w:val="both"/>
      </w:pPr>
    </w:p>
    <w:p w:rsidR="00F16974" w:rsidRPr="00F46704" w:rsidRDefault="00F16974">
      <w:pPr>
        <w:pStyle w:val="ConsPlusNormal"/>
        <w:jc w:val="right"/>
        <w:outlineLvl w:val="1"/>
      </w:pPr>
      <w:r w:rsidRPr="00F46704">
        <w:lastRenderedPageBreak/>
        <w:t>Приложение</w:t>
      </w:r>
    </w:p>
    <w:p w:rsidR="00F16974" w:rsidRPr="00F46704" w:rsidRDefault="00F16974">
      <w:pPr>
        <w:pStyle w:val="ConsPlusNormal"/>
        <w:jc w:val="right"/>
      </w:pPr>
      <w:r w:rsidRPr="00F46704">
        <w:t>к Общим требованиям</w:t>
      </w:r>
    </w:p>
    <w:p w:rsidR="00F16974" w:rsidRPr="00F46704" w:rsidRDefault="00F16974">
      <w:pPr>
        <w:pStyle w:val="ConsPlusNormal"/>
        <w:jc w:val="right"/>
      </w:pPr>
      <w:r w:rsidRPr="00F46704">
        <w:t>к определению нормативных затрат</w:t>
      </w:r>
    </w:p>
    <w:p w:rsidR="00F16974" w:rsidRPr="00F46704" w:rsidRDefault="00F16974">
      <w:pPr>
        <w:pStyle w:val="ConsPlusNormal"/>
        <w:jc w:val="right"/>
      </w:pPr>
      <w:r w:rsidRPr="00F46704">
        <w:t>на оказание муниципальных услуг,</w:t>
      </w:r>
    </w:p>
    <w:p w:rsidR="00F16974" w:rsidRPr="00F46704" w:rsidRDefault="00F16974">
      <w:pPr>
        <w:pStyle w:val="ConsPlusNormal"/>
        <w:jc w:val="right"/>
      </w:pPr>
      <w:r w:rsidRPr="00F46704">
        <w:t>применяемых при расчете объема</w:t>
      </w:r>
    </w:p>
    <w:p w:rsidR="00F16974" w:rsidRPr="00F46704" w:rsidRDefault="00F16974">
      <w:pPr>
        <w:pStyle w:val="ConsPlusNormal"/>
        <w:jc w:val="right"/>
      </w:pPr>
      <w:r w:rsidRPr="00F46704">
        <w:t>финансового обеспечения выполнения</w:t>
      </w:r>
    </w:p>
    <w:p w:rsidR="00F16974" w:rsidRPr="00F46704" w:rsidRDefault="00F16974">
      <w:pPr>
        <w:pStyle w:val="ConsPlusNormal"/>
        <w:jc w:val="right"/>
      </w:pPr>
      <w:r w:rsidRPr="00F46704">
        <w:t>муниципального задания на оказание</w:t>
      </w:r>
    </w:p>
    <w:p w:rsidR="00F16974" w:rsidRPr="00F46704" w:rsidRDefault="00F16974">
      <w:pPr>
        <w:pStyle w:val="ConsPlusNormal"/>
        <w:jc w:val="right"/>
      </w:pPr>
      <w:r w:rsidRPr="00F46704">
        <w:t>муниципальных услуг (выполнение работ)</w:t>
      </w:r>
    </w:p>
    <w:p w:rsidR="00F16974" w:rsidRPr="00F46704" w:rsidRDefault="00F16974">
      <w:pPr>
        <w:pStyle w:val="ConsPlusNormal"/>
        <w:jc w:val="right"/>
      </w:pPr>
      <w:r w:rsidRPr="00F46704">
        <w:t>муниципальным учреждением</w:t>
      </w:r>
    </w:p>
    <w:p w:rsidR="00F16974" w:rsidRPr="00F46704" w:rsidRDefault="00F16974">
      <w:pPr>
        <w:pStyle w:val="ConsPlusNormal"/>
        <w:jc w:val="both"/>
      </w:pPr>
    </w:p>
    <w:p w:rsidR="00F16974" w:rsidRPr="00F46704" w:rsidRDefault="00F16974">
      <w:pPr>
        <w:pStyle w:val="ConsPlusNonformat"/>
        <w:jc w:val="both"/>
      </w:pPr>
      <w:r w:rsidRPr="00F46704">
        <w:t xml:space="preserve">                                 Значения</w:t>
      </w:r>
    </w:p>
    <w:p w:rsidR="00F16974" w:rsidRPr="00F46704" w:rsidRDefault="00F16974">
      <w:pPr>
        <w:pStyle w:val="ConsPlusNonformat"/>
        <w:jc w:val="both"/>
      </w:pPr>
      <w:r w:rsidRPr="00F46704">
        <w:t xml:space="preserve">          натуральных норм, используемых при определении базовых</w:t>
      </w:r>
    </w:p>
    <w:p w:rsidR="00F16974" w:rsidRPr="00F46704" w:rsidRDefault="00F16974">
      <w:pPr>
        <w:pStyle w:val="ConsPlusNonformat"/>
        <w:jc w:val="both"/>
      </w:pPr>
      <w:r w:rsidRPr="00F46704">
        <w:t xml:space="preserve">           нормативов затрат (базовых нормативов затрат с учетом</w:t>
      </w:r>
    </w:p>
    <w:p w:rsidR="00F16974" w:rsidRPr="00F46704" w:rsidRDefault="00F16974">
      <w:pPr>
        <w:pStyle w:val="ConsPlusNonformat"/>
        <w:jc w:val="both"/>
      </w:pPr>
      <w:r w:rsidRPr="00F46704">
        <w:t xml:space="preserve">            показателей, отражающих содержание и (или) условия</w:t>
      </w:r>
    </w:p>
    <w:p w:rsidR="00F16974" w:rsidRPr="00F46704" w:rsidRDefault="00F16974">
      <w:pPr>
        <w:pStyle w:val="ConsPlusNonformat"/>
        <w:jc w:val="both"/>
      </w:pPr>
      <w:r w:rsidRPr="00F46704">
        <w:t xml:space="preserve">            (формы) оказания муниципальной услуги) на оказание</w:t>
      </w:r>
    </w:p>
    <w:p w:rsidR="00F16974" w:rsidRPr="00F46704" w:rsidRDefault="00F16974">
      <w:pPr>
        <w:pStyle w:val="ConsPlusNonformat"/>
        <w:jc w:val="both"/>
      </w:pPr>
      <w:r w:rsidRPr="00F46704">
        <w:t xml:space="preserve">                            муниципальных услуг</w:t>
      </w:r>
    </w:p>
    <w:p w:rsidR="00F16974" w:rsidRPr="00F46704" w:rsidRDefault="00F16974">
      <w:pPr>
        <w:pStyle w:val="ConsPlusNonformat"/>
        <w:jc w:val="both"/>
      </w:pPr>
    </w:p>
    <w:p w:rsidR="00F16974" w:rsidRPr="00F46704" w:rsidRDefault="00F16974">
      <w:pPr>
        <w:pStyle w:val="ConsPlusNonformat"/>
        <w:jc w:val="both"/>
      </w:pPr>
      <w:r w:rsidRPr="00F46704">
        <w:t xml:space="preserve">Наименование муниципальной услуги </w:t>
      </w:r>
      <w:hyperlink w:anchor="P1493" w:history="1">
        <w:r w:rsidRPr="00F46704">
          <w:t>&lt;1&gt;</w:t>
        </w:r>
      </w:hyperlink>
      <w:r w:rsidRPr="00F46704">
        <w:t xml:space="preserve"> _____________________________________</w:t>
      </w:r>
    </w:p>
    <w:p w:rsidR="00F16974" w:rsidRPr="00F46704" w:rsidRDefault="00F16974">
      <w:pPr>
        <w:pStyle w:val="ConsPlusNonformat"/>
        <w:jc w:val="both"/>
      </w:pPr>
      <w:r w:rsidRPr="00F46704">
        <w:t xml:space="preserve">Уникальный номер реестровой записи </w:t>
      </w:r>
      <w:hyperlink w:anchor="P1494" w:history="1">
        <w:r w:rsidRPr="00F46704">
          <w:t>&lt;2&gt;</w:t>
        </w:r>
      </w:hyperlink>
      <w:r w:rsidRPr="00F46704">
        <w:t xml:space="preserve"> ____________________________________</w:t>
      </w:r>
    </w:p>
    <w:p w:rsidR="00F16974" w:rsidRPr="00F46704" w:rsidRDefault="00F16974">
      <w:pPr>
        <w:pStyle w:val="ConsPlusNonformat"/>
        <w:jc w:val="both"/>
      </w:pPr>
      <w:r w:rsidRPr="00F46704">
        <w:t xml:space="preserve">Единица измерения показателя объема оказания муниципальной услуги </w:t>
      </w:r>
      <w:hyperlink w:anchor="P1495" w:history="1">
        <w:r w:rsidRPr="00F46704">
          <w:t>&lt;3&gt;</w:t>
        </w:r>
      </w:hyperlink>
      <w:r w:rsidRPr="00F46704">
        <w:t xml:space="preserve"> _____</w:t>
      </w:r>
    </w:p>
    <w:p w:rsidR="00F16974" w:rsidRPr="00F46704" w:rsidRDefault="00F169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1418"/>
        <w:gridCol w:w="2551"/>
        <w:gridCol w:w="2438"/>
      </w:tblGrid>
      <w:tr w:rsidR="00F16974" w:rsidRPr="00F46704">
        <w:tc>
          <w:tcPr>
            <w:tcW w:w="2665" w:type="dxa"/>
          </w:tcPr>
          <w:p w:rsidR="00F16974" w:rsidRPr="00F46704" w:rsidRDefault="00F16974">
            <w:pPr>
              <w:pStyle w:val="ConsPlusNormal"/>
              <w:jc w:val="center"/>
            </w:pPr>
            <w:r w:rsidRPr="00F46704">
              <w:t>Наименование натуральной нормы</w:t>
            </w:r>
          </w:p>
        </w:tc>
        <w:tc>
          <w:tcPr>
            <w:tcW w:w="1418" w:type="dxa"/>
          </w:tcPr>
          <w:p w:rsidR="00F16974" w:rsidRPr="00F46704" w:rsidRDefault="00F16974">
            <w:pPr>
              <w:pStyle w:val="ConsPlusNormal"/>
              <w:jc w:val="center"/>
            </w:pPr>
            <w:r w:rsidRPr="00F46704">
              <w:t>Единица измерения натуральной нормы</w:t>
            </w:r>
          </w:p>
        </w:tc>
        <w:tc>
          <w:tcPr>
            <w:tcW w:w="2551" w:type="dxa"/>
          </w:tcPr>
          <w:p w:rsidR="00F16974" w:rsidRPr="00F46704" w:rsidRDefault="00F16974">
            <w:pPr>
              <w:pStyle w:val="ConsPlusNormal"/>
              <w:jc w:val="center"/>
            </w:pPr>
            <w:r w:rsidRPr="00F46704">
              <w:t xml:space="preserve">Значение натуральной нормы/срок полезного использования </w:t>
            </w:r>
            <w:hyperlink w:anchor="P1496" w:history="1">
              <w:r w:rsidRPr="00F46704">
                <w:t>&lt;4&gt;</w:t>
              </w:r>
            </w:hyperlink>
          </w:p>
        </w:tc>
        <w:tc>
          <w:tcPr>
            <w:tcW w:w="2438" w:type="dxa"/>
          </w:tcPr>
          <w:p w:rsidR="00F16974" w:rsidRPr="00F46704" w:rsidRDefault="00F16974">
            <w:pPr>
              <w:pStyle w:val="ConsPlusNormal"/>
              <w:jc w:val="center"/>
            </w:pPr>
            <w:r w:rsidRPr="00F46704">
              <w:t xml:space="preserve">Способ определения значения натуральной нормы </w:t>
            </w:r>
            <w:hyperlink w:anchor="P1497" w:history="1">
              <w:r w:rsidRPr="00F46704">
                <w:t>&lt;5&gt;</w:t>
              </w:r>
            </w:hyperlink>
          </w:p>
        </w:tc>
      </w:tr>
      <w:tr w:rsidR="00F16974" w:rsidRPr="00F46704">
        <w:tc>
          <w:tcPr>
            <w:tcW w:w="2665" w:type="dxa"/>
          </w:tcPr>
          <w:p w:rsidR="00F16974" w:rsidRPr="00F46704" w:rsidRDefault="00F16974">
            <w:pPr>
              <w:pStyle w:val="ConsPlusNormal"/>
              <w:jc w:val="center"/>
            </w:pPr>
            <w:r w:rsidRPr="00F46704">
              <w:t>1</w:t>
            </w:r>
          </w:p>
        </w:tc>
        <w:tc>
          <w:tcPr>
            <w:tcW w:w="1418" w:type="dxa"/>
          </w:tcPr>
          <w:p w:rsidR="00F16974" w:rsidRPr="00F46704" w:rsidRDefault="00F16974">
            <w:pPr>
              <w:pStyle w:val="ConsPlusNormal"/>
              <w:jc w:val="center"/>
            </w:pPr>
            <w:r w:rsidRPr="00F46704">
              <w:t>2</w:t>
            </w:r>
          </w:p>
        </w:tc>
        <w:tc>
          <w:tcPr>
            <w:tcW w:w="2551" w:type="dxa"/>
          </w:tcPr>
          <w:p w:rsidR="00F16974" w:rsidRPr="00F46704" w:rsidRDefault="00F16974">
            <w:pPr>
              <w:pStyle w:val="ConsPlusNormal"/>
              <w:jc w:val="center"/>
            </w:pPr>
            <w:r w:rsidRPr="00F46704">
              <w:t>3</w:t>
            </w:r>
          </w:p>
        </w:tc>
        <w:tc>
          <w:tcPr>
            <w:tcW w:w="2438" w:type="dxa"/>
          </w:tcPr>
          <w:p w:rsidR="00F16974" w:rsidRPr="00F46704" w:rsidRDefault="00F16974">
            <w:pPr>
              <w:pStyle w:val="ConsPlusNormal"/>
              <w:jc w:val="center"/>
            </w:pPr>
            <w:r w:rsidRPr="00F46704">
              <w:t>4</w:t>
            </w:r>
          </w:p>
        </w:tc>
      </w:tr>
      <w:tr w:rsidR="00F16974" w:rsidRPr="00F46704">
        <w:tc>
          <w:tcPr>
            <w:tcW w:w="9072" w:type="dxa"/>
            <w:gridSpan w:val="4"/>
          </w:tcPr>
          <w:p w:rsidR="00F16974" w:rsidRPr="00F46704" w:rsidRDefault="00F16974">
            <w:pPr>
              <w:pStyle w:val="ConsPlusNormal"/>
            </w:pPr>
            <w:r w:rsidRPr="00F46704">
              <w:t>1. Натуральные нормы, используемые при определении значения базового норматива затрат, непосредственно связанных с оказанием муниципальной услуги</w:t>
            </w:r>
          </w:p>
        </w:tc>
      </w:tr>
      <w:tr w:rsidR="00F16974" w:rsidRPr="00F46704">
        <w:tc>
          <w:tcPr>
            <w:tcW w:w="9072" w:type="dxa"/>
            <w:gridSpan w:val="4"/>
          </w:tcPr>
          <w:p w:rsidR="00F16974" w:rsidRPr="00F46704" w:rsidRDefault="00F16974">
            <w:pPr>
              <w:pStyle w:val="ConsPlusNormal"/>
            </w:pPr>
            <w:r w:rsidRPr="00F46704">
              <w:t>1.1. Натуральные нормы, используемые при определении затрат на оплату труда с начислениями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обеспечение социального страхования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9072" w:type="dxa"/>
            <w:gridSpan w:val="4"/>
          </w:tcPr>
          <w:p w:rsidR="00F16974" w:rsidRPr="00F46704" w:rsidRDefault="00F16974">
            <w:pPr>
              <w:pStyle w:val="ConsPlusNormal"/>
            </w:pPr>
            <w:r w:rsidRPr="00F46704">
              <w:t>1.2. Натуральные нормы, используемые при определении затрат на приобретение потребляемых (используемых) в процессе оказания муниципальной услуги материальных запасов и особо ценного движимого имущества</w:t>
            </w: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9072" w:type="dxa"/>
            <w:gridSpan w:val="4"/>
          </w:tcPr>
          <w:p w:rsidR="00F16974" w:rsidRPr="00F46704" w:rsidRDefault="00F16974">
            <w:pPr>
              <w:pStyle w:val="ConsPlusNormal"/>
            </w:pPr>
            <w:r w:rsidRPr="00F46704">
              <w:t>1.3. Натуральные нормы, используемые при определении иных затрат, непосредственно связанных с оказанием муниципальной услуги</w:t>
            </w: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9072" w:type="dxa"/>
            <w:gridSpan w:val="4"/>
          </w:tcPr>
          <w:p w:rsidR="00F16974" w:rsidRPr="00F46704" w:rsidRDefault="00F16974">
            <w:pPr>
              <w:pStyle w:val="ConsPlusNormal"/>
            </w:pPr>
            <w:r w:rsidRPr="00F46704">
              <w:t>2. Натуральные нормы, используемые при определении значения базового норматива затрат на общехозяйственные нужды на оказание муниципальной услуги</w:t>
            </w:r>
          </w:p>
        </w:tc>
      </w:tr>
      <w:tr w:rsidR="00F16974" w:rsidRPr="00F46704">
        <w:tc>
          <w:tcPr>
            <w:tcW w:w="9072" w:type="dxa"/>
            <w:gridSpan w:val="4"/>
          </w:tcPr>
          <w:p w:rsidR="00F16974" w:rsidRPr="00F46704" w:rsidRDefault="00F16974">
            <w:pPr>
              <w:pStyle w:val="ConsPlusNormal"/>
            </w:pPr>
            <w:r w:rsidRPr="00F46704">
              <w:t>2.1. Натуральные нормы, используемые при определении затрат на коммунальные услуги</w:t>
            </w: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9072" w:type="dxa"/>
            <w:gridSpan w:val="4"/>
          </w:tcPr>
          <w:p w:rsidR="00F16974" w:rsidRPr="00F46704" w:rsidRDefault="00F16974">
            <w:pPr>
              <w:pStyle w:val="ConsPlusNormal"/>
            </w:pPr>
            <w:r w:rsidRPr="00F46704">
              <w:t>2.2. Натуральные нормы, используемые при определении затрат на содержание объектов недвижимого имущества, используемого для оказания муниципальной услуги</w:t>
            </w: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9072" w:type="dxa"/>
            <w:gridSpan w:val="4"/>
          </w:tcPr>
          <w:p w:rsidR="00F16974" w:rsidRPr="00F46704" w:rsidRDefault="00F16974">
            <w:pPr>
              <w:pStyle w:val="ConsPlusNormal"/>
            </w:pPr>
            <w:r w:rsidRPr="00F46704">
              <w:t>2.3. Натуральные нормы, используемые при определении затрат на содержание объектов особо ценного движимого имущества, используемого для оказания муниципальной услуги</w:t>
            </w: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9072" w:type="dxa"/>
            <w:gridSpan w:val="4"/>
          </w:tcPr>
          <w:p w:rsidR="00F16974" w:rsidRPr="00F46704" w:rsidRDefault="00F16974">
            <w:pPr>
              <w:pStyle w:val="ConsPlusNormal"/>
            </w:pPr>
            <w:r w:rsidRPr="00F46704">
              <w:t>2.4. Натуральные нормы, используемые при определении затрат на услуги связи для оказания муниципальной услуги</w:t>
            </w: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9072" w:type="dxa"/>
            <w:gridSpan w:val="4"/>
          </w:tcPr>
          <w:p w:rsidR="00F16974" w:rsidRPr="00F46704" w:rsidRDefault="00F16974">
            <w:pPr>
              <w:pStyle w:val="ConsPlusNormal"/>
            </w:pPr>
            <w:r w:rsidRPr="00F46704">
              <w:t>2.5. Натуральные нормы, используемые при определении затрат на приобретение транспортных услуг для оказания муниципальной услуги</w:t>
            </w: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9072" w:type="dxa"/>
            <w:gridSpan w:val="4"/>
          </w:tcPr>
          <w:p w:rsidR="00F16974" w:rsidRPr="00F46704" w:rsidRDefault="00F16974">
            <w:pPr>
              <w:pStyle w:val="ConsPlusNormal"/>
            </w:pPr>
            <w:r w:rsidRPr="00F46704">
              <w:t>2.6. Натуральные нормы, используемые при определении затрат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9072" w:type="dxa"/>
            <w:gridSpan w:val="4"/>
          </w:tcPr>
          <w:p w:rsidR="00F16974" w:rsidRPr="00F46704" w:rsidRDefault="00F16974">
            <w:pPr>
              <w:pStyle w:val="ConsPlusNormal"/>
            </w:pPr>
            <w:r w:rsidRPr="00F46704">
              <w:t>2.7. Натуральные нормы, используемые при определении затрат на прочие общехозяйственные нужды на оказание муниципальной услуги</w:t>
            </w: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r w:rsidR="00F16974" w:rsidRPr="00F46704">
        <w:tc>
          <w:tcPr>
            <w:tcW w:w="2665" w:type="dxa"/>
          </w:tcPr>
          <w:p w:rsidR="00F16974" w:rsidRPr="00F46704" w:rsidRDefault="00F16974">
            <w:pPr>
              <w:pStyle w:val="ConsPlusNormal"/>
            </w:pPr>
          </w:p>
        </w:tc>
        <w:tc>
          <w:tcPr>
            <w:tcW w:w="1418" w:type="dxa"/>
          </w:tcPr>
          <w:p w:rsidR="00F16974" w:rsidRPr="00F46704" w:rsidRDefault="00F16974">
            <w:pPr>
              <w:pStyle w:val="ConsPlusNormal"/>
            </w:pPr>
          </w:p>
        </w:tc>
        <w:tc>
          <w:tcPr>
            <w:tcW w:w="2551" w:type="dxa"/>
          </w:tcPr>
          <w:p w:rsidR="00F16974" w:rsidRPr="00F46704" w:rsidRDefault="00F16974">
            <w:pPr>
              <w:pStyle w:val="ConsPlusNormal"/>
            </w:pPr>
          </w:p>
        </w:tc>
        <w:tc>
          <w:tcPr>
            <w:tcW w:w="2438" w:type="dxa"/>
          </w:tcPr>
          <w:p w:rsidR="00F16974" w:rsidRPr="00F46704" w:rsidRDefault="00F16974">
            <w:pPr>
              <w:pStyle w:val="ConsPlusNormal"/>
            </w:pPr>
          </w:p>
        </w:tc>
      </w:tr>
    </w:tbl>
    <w:p w:rsidR="00F16974" w:rsidRPr="00F46704" w:rsidRDefault="00F16974">
      <w:pPr>
        <w:pStyle w:val="ConsPlusNormal"/>
        <w:jc w:val="both"/>
      </w:pPr>
    </w:p>
    <w:p w:rsidR="00F16974" w:rsidRPr="00F46704" w:rsidRDefault="00F16974">
      <w:pPr>
        <w:pStyle w:val="ConsPlusNormal"/>
        <w:ind w:firstLine="540"/>
        <w:jc w:val="both"/>
      </w:pPr>
      <w:r w:rsidRPr="00F46704">
        <w:t>--------------------------------</w:t>
      </w:r>
    </w:p>
    <w:p w:rsidR="00F16974" w:rsidRPr="00F46704" w:rsidRDefault="00F16974">
      <w:pPr>
        <w:pStyle w:val="ConsPlusNormal"/>
        <w:spacing w:before="220"/>
        <w:ind w:firstLine="540"/>
        <w:jc w:val="both"/>
      </w:pPr>
      <w:bookmarkStart w:id="40" w:name="P1493"/>
      <w:bookmarkEnd w:id="40"/>
      <w:r w:rsidRPr="00F46704">
        <w:t xml:space="preserve">&lt;1&gt; Указывается наименование муниципальной услуги в соответствии с базовым (отраслевым) перечнем муниципальных услуг и работ в случае установления базовых нормативов </w:t>
      </w:r>
      <w:r w:rsidRPr="00F46704">
        <w:lastRenderedPageBreak/>
        <w:t>затрат на оказание муниципальной услуги и отраслевых корректирующих коэффициентов федеральным органом исполнительной власти, осуществляющим функции по выработке государственной политики и нормативному правовому регулированию в установленной сфере деятельности (далее - базовый (отраслевой) перечень), или в соответствии с ведомственным перечнем муниципальных услуг, в случае установления базового норматива затрат на оказание муниципальной услуги и отраслевых корректирующих коэффициентов федеральным органом исполнительной власти (государственным органом), осуществляющим функции и полномочия учредителя муниципального учреждения (далее - ведомственный перечень государственных услуг и работ).</w:t>
      </w:r>
    </w:p>
    <w:p w:rsidR="00F16974" w:rsidRPr="00F46704" w:rsidRDefault="00F16974">
      <w:pPr>
        <w:pStyle w:val="ConsPlusNormal"/>
        <w:spacing w:before="220"/>
        <w:ind w:firstLine="540"/>
        <w:jc w:val="both"/>
      </w:pPr>
      <w:bookmarkStart w:id="41" w:name="P1494"/>
      <w:bookmarkEnd w:id="41"/>
      <w:r w:rsidRPr="00F46704">
        <w:t>&lt;2&gt; Указывается уникальный номер реестровой записи базового (отраслевого) перечня или уникальный номер реестровой записи ведомственного перечня муниципальных услуг и работ.</w:t>
      </w:r>
    </w:p>
    <w:p w:rsidR="00F16974" w:rsidRPr="00F46704" w:rsidRDefault="00F16974">
      <w:pPr>
        <w:pStyle w:val="ConsPlusNormal"/>
        <w:spacing w:before="220"/>
        <w:ind w:firstLine="540"/>
        <w:jc w:val="both"/>
      </w:pPr>
      <w:bookmarkStart w:id="42" w:name="P1495"/>
      <w:bookmarkEnd w:id="42"/>
      <w:r w:rsidRPr="00F46704">
        <w:t>&lt;3&gt; Указывается единица измерения показателя объема муниципальной услуги в соответствии с реестровой записью базового (отраслевого) перечня и ведомственного перечня муниципальных услуг и работ.</w:t>
      </w:r>
    </w:p>
    <w:p w:rsidR="00F16974" w:rsidRPr="00F46704" w:rsidRDefault="00F16974">
      <w:pPr>
        <w:pStyle w:val="ConsPlusNormal"/>
        <w:spacing w:before="220"/>
        <w:ind w:firstLine="540"/>
        <w:jc w:val="both"/>
      </w:pPr>
      <w:bookmarkStart w:id="43" w:name="P1496"/>
      <w:bookmarkEnd w:id="43"/>
      <w:r w:rsidRPr="00F46704">
        <w:t>&lt;4&gt; Информация о "сроках полезного использования" указывается в годах при формировании информации о натуральных нормах, используемых при определении затрат на приобретение потребляемых (используемых) в процессе оказания муниципальной услуги материальных запасов и особо ценного движимого имущества, иных затрат, непосредственно связанных с оказанием муниципальной услуги, затрат на прочие общехозяйственные нужды на оказание муниципальной услуги.</w:t>
      </w:r>
    </w:p>
    <w:p w:rsidR="00DD24EB" w:rsidRPr="00F46704" w:rsidRDefault="00F16974" w:rsidP="00655343">
      <w:pPr>
        <w:pStyle w:val="ConsPlusNormal"/>
        <w:spacing w:before="220"/>
        <w:ind w:firstLine="540"/>
        <w:jc w:val="both"/>
      </w:pPr>
      <w:bookmarkStart w:id="44" w:name="P1497"/>
      <w:bookmarkEnd w:id="44"/>
      <w:r w:rsidRPr="00F46704">
        <w:t>&lt;5&gt; Указывается один из используемых способов определения значения натуральных норм: на основе стандарта оказания муниципальной услуги с указанием нормативного правового акта, утверждающего стандарт оказания муниципальной услуги (вид, дата, номер), с использованием метода наиболее эффективного учреждения или медианного метода.</w:t>
      </w:r>
    </w:p>
    <w:sectPr w:rsidR="00DD24EB" w:rsidRPr="00F46704" w:rsidSect="00961F7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F16974"/>
    <w:rsid w:val="0007060E"/>
    <w:rsid w:val="000741C8"/>
    <w:rsid w:val="00096CF9"/>
    <w:rsid w:val="000B1562"/>
    <w:rsid w:val="000D68E9"/>
    <w:rsid w:val="001666F0"/>
    <w:rsid w:val="001C5AB4"/>
    <w:rsid w:val="001E5077"/>
    <w:rsid w:val="001E6D75"/>
    <w:rsid w:val="002168FF"/>
    <w:rsid w:val="00234A2B"/>
    <w:rsid w:val="002363F7"/>
    <w:rsid w:val="00267E30"/>
    <w:rsid w:val="00287513"/>
    <w:rsid w:val="00290426"/>
    <w:rsid w:val="00291E79"/>
    <w:rsid w:val="002C66AE"/>
    <w:rsid w:val="002D15EF"/>
    <w:rsid w:val="002E3F80"/>
    <w:rsid w:val="0032495A"/>
    <w:rsid w:val="0036043C"/>
    <w:rsid w:val="003802CF"/>
    <w:rsid w:val="003C1FB3"/>
    <w:rsid w:val="003E21D7"/>
    <w:rsid w:val="00407C99"/>
    <w:rsid w:val="00482353"/>
    <w:rsid w:val="00486BD8"/>
    <w:rsid w:val="0049528A"/>
    <w:rsid w:val="004C4347"/>
    <w:rsid w:val="004D5175"/>
    <w:rsid w:val="00521B68"/>
    <w:rsid w:val="00523DD8"/>
    <w:rsid w:val="0052686D"/>
    <w:rsid w:val="00557FB6"/>
    <w:rsid w:val="00573DC3"/>
    <w:rsid w:val="00593414"/>
    <w:rsid w:val="005D2C92"/>
    <w:rsid w:val="00644E66"/>
    <w:rsid w:val="00651689"/>
    <w:rsid w:val="00655343"/>
    <w:rsid w:val="00694C6F"/>
    <w:rsid w:val="0069692F"/>
    <w:rsid w:val="006B7855"/>
    <w:rsid w:val="006C5560"/>
    <w:rsid w:val="006D66FE"/>
    <w:rsid w:val="006E270B"/>
    <w:rsid w:val="006F052C"/>
    <w:rsid w:val="006F7AA2"/>
    <w:rsid w:val="00725897"/>
    <w:rsid w:val="00732154"/>
    <w:rsid w:val="00762F03"/>
    <w:rsid w:val="00764FBA"/>
    <w:rsid w:val="007A2DD5"/>
    <w:rsid w:val="007B40B4"/>
    <w:rsid w:val="008246BE"/>
    <w:rsid w:val="008335E5"/>
    <w:rsid w:val="00840FA5"/>
    <w:rsid w:val="0085497E"/>
    <w:rsid w:val="00865A1E"/>
    <w:rsid w:val="00874051"/>
    <w:rsid w:val="008A19D1"/>
    <w:rsid w:val="0090066C"/>
    <w:rsid w:val="0090618E"/>
    <w:rsid w:val="009301EE"/>
    <w:rsid w:val="00933B85"/>
    <w:rsid w:val="0093499C"/>
    <w:rsid w:val="00961F7F"/>
    <w:rsid w:val="00972BA0"/>
    <w:rsid w:val="00982F1E"/>
    <w:rsid w:val="00A36CDB"/>
    <w:rsid w:val="00A86BFC"/>
    <w:rsid w:val="00AC6B32"/>
    <w:rsid w:val="00B618BE"/>
    <w:rsid w:val="00BA7EF9"/>
    <w:rsid w:val="00BC38A2"/>
    <w:rsid w:val="00BD3A30"/>
    <w:rsid w:val="00BF43FD"/>
    <w:rsid w:val="00C37A14"/>
    <w:rsid w:val="00C54515"/>
    <w:rsid w:val="00C64166"/>
    <w:rsid w:val="00C6724E"/>
    <w:rsid w:val="00C7312E"/>
    <w:rsid w:val="00C908C8"/>
    <w:rsid w:val="00C97A5B"/>
    <w:rsid w:val="00D022B8"/>
    <w:rsid w:val="00D31AC6"/>
    <w:rsid w:val="00D41BF1"/>
    <w:rsid w:val="00D81975"/>
    <w:rsid w:val="00D83741"/>
    <w:rsid w:val="00D87BE5"/>
    <w:rsid w:val="00DB2640"/>
    <w:rsid w:val="00DB6BBA"/>
    <w:rsid w:val="00DC26E0"/>
    <w:rsid w:val="00DD24EB"/>
    <w:rsid w:val="00E104EA"/>
    <w:rsid w:val="00E24CD6"/>
    <w:rsid w:val="00E267C0"/>
    <w:rsid w:val="00E41807"/>
    <w:rsid w:val="00E66D4F"/>
    <w:rsid w:val="00EF0EA4"/>
    <w:rsid w:val="00F0089E"/>
    <w:rsid w:val="00F02417"/>
    <w:rsid w:val="00F1235E"/>
    <w:rsid w:val="00F16974"/>
    <w:rsid w:val="00F46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9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69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69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69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69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69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69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69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308EF5ED5FE2E0552617E919AFACD2048821AB30F139BA2C1646C2A2MB3BI" TargetMode="External"/><Relationship Id="rId18" Type="http://schemas.openxmlformats.org/officeDocument/2006/relationships/hyperlink" Target="consultantplus://offline/ref=E6308EF5ED5FE2E0552617E919AFACD204882CA336F539BA2C1646C2A2MB3BI" TargetMode="External"/><Relationship Id="rId26" Type="http://schemas.openxmlformats.org/officeDocument/2006/relationships/hyperlink" Target="consultantplus://offline/ref=E6308EF5ED5FE2E0552617E919AFACD2048128AC37F039BA2C1646C2A2BB1D3E56AFF0DDB0B6E2C5MA39I" TargetMode="External"/><Relationship Id="rId39" Type="http://schemas.openxmlformats.org/officeDocument/2006/relationships/image" Target="media/image11.wmf"/><Relationship Id="rId21" Type="http://schemas.openxmlformats.org/officeDocument/2006/relationships/hyperlink" Target="consultantplus://offline/ref=E6308EF5ED5FE2E0552617E919AFACD2048821AB30F139BA2C1646C2A2MB3BI" TargetMode="External"/><Relationship Id="rId34" Type="http://schemas.openxmlformats.org/officeDocument/2006/relationships/image" Target="media/image6.wmf"/><Relationship Id="rId42" Type="http://schemas.openxmlformats.org/officeDocument/2006/relationships/image" Target="media/image14.wmf"/><Relationship Id="rId47" Type="http://schemas.openxmlformats.org/officeDocument/2006/relationships/image" Target="media/image19.wmf"/><Relationship Id="rId50" Type="http://schemas.openxmlformats.org/officeDocument/2006/relationships/image" Target="media/image22.wmf"/><Relationship Id="rId55" Type="http://schemas.openxmlformats.org/officeDocument/2006/relationships/image" Target="media/image27.wmf"/><Relationship Id="rId63" Type="http://schemas.openxmlformats.org/officeDocument/2006/relationships/image" Target="media/image35.wmf"/><Relationship Id="rId68" Type="http://schemas.openxmlformats.org/officeDocument/2006/relationships/image" Target="media/image40.wmf"/><Relationship Id="rId76" Type="http://schemas.openxmlformats.org/officeDocument/2006/relationships/image" Target="media/image48.wmf"/><Relationship Id="rId84" Type="http://schemas.openxmlformats.org/officeDocument/2006/relationships/hyperlink" Target="consultantplus://offline/ref=E6308EF5ED5FE2E0552617E919AFACD2048228AF35FD39BA2C1646C2A2BB1D3E56AFF0DDB0B4E4C7MA3DI" TargetMode="External"/><Relationship Id="rId7" Type="http://schemas.openxmlformats.org/officeDocument/2006/relationships/hyperlink" Target="consultantplus://offline/ref=E6308EF5ED5FE2E0552617E919AFACD2048228AF35FD39BA2C1646C2A2BB1D3E56AFF0DFB6B6ME32I" TargetMode="External"/><Relationship Id="rId71" Type="http://schemas.openxmlformats.org/officeDocument/2006/relationships/image" Target="media/image43.wmf"/><Relationship Id="rId2" Type="http://schemas.openxmlformats.org/officeDocument/2006/relationships/settings" Target="settings.xml"/><Relationship Id="rId16" Type="http://schemas.openxmlformats.org/officeDocument/2006/relationships/hyperlink" Target="consultantplus://offline/ref=E6308EF5ED5FE2E0552617E919AFACD2048821AB30F139BA2C1646C2A2MB3BI" TargetMode="External"/><Relationship Id="rId29" Type="http://schemas.openxmlformats.org/officeDocument/2006/relationships/hyperlink" Target="consultantplus://offline/ref=E6308EF5ED5FE2E0552617E919AFACD2048228AF35FD39BA2C1646C2A2BB1D3E56AFF0DDB3BEME33I" TargetMode="External"/><Relationship Id="rId11" Type="http://schemas.openxmlformats.org/officeDocument/2006/relationships/hyperlink" Target="consultantplus://offline/ref=E6308EF5ED5FE2E0552617E919AFACD204882CA336F539BA2C1646C2A2MB3BI" TargetMode="External"/><Relationship Id="rId24" Type="http://schemas.openxmlformats.org/officeDocument/2006/relationships/hyperlink" Target="consultantplus://offline/ref=E6308EF5ED5FE2E0552617E919AFACD2048821AB30F139BA2C1646C2A2MB3BI" TargetMode="External"/><Relationship Id="rId32" Type="http://schemas.openxmlformats.org/officeDocument/2006/relationships/image" Target="media/image4.wmf"/><Relationship Id="rId37" Type="http://schemas.openxmlformats.org/officeDocument/2006/relationships/image" Target="media/image9.wmf"/><Relationship Id="rId40" Type="http://schemas.openxmlformats.org/officeDocument/2006/relationships/image" Target="media/image12.wmf"/><Relationship Id="rId45"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30.wmf"/><Relationship Id="rId66"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image" Target="media/image51.wmf"/><Relationship Id="rId5" Type="http://schemas.openxmlformats.org/officeDocument/2006/relationships/hyperlink" Target="consultantplus://offline/ref=E6308EF5ED5FE2E0552617E919AFACD2048228AF35FD39BA2C1646C2A2BB1D3E56AFF0D8B5B7ME32I" TargetMode="External"/><Relationship Id="rId61" Type="http://schemas.openxmlformats.org/officeDocument/2006/relationships/image" Target="media/image33.wmf"/><Relationship Id="rId82" Type="http://schemas.openxmlformats.org/officeDocument/2006/relationships/image" Target="media/image54.wmf"/><Relationship Id="rId19" Type="http://schemas.openxmlformats.org/officeDocument/2006/relationships/hyperlink" Target="consultantplus://offline/ref=E6308EF5ED5FE2E0552617E919AFACD204882CA336F539BA2C1646C2A2MB3BI" TargetMode="External"/><Relationship Id="rId4" Type="http://schemas.openxmlformats.org/officeDocument/2006/relationships/hyperlink" Target="consultantplus://offline/ref=E6308EF5ED5FE2E0552617E919AFACD2048228AF35FD39BA2C1646C2A2BB1D3E56AFF0D8B5B6ME3AI" TargetMode="External"/><Relationship Id="rId9" Type="http://schemas.openxmlformats.org/officeDocument/2006/relationships/hyperlink" Target="consultantplus://offline/ref=E6308EF5ED5FE2E0552617E919AFACD204882CA337F739BA2C1646C2A2MB3BI" TargetMode="External"/><Relationship Id="rId14" Type="http://schemas.openxmlformats.org/officeDocument/2006/relationships/hyperlink" Target="consultantplus://offline/ref=E6308EF5ED5FE2E0552617E919AFACD2048821AB30F139BA2C1646C2A2MB3BI" TargetMode="External"/><Relationship Id="rId22" Type="http://schemas.openxmlformats.org/officeDocument/2006/relationships/hyperlink" Target="consultantplus://offline/ref=E6308EF5ED5FE2E0552617E919AFACD2048821AB30F139BA2C1646C2A2MB3BI" TargetMode="External"/><Relationship Id="rId27" Type="http://schemas.openxmlformats.org/officeDocument/2006/relationships/hyperlink" Target="consultantplus://offline/ref=E6308EF5ED5FE2E0552617E919AFACD2048020AC32F239BA2C1646C2A2BB1D3E56AFF0DDB0B6E2C4MA35I" TargetMode="External"/><Relationship Id="rId30" Type="http://schemas.openxmlformats.org/officeDocument/2006/relationships/hyperlink" Target="consultantplus://offline/ref=E6308EF5ED5FE2E0552617E919AFACD2048228AF35FD39BA2C1646C2A2BB1D3E56AFF0DDB3BEME33I" TargetMode="External"/><Relationship Id="rId35"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image" Target="media/image20.wmf"/><Relationship Id="rId56" Type="http://schemas.openxmlformats.org/officeDocument/2006/relationships/image" Target="media/image28.wmf"/><Relationship Id="rId64" Type="http://schemas.openxmlformats.org/officeDocument/2006/relationships/image" Target="media/image36.wmf"/><Relationship Id="rId69" Type="http://schemas.openxmlformats.org/officeDocument/2006/relationships/image" Target="media/image41.wmf"/><Relationship Id="rId77" Type="http://schemas.openxmlformats.org/officeDocument/2006/relationships/image" Target="media/image49.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44.wmf"/><Relationship Id="rId80" Type="http://schemas.openxmlformats.org/officeDocument/2006/relationships/image" Target="media/image52.wmf"/><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E6308EF5ED5FE2E0552617E919AFACD204882CA336F539BA2C1646C2A2MB3BI" TargetMode="External"/><Relationship Id="rId17" Type="http://schemas.openxmlformats.org/officeDocument/2006/relationships/hyperlink" Target="consultantplus://offline/ref=E6308EF5ED5FE2E0552617E919AFACD204882CA337F739BA2C1646C2A2MB3BI" TargetMode="External"/><Relationship Id="rId25" Type="http://schemas.openxmlformats.org/officeDocument/2006/relationships/hyperlink" Target="consultantplus://offline/ref=E6308EF5ED5FE2E0552617E919AFACD2048228AF35FD39BA2C1646C2A2BB1D3E56AFF0DFB6B6ME32I" TargetMode="External"/><Relationship Id="rId33" Type="http://schemas.openxmlformats.org/officeDocument/2006/relationships/image" Target="media/image5.wmf"/><Relationship Id="rId38" Type="http://schemas.openxmlformats.org/officeDocument/2006/relationships/image" Target="media/image10.wmf"/><Relationship Id="rId46" Type="http://schemas.openxmlformats.org/officeDocument/2006/relationships/image" Target="media/image18.wmf"/><Relationship Id="rId59" Type="http://schemas.openxmlformats.org/officeDocument/2006/relationships/image" Target="media/image31.wmf"/><Relationship Id="rId67" Type="http://schemas.openxmlformats.org/officeDocument/2006/relationships/image" Target="media/image39.wmf"/><Relationship Id="rId20" Type="http://schemas.openxmlformats.org/officeDocument/2006/relationships/hyperlink" Target="consultantplus://offline/ref=E6308EF5ED5FE2E0552617E919AFACD204882CA336F539BA2C1646C2A2MB3BI" TargetMode="External"/><Relationship Id="rId41" Type="http://schemas.openxmlformats.org/officeDocument/2006/relationships/image" Target="media/image13.wmf"/><Relationship Id="rId54" Type="http://schemas.openxmlformats.org/officeDocument/2006/relationships/image" Target="media/image26.wmf"/><Relationship Id="rId62"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image" Target="media/image47.wmf"/><Relationship Id="rId83" Type="http://schemas.openxmlformats.org/officeDocument/2006/relationships/image" Target="media/image55.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hyperlink" Target="consultantplus://offline/ref=E6308EF5ED5FE2E0552617E919AFACD2048821AB30F139BA2C1646C2A2MB3BI" TargetMode="External"/><Relationship Id="rId23" Type="http://schemas.openxmlformats.org/officeDocument/2006/relationships/hyperlink" Target="consultantplus://offline/ref=E6308EF5ED5FE2E0552617E919AFACD2048821AB30F139BA2C1646C2A2MB3BI" TargetMode="External"/><Relationship Id="rId28" Type="http://schemas.openxmlformats.org/officeDocument/2006/relationships/hyperlink" Target="consultantplus://offline/ref=E6308EF5ED5FE2E0552617E919AFACD2048228AF35FD39BA2C1646C2A2BB1D3E56AFF0DDB3BEME33I" TargetMode="External"/><Relationship Id="rId36" Type="http://schemas.openxmlformats.org/officeDocument/2006/relationships/image" Target="media/image8.wmf"/><Relationship Id="rId49" Type="http://schemas.openxmlformats.org/officeDocument/2006/relationships/image" Target="media/image21.wmf"/><Relationship Id="rId57" Type="http://schemas.openxmlformats.org/officeDocument/2006/relationships/image" Target="media/image29.wmf"/><Relationship Id="rId10" Type="http://schemas.openxmlformats.org/officeDocument/2006/relationships/hyperlink" Target="consultantplus://offline/ref=E6308EF5ED5FE2E0552617E919AFACD204882CA336F539BA2C1646C2A2MB3BI" TargetMode="External"/><Relationship Id="rId31" Type="http://schemas.openxmlformats.org/officeDocument/2006/relationships/image" Target="media/image3.wmf"/><Relationship Id="rId44" Type="http://schemas.openxmlformats.org/officeDocument/2006/relationships/image" Target="media/image16.wmf"/><Relationship Id="rId52"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image" Target="media/image37.wmf"/><Relationship Id="rId73" Type="http://schemas.openxmlformats.org/officeDocument/2006/relationships/image" Target="media/image45.wmf"/><Relationship Id="rId78" Type="http://schemas.openxmlformats.org/officeDocument/2006/relationships/image" Target="media/image50.wmf"/><Relationship Id="rId81" Type="http://schemas.openxmlformats.org/officeDocument/2006/relationships/image" Target="media/image53.wmf"/><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13948</Words>
  <Characters>79510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2018-03-10T10:39:00Z</cp:lastPrinted>
  <dcterms:created xsi:type="dcterms:W3CDTF">2018-03-16T13:05:00Z</dcterms:created>
  <dcterms:modified xsi:type="dcterms:W3CDTF">2018-03-16T13:05:00Z</dcterms:modified>
</cp:coreProperties>
</file>