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FE" w:rsidRDefault="00C747FE" w:rsidP="006C6DAD">
      <w:pPr>
        <w:jc w:val="center"/>
        <w:rPr>
          <w:b/>
          <w:sz w:val="28"/>
          <w:szCs w:val="28"/>
        </w:rPr>
      </w:pPr>
    </w:p>
    <w:p w:rsidR="00C747FE" w:rsidRDefault="00C747FE" w:rsidP="006C6DAD">
      <w:pPr>
        <w:jc w:val="center"/>
        <w:rPr>
          <w:b/>
          <w:sz w:val="28"/>
          <w:szCs w:val="28"/>
        </w:rPr>
      </w:pPr>
    </w:p>
    <w:p w:rsidR="00C747FE" w:rsidRDefault="00C747FE" w:rsidP="00C747FE">
      <w:pPr>
        <w:jc w:val="center"/>
        <w:rPr>
          <w:b/>
        </w:rPr>
      </w:pPr>
      <w:r>
        <w:rPr>
          <w:b/>
        </w:rPr>
        <w:t xml:space="preserve">   КОНТРОЛЬНО-СЧЕТНЫЙ ОРГАН</w:t>
      </w:r>
    </w:p>
    <w:p w:rsidR="00C747FE" w:rsidRDefault="00C747FE" w:rsidP="00C747FE">
      <w:pPr>
        <w:jc w:val="center"/>
        <w:rPr>
          <w:b/>
          <w:sz w:val="28"/>
          <w:szCs w:val="28"/>
        </w:rPr>
      </w:pPr>
      <w:r>
        <w:rPr>
          <w:b/>
        </w:rPr>
        <w:t>МУНИЦИПАЛЬНОГО РАЙОНА «МОСАЛЬСКИЙ РАЙОН»</w:t>
      </w:r>
    </w:p>
    <w:p w:rsidR="00C747FE" w:rsidRDefault="007D2522" w:rsidP="00C747FE">
      <w:r>
        <w:pict>
          <v:line id="Прямая соединительная линия 2" o:spid="_x0000_s1026" style="position:absolute;z-index:25165772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C747FE" w:rsidRDefault="00C747FE" w:rsidP="00C747FE">
      <w:pPr>
        <w:jc w:val="center"/>
        <w:rPr>
          <w:sz w:val="20"/>
          <w:szCs w:val="20"/>
        </w:rPr>
      </w:pPr>
      <w:r>
        <w:rPr>
          <w:sz w:val="20"/>
          <w:szCs w:val="20"/>
        </w:rPr>
        <w:t>249930, Калужская область, г. Мосальск, ул. Советская, 16</w:t>
      </w:r>
    </w:p>
    <w:p w:rsidR="00C747FE" w:rsidRDefault="00C747FE" w:rsidP="00C747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тел.факс (48452) 2-12-63, Emal: </w:t>
      </w:r>
      <w:hyperlink r:id="rId8" w:history="1">
        <w:r w:rsidR="00C86C33" w:rsidRPr="00FF36F1">
          <w:rPr>
            <w:rStyle w:val="a8"/>
            <w:sz w:val="20"/>
            <w:szCs w:val="20"/>
            <w:lang w:val="en-US"/>
          </w:rPr>
          <w:t>kso</w:t>
        </w:r>
        <w:r w:rsidR="00C86C33" w:rsidRPr="00FF36F1">
          <w:rPr>
            <w:rStyle w:val="a8"/>
            <w:sz w:val="20"/>
            <w:szCs w:val="20"/>
          </w:rPr>
          <w:t>.</w:t>
        </w:r>
        <w:r w:rsidR="00C86C33" w:rsidRPr="00FF36F1">
          <w:rPr>
            <w:rStyle w:val="a8"/>
            <w:sz w:val="20"/>
            <w:szCs w:val="20"/>
            <w:lang w:val="en-US"/>
          </w:rPr>
          <w:t>mslk</w:t>
        </w:r>
        <w:r w:rsidR="00C86C33" w:rsidRPr="00FF36F1">
          <w:rPr>
            <w:rStyle w:val="a8"/>
            <w:sz w:val="20"/>
            <w:szCs w:val="20"/>
          </w:rPr>
          <w:t>@</w:t>
        </w:r>
        <w:r w:rsidR="00C86C33" w:rsidRPr="00FF36F1">
          <w:rPr>
            <w:rStyle w:val="a8"/>
            <w:sz w:val="20"/>
            <w:szCs w:val="20"/>
            <w:lang w:val="en-US"/>
          </w:rPr>
          <w:t>yandex</w:t>
        </w:r>
        <w:r w:rsidR="00C86C33" w:rsidRPr="00FF36F1">
          <w:rPr>
            <w:rStyle w:val="a8"/>
            <w:sz w:val="20"/>
            <w:szCs w:val="20"/>
          </w:rPr>
          <w:t>.</w:t>
        </w:r>
        <w:r w:rsidR="00C86C33" w:rsidRPr="00FF36F1">
          <w:rPr>
            <w:rStyle w:val="a8"/>
            <w:sz w:val="20"/>
            <w:szCs w:val="20"/>
            <w:lang w:val="en-US"/>
          </w:rPr>
          <w:t>ru</w:t>
        </w:r>
      </w:hyperlink>
    </w:p>
    <w:p w:rsidR="00C86C33" w:rsidRDefault="00C86C33" w:rsidP="00C747FE">
      <w:pPr>
        <w:jc w:val="center"/>
        <w:rPr>
          <w:sz w:val="20"/>
          <w:szCs w:val="20"/>
        </w:rPr>
      </w:pPr>
    </w:p>
    <w:p w:rsidR="00C86C33" w:rsidRPr="00C86C33" w:rsidRDefault="00C86C33" w:rsidP="00C747FE">
      <w:pPr>
        <w:jc w:val="center"/>
        <w:rPr>
          <w:sz w:val="20"/>
          <w:szCs w:val="20"/>
        </w:rPr>
      </w:pPr>
    </w:p>
    <w:p w:rsidR="00C747FE" w:rsidRDefault="00C86C33" w:rsidP="00C747FE">
      <w:pPr>
        <w:jc w:val="center"/>
        <w:rPr>
          <w:b/>
          <w:sz w:val="28"/>
          <w:szCs w:val="28"/>
        </w:rPr>
      </w:pPr>
      <w:r w:rsidRPr="00240633">
        <w:rPr>
          <w:b/>
          <w:color w:val="000000"/>
          <w:sz w:val="28"/>
          <w:szCs w:val="28"/>
        </w:rPr>
        <w:t xml:space="preserve">г. Мосальск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240633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                         </w:t>
      </w:r>
      <w:r w:rsidR="00A24058" w:rsidRPr="00A24058">
        <w:rPr>
          <w:b/>
          <w:color w:val="000000"/>
          <w:sz w:val="28"/>
          <w:szCs w:val="28"/>
        </w:rPr>
        <w:t>21</w:t>
      </w:r>
      <w:r w:rsidRPr="00A24058">
        <w:rPr>
          <w:b/>
          <w:color w:val="000000"/>
          <w:sz w:val="28"/>
          <w:szCs w:val="28"/>
        </w:rPr>
        <w:t>.04.2025г.</w:t>
      </w:r>
    </w:p>
    <w:p w:rsidR="00C86C33" w:rsidRDefault="00C86C33" w:rsidP="006C6DAD">
      <w:pPr>
        <w:jc w:val="center"/>
        <w:rPr>
          <w:b/>
          <w:sz w:val="28"/>
          <w:szCs w:val="28"/>
        </w:rPr>
      </w:pPr>
    </w:p>
    <w:p w:rsidR="006C6DAD" w:rsidRDefault="006C6DAD" w:rsidP="006C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C6DAD" w:rsidRDefault="006C6DAD" w:rsidP="006C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внешней проверке годового отчета об исполнении бюджета</w:t>
      </w:r>
      <w:r>
        <w:rPr>
          <w:color w:val="000000"/>
          <w:sz w:val="28"/>
          <w:szCs w:val="28"/>
        </w:rPr>
        <w:t xml:space="preserve"> </w:t>
      </w:r>
    </w:p>
    <w:p w:rsidR="006C6DAD" w:rsidRDefault="006C6DAD" w:rsidP="006C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 поселения</w:t>
      </w:r>
    </w:p>
    <w:p w:rsidR="00C86C33" w:rsidRPr="00C86C33" w:rsidRDefault="00AE3711" w:rsidP="00C86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FD1987">
        <w:rPr>
          <w:b/>
          <w:sz w:val="28"/>
          <w:szCs w:val="28"/>
        </w:rPr>
        <w:t>еревня Д</w:t>
      </w:r>
      <w:r w:rsidR="00B132A0">
        <w:rPr>
          <w:b/>
          <w:sz w:val="28"/>
          <w:szCs w:val="28"/>
        </w:rPr>
        <w:t>о</w:t>
      </w:r>
      <w:r w:rsidR="00FD1987">
        <w:rPr>
          <w:b/>
          <w:sz w:val="28"/>
          <w:szCs w:val="28"/>
        </w:rPr>
        <w:t>лгое</w:t>
      </w:r>
      <w:r>
        <w:rPr>
          <w:b/>
          <w:sz w:val="28"/>
          <w:szCs w:val="28"/>
        </w:rPr>
        <w:t>»</w:t>
      </w:r>
      <w:r w:rsidR="0025231B">
        <w:rPr>
          <w:b/>
          <w:sz w:val="28"/>
          <w:szCs w:val="28"/>
        </w:rPr>
        <w:t xml:space="preserve"> за 20</w:t>
      </w:r>
      <w:r w:rsidR="00157EF8">
        <w:rPr>
          <w:b/>
          <w:sz w:val="28"/>
          <w:szCs w:val="28"/>
        </w:rPr>
        <w:t>2</w:t>
      </w:r>
      <w:r w:rsidR="00C86C33">
        <w:rPr>
          <w:b/>
          <w:sz w:val="28"/>
          <w:szCs w:val="28"/>
        </w:rPr>
        <w:t>4 год</w:t>
      </w:r>
    </w:p>
    <w:p w:rsidR="00C86C33" w:rsidRDefault="00C86C33" w:rsidP="00C86C33">
      <w:pPr>
        <w:jc w:val="both"/>
        <w:rPr>
          <w:b/>
          <w:color w:val="000000"/>
          <w:sz w:val="28"/>
          <w:szCs w:val="28"/>
        </w:rPr>
      </w:pPr>
    </w:p>
    <w:p w:rsidR="00120CC3" w:rsidRDefault="00C86C33" w:rsidP="00C86C33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157EF8">
        <w:rPr>
          <w:sz w:val="28"/>
          <w:szCs w:val="28"/>
        </w:rPr>
        <w:t>Контрольно-счетный орган муниципального района «Мосальский район» (далее КСО) в соответствии со</w:t>
      </w:r>
      <w:r w:rsidR="00157EF8">
        <w:rPr>
          <w:color w:val="000000"/>
          <w:sz w:val="28"/>
          <w:szCs w:val="28"/>
        </w:rPr>
        <w:t xml:space="preserve"> статьями 264.4 и 268.1 Бюджетного кодекса Российской Федерации, пунктом 1.3 статьи 8 «Положения о Контрольно-счетном органе муниципального района «Мосальский район», утвержденного решением Районного Собрания от 22.03.2022г. №97, планом работы КСО</w:t>
      </w:r>
      <w:r w:rsidR="00862563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157EF8">
        <w:rPr>
          <w:sz w:val="28"/>
          <w:szCs w:val="28"/>
        </w:rPr>
        <w:t xml:space="preserve"> год и </w:t>
      </w:r>
      <w:r w:rsidR="00FF478F">
        <w:rPr>
          <w:sz w:val="28"/>
          <w:szCs w:val="28"/>
        </w:rPr>
        <w:t xml:space="preserve"> </w:t>
      </w:r>
      <w:r w:rsidR="00862563" w:rsidRPr="0086256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Соглашением </w:t>
      </w:r>
      <w:r w:rsidR="00862563" w:rsidRPr="00862563">
        <w:rPr>
          <w:color w:val="000000"/>
          <w:sz w:val="28"/>
          <w:szCs w:val="28"/>
        </w:rPr>
        <w:t>«</w:t>
      </w:r>
      <w:r w:rsidR="00862563" w:rsidRPr="00862563">
        <w:rPr>
          <w:rFonts w:ascii="Times New Roman CYR" w:hAnsi="Times New Roman CYR" w:cs="Times New Roman CYR"/>
          <w:color w:val="000000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="00862563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862563" w:rsidRPr="00862563">
        <w:rPr>
          <w:rFonts w:ascii="Times New Roman CYR" w:hAnsi="Times New Roman CYR" w:cs="Times New Roman CYR"/>
          <w:color w:val="000000"/>
          <w:sz w:val="28"/>
          <w:szCs w:val="28"/>
        </w:rPr>
        <w:t xml:space="preserve"> №2 от 11.04.2022 года</w:t>
      </w:r>
      <w:r w:rsidR="0086256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62563" w:rsidRPr="00033A3B">
        <w:rPr>
          <w:sz w:val="28"/>
          <w:szCs w:val="28"/>
        </w:rPr>
        <w:t xml:space="preserve"> </w:t>
      </w:r>
      <w:r w:rsidR="00120CC3" w:rsidRPr="00033A3B">
        <w:rPr>
          <w:sz w:val="28"/>
          <w:szCs w:val="28"/>
        </w:rPr>
        <w:t>провел внешнюю проверку бюджетной</w:t>
      </w:r>
      <w:r w:rsidR="00120CC3" w:rsidRPr="00033A3B">
        <w:rPr>
          <w:b/>
          <w:sz w:val="28"/>
          <w:szCs w:val="28"/>
        </w:rPr>
        <w:t xml:space="preserve"> </w:t>
      </w:r>
      <w:r w:rsidR="00120CC3" w:rsidRPr="00033A3B">
        <w:rPr>
          <w:sz w:val="28"/>
          <w:szCs w:val="28"/>
        </w:rPr>
        <w:t>отчетности</w:t>
      </w:r>
      <w:r w:rsidR="00120CC3">
        <w:rPr>
          <w:sz w:val="28"/>
          <w:szCs w:val="28"/>
        </w:rPr>
        <w:t xml:space="preserve"> исполнения</w:t>
      </w:r>
      <w:r w:rsidR="00120CC3">
        <w:rPr>
          <w:b/>
          <w:sz w:val="28"/>
          <w:szCs w:val="28"/>
        </w:rPr>
        <w:t xml:space="preserve"> </w:t>
      </w:r>
      <w:r w:rsidR="00120CC3">
        <w:rPr>
          <w:sz w:val="28"/>
          <w:szCs w:val="28"/>
        </w:rPr>
        <w:t>бюджета</w:t>
      </w:r>
      <w:r w:rsidR="00120CC3">
        <w:rPr>
          <w:b/>
          <w:sz w:val="28"/>
          <w:szCs w:val="28"/>
        </w:rPr>
        <w:t xml:space="preserve"> </w:t>
      </w:r>
      <w:r w:rsidR="00120CC3">
        <w:rPr>
          <w:sz w:val="28"/>
          <w:szCs w:val="28"/>
        </w:rPr>
        <w:t>муниципального об</w:t>
      </w:r>
      <w:r w:rsidR="0003402E">
        <w:rPr>
          <w:sz w:val="28"/>
          <w:szCs w:val="28"/>
        </w:rPr>
        <w:t xml:space="preserve">разования сельского поселения </w:t>
      </w:r>
      <w:r w:rsidR="00C747FE">
        <w:rPr>
          <w:sz w:val="28"/>
          <w:szCs w:val="28"/>
        </w:rPr>
        <w:t>«Д</w:t>
      </w:r>
      <w:r w:rsidR="0003402E">
        <w:rPr>
          <w:sz w:val="28"/>
          <w:szCs w:val="28"/>
        </w:rPr>
        <w:t>еревня Долгое</w:t>
      </w:r>
      <w:r w:rsidR="00C747FE">
        <w:rPr>
          <w:sz w:val="28"/>
          <w:szCs w:val="28"/>
        </w:rPr>
        <w:t>»</w:t>
      </w:r>
      <w:r w:rsidR="00120CC3">
        <w:rPr>
          <w:sz w:val="28"/>
          <w:szCs w:val="28"/>
        </w:rPr>
        <w:t xml:space="preserve"> за 20</w:t>
      </w:r>
      <w:r w:rsidR="001E4AF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62563">
        <w:rPr>
          <w:sz w:val="28"/>
          <w:szCs w:val="28"/>
        </w:rPr>
        <w:t xml:space="preserve"> </w:t>
      </w:r>
      <w:r w:rsidR="00120CC3">
        <w:rPr>
          <w:sz w:val="28"/>
          <w:szCs w:val="28"/>
        </w:rPr>
        <w:t>г</w:t>
      </w:r>
      <w:r w:rsidR="00862563">
        <w:rPr>
          <w:sz w:val="28"/>
          <w:szCs w:val="28"/>
        </w:rPr>
        <w:t>од</w:t>
      </w:r>
      <w:r w:rsidR="00120CC3">
        <w:rPr>
          <w:sz w:val="28"/>
          <w:szCs w:val="28"/>
        </w:rPr>
        <w:t xml:space="preserve"> и подготовил заключение на нее.</w:t>
      </w:r>
    </w:p>
    <w:p w:rsidR="00FF478F" w:rsidRDefault="00FF478F" w:rsidP="006C6DAD">
      <w:pPr>
        <w:rPr>
          <w:b/>
          <w:sz w:val="28"/>
          <w:szCs w:val="28"/>
        </w:rPr>
      </w:pPr>
    </w:p>
    <w:p w:rsidR="006C6DAD" w:rsidRDefault="006C6DAD" w:rsidP="006C6DA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Внешней проверкой годового отчета об исполнении бюджета</w:t>
      </w:r>
    </w:p>
    <w:p w:rsidR="006C6DAD" w:rsidRDefault="006C6DAD" w:rsidP="006C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 поселения</w:t>
      </w:r>
    </w:p>
    <w:p w:rsidR="006C6DAD" w:rsidRDefault="00C747FE" w:rsidP="006C6D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«Д</w:t>
      </w:r>
      <w:r w:rsidR="00FD1987">
        <w:rPr>
          <w:b/>
          <w:sz w:val="28"/>
          <w:szCs w:val="28"/>
        </w:rPr>
        <w:t>еревня Долгое</w:t>
      </w:r>
      <w:r>
        <w:rPr>
          <w:b/>
          <w:sz w:val="28"/>
          <w:szCs w:val="28"/>
        </w:rPr>
        <w:t>»</w:t>
      </w:r>
      <w:r w:rsidR="0025231B">
        <w:rPr>
          <w:b/>
          <w:sz w:val="28"/>
          <w:szCs w:val="28"/>
        </w:rPr>
        <w:t xml:space="preserve"> за 20</w:t>
      </w:r>
      <w:r w:rsidR="00157EF8">
        <w:rPr>
          <w:b/>
          <w:sz w:val="28"/>
          <w:szCs w:val="28"/>
        </w:rPr>
        <w:t>2</w:t>
      </w:r>
      <w:r w:rsidR="00C86C33">
        <w:rPr>
          <w:b/>
          <w:sz w:val="28"/>
          <w:szCs w:val="28"/>
        </w:rPr>
        <w:t>4</w:t>
      </w:r>
      <w:r w:rsidR="006C6DAD">
        <w:rPr>
          <w:b/>
          <w:sz w:val="28"/>
          <w:szCs w:val="28"/>
        </w:rPr>
        <w:t xml:space="preserve"> год установлено:</w:t>
      </w:r>
    </w:p>
    <w:p w:rsidR="006C6DAD" w:rsidRDefault="006C6DAD" w:rsidP="006C6DAD">
      <w:pPr>
        <w:jc w:val="center"/>
        <w:rPr>
          <w:sz w:val="28"/>
          <w:szCs w:val="28"/>
        </w:rPr>
      </w:pPr>
    </w:p>
    <w:p w:rsidR="006C6DAD" w:rsidRPr="005B2BF1" w:rsidRDefault="006C6DAD" w:rsidP="00E67EF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3181F">
        <w:rPr>
          <w:sz w:val="28"/>
          <w:szCs w:val="28"/>
        </w:rPr>
        <w:t xml:space="preserve">с </w:t>
      </w:r>
      <w:r w:rsidR="00580842" w:rsidRPr="0086256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Соглашением </w:t>
      </w:r>
      <w:r w:rsidR="00580842" w:rsidRPr="00862563">
        <w:rPr>
          <w:color w:val="000000"/>
          <w:sz w:val="28"/>
          <w:szCs w:val="28"/>
        </w:rPr>
        <w:t>«</w:t>
      </w:r>
      <w:r w:rsidR="00580842" w:rsidRPr="00862563">
        <w:rPr>
          <w:rFonts w:ascii="Times New Roman CYR" w:hAnsi="Times New Roman CYR" w:cs="Times New Roman CYR"/>
          <w:color w:val="000000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="00580842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580842" w:rsidRPr="00862563">
        <w:rPr>
          <w:rFonts w:ascii="Times New Roman CYR" w:hAnsi="Times New Roman CYR" w:cs="Times New Roman CYR"/>
          <w:color w:val="000000"/>
          <w:sz w:val="28"/>
          <w:szCs w:val="28"/>
        </w:rPr>
        <w:t xml:space="preserve"> №2 от 11.04.2022 года</w:t>
      </w:r>
      <w:r w:rsidR="00580842" w:rsidRPr="00033A3B">
        <w:rPr>
          <w:sz w:val="28"/>
          <w:szCs w:val="28"/>
        </w:rPr>
        <w:t xml:space="preserve"> </w:t>
      </w:r>
      <w:r w:rsidRPr="00033A3B">
        <w:rPr>
          <w:sz w:val="28"/>
          <w:szCs w:val="28"/>
        </w:rPr>
        <w:t>муниципальное о</w:t>
      </w:r>
      <w:r w:rsidR="0003402E">
        <w:rPr>
          <w:sz w:val="28"/>
          <w:szCs w:val="28"/>
        </w:rPr>
        <w:t xml:space="preserve">бразование сельское поселение  </w:t>
      </w:r>
      <w:r w:rsidR="00C747FE">
        <w:rPr>
          <w:sz w:val="28"/>
          <w:szCs w:val="28"/>
        </w:rPr>
        <w:t>«Д</w:t>
      </w:r>
      <w:r w:rsidR="00FD1987" w:rsidRPr="00033A3B">
        <w:rPr>
          <w:sz w:val="28"/>
          <w:szCs w:val="28"/>
        </w:rPr>
        <w:t xml:space="preserve">еревня </w:t>
      </w:r>
      <w:r w:rsidR="00FD1987" w:rsidRPr="00033A3B">
        <w:rPr>
          <w:color w:val="000000"/>
          <w:sz w:val="28"/>
          <w:szCs w:val="28"/>
        </w:rPr>
        <w:t>Долгое</w:t>
      </w:r>
      <w:r w:rsidR="00C747FE">
        <w:rPr>
          <w:color w:val="000000"/>
          <w:sz w:val="28"/>
          <w:szCs w:val="28"/>
        </w:rPr>
        <w:t>»</w:t>
      </w:r>
      <w:r w:rsidR="009C62B0" w:rsidRPr="00033A3B">
        <w:rPr>
          <w:color w:val="000000"/>
          <w:sz w:val="28"/>
          <w:szCs w:val="28"/>
        </w:rPr>
        <w:t xml:space="preserve"> </w:t>
      </w:r>
      <w:r w:rsidR="0025231B" w:rsidRPr="00033A3B">
        <w:rPr>
          <w:color w:val="000000"/>
          <w:sz w:val="28"/>
          <w:szCs w:val="28"/>
        </w:rPr>
        <w:t>в установленный срок сдали годовую отчетность за 20</w:t>
      </w:r>
      <w:r w:rsidR="00157EF8" w:rsidRPr="00033A3B">
        <w:rPr>
          <w:color w:val="000000"/>
          <w:sz w:val="28"/>
          <w:szCs w:val="28"/>
        </w:rPr>
        <w:t>2</w:t>
      </w:r>
      <w:r w:rsidR="00C86C33">
        <w:rPr>
          <w:color w:val="000000"/>
          <w:sz w:val="28"/>
          <w:szCs w:val="28"/>
        </w:rPr>
        <w:t>4 год</w:t>
      </w:r>
      <w:r w:rsidRPr="00033A3B">
        <w:rPr>
          <w:color w:val="000000"/>
          <w:sz w:val="28"/>
          <w:szCs w:val="28"/>
        </w:rPr>
        <w:t xml:space="preserve"> в </w:t>
      </w:r>
      <w:r w:rsidR="00C63735" w:rsidRPr="00033A3B">
        <w:rPr>
          <w:color w:val="000000"/>
          <w:sz w:val="28"/>
          <w:szCs w:val="28"/>
        </w:rPr>
        <w:t>КСО</w:t>
      </w:r>
      <w:r w:rsidRPr="005B2BF1">
        <w:rPr>
          <w:color w:val="000000"/>
          <w:sz w:val="28"/>
          <w:szCs w:val="28"/>
        </w:rPr>
        <w:t>.</w:t>
      </w:r>
    </w:p>
    <w:p w:rsidR="00F84811" w:rsidRPr="005B2BF1" w:rsidRDefault="00120CC3" w:rsidP="00F848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2BF1">
        <w:rPr>
          <w:color w:val="000000"/>
          <w:sz w:val="28"/>
          <w:szCs w:val="28"/>
        </w:rPr>
        <w:t xml:space="preserve">     </w:t>
      </w:r>
      <w:r w:rsidR="004D1211">
        <w:rPr>
          <w:color w:val="000000"/>
          <w:sz w:val="28"/>
          <w:szCs w:val="28"/>
        </w:rPr>
        <w:t xml:space="preserve">  </w:t>
      </w:r>
      <w:r w:rsidR="00F84811" w:rsidRPr="005B2BF1">
        <w:rPr>
          <w:color w:val="000000"/>
          <w:sz w:val="28"/>
          <w:szCs w:val="28"/>
        </w:rPr>
        <w:t>В соответствии с п.3 ст.264.1 БК в состав бюджетной отчетности главных распорядителей бюджетных средств</w:t>
      </w:r>
      <w:r w:rsidR="00B817C1" w:rsidRPr="005B2BF1">
        <w:rPr>
          <w:color w:val="000000"/>
          <w:sz w:val="28"/>
          <w:szCs w:val="28"/>
        </w:rPr>
        <w:t xml:space="preserve"> должны быть</w:t>
      </w:r>
      <w:r w:rsidR="00F84811" w:rsidRPr="005B2BF1">
        <w:rPr>
          <w:color w:val="000000"/>
          <w:sz w:val="28"/>
          <w:szCs w:val="28"/>
        </w:rPr>
        <w:t xml:space="preserve"> включены следующие формы отчетов:</w:t>
      </w:r>
    </w:p>
    <w:p w:rsidR="00F84811" w:rsidRPr="005B2BF1" w:rsidRDefault="00F84811" w:rsidP="00F84811">
      <w:pPr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5B2BF1">
        <w:rPr>
          <w:color w:val="000000"/>
          <w:sz w:val="28"/>
          <w:szCs w:val="28"/>
        </w:rPr>
        <w:t>1)  Отчет об исполнении бюджета;</w:t>
      </w:r>
    </w:p>
    <w:p w:rsidR="00F84811" w:rsidRPr="005B2BF1" w:rsidRDefault="00F84811" w:rsidP="00F84811">
      <w:pPr>
        <w:shd w:val="clear" w:color="auto" w:fill="FFFFFF"/>
        <w:ind w:firstLine="845"/>
        <w:jc w:val="both"/>
        <w:rPr>
          <w:color w:val="000000"/>
          <w:sz w:val="28"/>
          <w:szCs w:val="28"/>
        </w:rPr>
      </w:pPr>
      <w:r w:rsidRPr="005B2BF1">
        <w:rPr>
          <w:color w:val="000000"/>
          <w:sz w:val="28"/>
          <w:szCs w:val="28"/>
        </w:rPr>
        <w:t xml:space="preserve">    2)  Баланс исполнения бюджета;</w:t>
      </w:r>
    </w:p>
    <w:p w:rsidR="00F84811" w:rsidRPr="005B2BF1" w:rsidRDefault="00F84811" w:rsidP="00F84811">
      <w:pPr>
        <w:shd w:val="clear" w:color="auto" w:fill="FFFFFF"/>
        <w:ind w:firstLine="845"/>
        <w:jc w:val="both"/>
        <w:rPr>
          <w:color w:val="000000"/>
          <w:sz w:val="28"/>
          <w:szCs w:val="28"/>
        </w:rPr>
      </w:pPr>
      <w:r w:rsidRPr="005B2BF1">
        <w:rPr>
          <w:color w:val="000000"/>
          <w:sz w:val="28"/>
          <w:szCs w:val="28"/>
        </w:rPr>
        <w:t xml:space="preserve">    3)  Отчет о финансовых результатах деятельности;</w:t>
      </w:r>
    </w:p>
    <w:p w:rsidR="00F84811" w:rsidRPr="005B2BF1" w:rsidRDefault="00F84811" w:rsidP="00F84811">
      <w:pPr>
        <w:shd w:val="clear" w:color="auto" w:fill="FFFFFF"/>
        <w:ind w:firstLine="845"/>
        <w:jc w:val="both"/>
        <w:rPr>
          <w:color w:val="000000"/>
          <w:sz w:val="28"/>
          <w:szCs w:val="28"/>
        </w:rPr>
      </w:pPr>
      <w:r w:rsidRPr="005B2BF1">
        <w:rPr>
          <w:color w:val="000000"/>
          <w:sz w:val="28"/>
          <w:szCs w:val="28"/>
        </w:rPr>
        <w:t xml:space="preserve">    4)  Отчет о движении денежных средств;</w:t>
      </w:r>
    </w:p>
    <w:p w:rsidR="00F84811" w:rsidRPr="00033A3B" w:rsidRDefault="00F84811" w:rsidP="00F84811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7E003A">
        <w:rPr>
          <w:color w:val="FF0000"/>
          <w:sz w:val="28"/>
          <w:szCs w:val="28"/>
        </w:rPr>
        <w:t xml:space="preserve">               </w:t>
      </w:r>
      <w:r w:rsidRPr="00033A3B">
        <w:rPr>
          <w:sz w:val="28"/>
          <w:szCs w:val="28"/>
        </w:rPr>
        <w:t xml:space="preserve">5)  Пояснительная записка. </w:t>
      </w:r>
    </w:p>
    <w:p w:rsidR="00C86C33" w:rsidRPr="00236281" w:rsidRDefault="00356D56" w:rsidP="00C86C33">
      <w:pPr>
        <w:jc w:val="both"/>
        <w:rPr>
          <w:color w:val="000000"/>
          <w:sz w:val="28"/>
          <w:szCs w:val="28"/>
        </w:rPr>
      </w:pPr>
      <w:r w:rsidRPr="00952DBF">
        <w:rPr>
          <w:color w:val="FF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C86C33" w:rsidRPr="00236281">
        <w:rPr>
          <w:color w:val="000000"/>
          <w:sz w:val="28"/>
          <w:szCs w:val="28"/>
        </w:rPr>
        <w:t xml:space="preserve">В рамках внешней проверки годовой бюджетной отчетности поселения на предмет полноты, содержания и заполнения представленных форм, </w:t>
      </w:r>
      <w:r w:rsidR="00C86C33" w:rsidRPr="00236281">
        <w:rPr>
          <w:color w:val="000000"/>
          <w:sz w:val="28"/>
          <w:szCs w:val="28"/>
        </w:rPr>
        <w:lastRenderedPageBreak/>
        <w:t xml:space="preserve">достоверности финансовых показателей отчетности установлены следующие нарушения: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C33" w:rsidRPr="00764B51" w:rsidRDefault="00C86C33" w:rsidP="00C86C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0021">
        <w:rPr>
          <w:color w:val="000000"/>
          <w:sz w:val="28"/>
          <w:szCs w:val="28"/>
        </w:rPr>
        <w:t>- в н</w:t>
      </w:r>
      <w:r w:rsidRPr="00400021">
        <w:rPr>
          <w:color w:val="000000"/>
          <w:spacing w:val="-1"/>
          <w:sz w:val="28"/>
          <w:szCs w:val="28"/>
        </w:rPr>
        <w:t xml:space="preserve">арушение </w:t>
      </w:r>
      <w:r>
        <w:rPr>
          <w:color w:val="000000"/>
          <w:sz w:val="28"/>
          <w:szCs w:val="28"/>
        </w:rPr>
        <w:t>пункта 152 инструкции №191н</w:t>
      </w:r>
      <w:r w:rsidRPr="002358C9">
        <w:rPr>
          <w:color w:val="000000"/>
          <w:sz w:val="28"/>
          <w:szCs w:val="28"/>
        </w:rPr>
        <w:t xml:space="preserve"> </w:t>
      </w:r>
      <w:r w:rsidRPr="002358C9">
        <w:rPr>
          <w:color w:val="000000"/>
          <w:spacing w:val="-1"/>
          <w:sz w:val="28"/>
          <w:szCs w:val="28"/>
        </w:rPr>
        <w:t>не были пр</w:t>
      </w:r>
      <w:r>
        <w:rPr>
          <w:color w:val="000000"/>
          <w:spacing w:val="-1"/>
          <w:sz w:val="28"/>
          <w:szCs w:val="28"/>
        </w:rPr>
        <w:t xml:space="preserve">едставлены </w:t>
      </w:r>
      <w:r w:rsidRPr="002358C9">
        <w:rPr>
          <w:color w:val="000000"/>
          <w:spacing w:val="-1"/>
          <w:sz w:val="28"/>
          <w:szCs w:val="28"/>
        </w:rPr>
        <w:t>форм</w:t>
      </w:r>
      <w:r>
        <w:rPr>
          <w:color w:val="000000"/>
          <w:spacing w:val="-1"/>
          <w:sz w:val="28"/>
          <w:szCs w:val="28"/>
        </w:rPr>
        <w:t>ы</w:t>
      </w:r>
      <w:r w:rsidRPr="002358C9">
        <w:rPr>
          <w:color w:val="000000"/>
          <w:spacing w:val="-1"/>
          <w:sz w:val="28"/>
          <w:szCs w:val="28"/>
        </w:rPr>
        <w:t xml:space="preserve"> «Пояснительной записки»</w:t>
      </w:r>
      <w:r>
        <w:rPr>
          <w:color w:val="000000"/>
          <w:spacing w:val="-1"/>
          <w:sz w:val="28"/>
          <w:szCs w:val="28"/>
        </w:rPr>
        <w:t xml:space="preserve">, </w:t>
      </w:r>
      <w:r w:rsidRPr="002358C9">
        <w:rPr>
          <w:color w:val="000000"/>
          <w:spacing w:val="-1"/>
          <w:sz w:val="28"/>
          <w:szCs w:val="28"/>
        </w:rPr>
        <w:t xml:space="preserve"> которые включаются в состав годовой бюджетной отчетности.</w:t>
      </w:r>
      <w:r w:rsidRPr="002358C9">
        <w:rPr>
          <w:color w:val="000000"/>
          <w:sz w:val="28"/>
          <w:szCs w:val="28"/>
        </w:rPr>
        <w:t xml:space="preserve">       </w:t>
      </w:r>
    </w:p>
    <w:p w:rsidR="00C86C33" w:rsidRDefault="00C86C33" w:rsidP="00C86C33">
      <w:pPr>
        <w:shd w:val="clear" w:color="auto" w:fill="FFFFFF"/>
        <w:jc w:val="both"/>
        <w:rPr>
          <w:sz w:val="28"/>
          <w:szCs w:val="28"/>
        </w:rPr>
      </w:pPr>
      <w:r w:rsidRPr="008A5EF2">
        <w:rPr>
          <w:color w:val="000000"/>
          <w:sz w:val="28"/>
          <w:szCs w:val="28"/>
          <w:shd w:val="clear" w:color="auto" w:fill="FFFFFF"/>
        </w:rPr>
        <w:t xml:space="preserve">- в нарушение п.8 </w:t>
      </w:r>
      <w:r w:rsidRPr="008A5EF2">
        <w:rPr>
          <w:color w:val="000000"/>
          <w:sz w:val="28"/>
          <w:szCs w:val="28"/>
        </w:rPr>
        <w:t xml:space="preserve">Инструкции № 191н в текстовой части пояснительной записки </w:t>
      </w:r>
      <w:r w:rsidRPr="008A5EF2">
        <w:rPr>
          <w:color w:val="000000"/>
          <w:sz w:val="28"/>
          <w:szCs w:val="28"/>
          <w:shd w:val="clear" w:color="auto" w:fill="FFFFFF"/>
        </w:rPr>
        <w:t>не отража</w:t>
      </w:r>
      <w:r>
        <w:rPr>
          <w:color w:val="000000"/>
          <w:sz w:val="28"/>
          <w:szCs w:val="28"/>
          <w:shd w:val="clear" w:color="auto" w:fill="FFFFFF"/>
        </w:rPr>
        <w:t>ется</w:t>
      </w:r>
      <w:r w:rsidRPr="008A5EF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информация</w:t>
      </w:r>
      <w:r w:rsidRPr="008A5EF2">
        <w:rPr>
          <w:color w:val="000000"/>
          <w:sz w:val="28"/>
          <w:szCs w:val="28"/>
          <w:shd w:val="clear" w:color="auto" w:fill="FFFFFF"/>
        </w:rPr>
        <w:t xml:space="preserve"> об отсутствующих формах отчетности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В</w:t>
      </w:r>
      <w:r w:rsidRPr="008A5EF2">
        <w:rPr>
          <w:color w:val="000000"/>
          <w:sz w:val="28"/>
          <w:szCs w:val="28"/>
          <w:shd w:val="clear" w:color="auto" w:fill="FFFFFF"/>
        </w:rPr>
        <w:t xml:space="preserve"> случаях, когда  показатели форм отчетности</w:t>
      </w:r>
      <w:r>
        <w:rPr>
          <w:color w:val="000000"/>
          <w:sz w:val="28"/>
          <w:szCs w:val="28"/>
          <w:shd w:val="clear" w:color="auto" w:fill="FFFFFF"/>
        </w:rPr>
        <w:t xml:space="preserve"> не имеют числового значения,</w:t>
      </w:r>
      <w:r w:rsidRPr="008A5EF2">
        <w:rPr>
          <w:color w:val="000000"/>
          <w:sz w:val="28"/>
          <w:szCs w:val="28"/>
          <w:shd w:val="clear" w:color="auto" w:fill="FFFFFF"/>
        </w:rPr>
        <w:t xml:space="preserve"> такие формы отчетности не составляются, 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Pr="008A5EF2">
        <w:rPr>
          <w:color w:val="000000"/>
          <w:sz w:val="28"/>
          <w:szCs w:val="28"/>
          <w:shd w:val="clear" w:color="auto" w:fill="FFFFFF"/>
        </w:rPr>
        <w:t xml:space="preserve"> </w:t>
      </w:r>
      <w:r w:rsidRPr="008A5EF2">
        <w:rPr>
          <w:color w:val="000000"/>
          <w:sz w:val="28"/>
          <w:szCs w:val="28"/>
        </w:rPr>
        <w:t xml:space="preserve">в текстовой части пояснительной записки  </w:t>
      </w:r>
      <w:r w:rsidRPr="008A5EF2">
        <w:rPr>
          <w:color w:val="000000"/>
          <w:sz w:val="28"/>
          <w:szCs w:val="28"/>
          <w:shd w:val="clear" w:color="auto" w:fill="FFFFFF"/>
        </w:rPr>
        <w:t>информация об этом подлежит о</w:t>
      </w:r>
      <w:r>
        <w:rPr>
          <w:color w:val="000000"/>
          <w:sz w:val="28"/>
          <w:szCs w:val="28"/>
          <w:shd w:val="clear" w:color="auto" w:fill="FFFFFF"/>
        </w:rPr>
        <w:t xml:space="preserve">бязательному отражению.     </w:t>
      </w:r>
    </w:p>
    <w:p w:rsidR="00C86C33" w:rsidRPr="002A5F71" w:rsidRDefault="00C86C33" w:rsidP="00C86C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5F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2A5F71">
        <w:rPr>
          <w:color w:val="000000"/>
          <w:sz w:val="28"/>
          <w:szCs w:val="28"/>
        </w:rPr>
        <w:t>Выявленные недостатки не повлияли на основные показатели годового отчета об исполнении бюджета за отчетный период и их достоверность.</w:t>
      </w:r>
    </w:p>
    <w:p w:rsidR="00C86C33" w:rsidRPr="00236281" w:rsidRDefault="00C86C33" w:rsidP="00C86C33">
      <w:pPr>
        <w:jc w:val="both"/>
        <w:rPr>
          <w:color w:val="000000"/>
          <w:sz w:val="28"/>
          <w:szCs w:val="28"/>
        </w:rPr>
      </w:pPr>
      <w:r w:rsidRPr="002A5F71">
        <w:rPr>
          <w:color w:val="000000"/>
          <w:sz w:val="28"/>
          <w:szCs w:val="28"/>
        </w:rPr>
        <w:t xml:space="preserve">        При сверке показателей Отчета о финансовых результатах (ф. 0503121</w:t>
      </w:r>
      <w:r w:rsidRPr="00236281">
        <w:rPr>
          <w:color w:val="000000"/>
          <w:sz w:val="28"/>
          <w:szCs w:val="28"/>
        </w:rPr>
        <w:t>) с показателями Справки по заключению счетов бюджетного учета отчетного финансового года (ф.0503110) соблюдено равенство итоговых показателей по кодам КОСГУ в этих формах.</w:t>
      </w:r>
    </w:p>
    <w:p w:rsidR="00C86C33" w:rsidRPr="00A70C68" w:rsidRDefault="00C86C33" w:rsidP="00C86C33">
      <w:pPr>
        <w:jc w:val="both"/>
        <w:rPr>
          <w:color w:val="000000"/>
          <w:sz w:val="28"/>
          <w:szCs w:val="28"/>
        </w:rPr>
      </w:pPr>
      <w:r w:rsidRPr="00A70C68">
        <w:rPr>
          <w:color w:val="000000"/>
          <w:sz w:val="28"/>
          <w:szCs w:val="28"/>
        </w:rPr>
        <w:t xml:space="preserve">       При анализе показателей финансовой отчетности были сравнены показатели баланса исполнения  б</w:t>
      </w:r>
      <w:r>
        <w:rPr>
          <w:color w:val="000000"/>
          <w:sz w:val="28"/>
          <w:szCs w:val="28"/>
        </w:rPr>
        <w:t>юджета МО  сельское поселение деревня Долгое</w:t>
      </w:r>
      <w:r w:rsidRPr="00A70C68">
        <w:rPr>
          <w:color w:val="000000"/>
          <w:sz w:val="28"/>
          <w:szCs w:val="28"/>
        </w:rPr>
        <w:t xml:space="preserve"> (ф.0503130) с показателями сведений о движении нефинансовых активов (ф.0503168), сведений по кредиторской задолженности (ф.0503169) – отклонений показателей баланса от показателей в указанных формах не установлено.</w:t>
      </w:r>
    </w:p>
    <w:p w:rsidR="00647A82" w:rsidRDefault="00647A82" w:rsidP="00C86C33">
      <w:pPr>
        <w:jc w:val="both"/>
        <w:rPr>
          <w:b/>
          <w:color w:val="FF0000"/>
          <w:sz w:val="28"/>
          <w:szCs w:val="28"/>
          <w:highlight w:val="yellow"/>
        </w:rPr>
      </w:pPr>
    </w:p>
    <w:p w:rsidR="00D539AD" w:rsidRDefault="00D539AD" w:rsidP="00D539AD">
      <w:pPr>
        <w:jc w:val="center"/>
        <w:rPr>
          <w:b/>
          <w:sz w:val="28"/>
          <w:szCs w:val="28"/>
          <w:shd w:val="clear" w:color="auto" w:fill="FFFFFF"/>
        </w:rPr>
      </w:pPr>
      <w:r w:rsidRPr="00A225E7">
        <w:rPr>
          <w:b/>
          <w:sz w:val="28"/>
          <w:szCs w:val="28"/>
          <w:shd w:val="clear" w:color="auto" w:fill="FFFFFF"/>
        </w:rPr>
        <w:t>Проверка достоверности бюджетной отчетности</w:t>
      </w:r>
    </w:p>
    <w:p w:rsidR="00D539AD" w:rsidRPr="00A225E7" w:rsidRDefault="00D539AD" w:rsidP="00D539AD">
      <w:pPr>
        <w:jc w:val="center"/>
        <w:rPr>
          <w:b/>
          <w:sz w:val="28"/>
          <w:szCs w:val="28"/>
        </w:rPr>
      </w:pPr>
    </w:p>
    <w:p w:rsidR="00D539AD" w:rsidRPr="00A225E7" w:rsidRDefault="00D539AD" w:rsidP="00D539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25E7">
        <w:rPr>
          <w:sz w:val="28"/>
          <w:szCs w:val="28"/>
        </w:rPr>
        <w:t xml:space="preserve">Проверкой справки </w:t>
      </w:r>
      <w:r>
        <w:rPr>
          <w:sz w:val="28"/>
          <w:szCs w:val="28"/>
        </w:rPr>
        <w:t>(ф. 0503110)</w:t>
      </w:r>
      <w:r w:rsidRPr="00A225E7">
        <w:rPr>
          <w:sz w:val="28"/>
          <w:szCs w:val="28"/>
        </w:rPr>
        <w:t xml:space="preserve"> по заключению счетов бюджетного учета отчетного финансового года установлено, что контрольные соотношения между (ф. 0503110) и предоставленными формами годовой отчетности соблюдены.</w:t>
      </w:r>
    </w:p>
    <w:p w:rsidR="00D539AD" w:rsidRPr="00A225E7" w:rsidRDefault="00D539AD" w:rsidP="00D539AD">
      <w:pPr>
        <w:shd w:val="clear" w:color="auto" w:fill="FFFFFF"/>
        <w:jc w:val="both"/>
        <w:rPr>
          <w:sz w:val="28"/>
          <w:szCs w:val="28"/>
        </w:rPr>
      </w:pPr>
      <w:r w:rsidRPr="00A225E7">
        <w:rPr>
          <w:sz w:val="28"/>
          <w:szCs w:val="28"/>
        </w:rPr>
        <w:t xml:space="preserve">       При проверке отчета о финансовых результатах</w:t>
      </w:r>
      <w:r>
        <w:rPr>
          <w:sz w:val="28"/>
          <w:szCs w:val="28"/>
        </w:rPr>
        <w:t xml:space="preserve"> (ф. 0503121)</w:t>
      </w:r>
      <w:r w:rsidRPr="00A225E7">
        <w:rPr>
          <w:sz w:val="28"/>
          <w:szCs w:val="28"/>
        </w:rPr>
        <w:t xml:space="preserve">  установлено, контрольные соотношения между (ф. 0503121) и формой годовой отчетности Балансом исполнения бюджета главного распорядителя, получателя бюджетных средств (ф.0503130) отклонений не имеют.</w:t>
      </w:r>
    </w:p>
    <w:p w:rsidR="00D539AD" w:rsidRPr="00A225E7" w:rsidRDefault="00D539AD" w:rsidP="00D539AD">
      <w:pPr>
        <w:shd w:val="clear" w:color="auto" w:fill="FFFFFF"/>
        <w:jc w:val="both"/>
        <w:rPr>
          <w:sz w:val="28"/>
          <w:szCs w:val="28"/>
        </w:rPr>
      </w:pPr>
      <w:r w:rsidRPr="00A225E7">
        <w:rPr>
          <w:sz w:val="28"/>
          <w:szCs w:val="28"/>
        </w:rPr>
        <w:t xml:space="preserve">      При проверке отчета о</w:t>
      </w:r>
      <w:r>
        <w:rPr>
          <w:sz w:val="28"/>
          <w:szCs w:val="28"/>
        </w:rPr>
        <w:t xml:space="preserve"> </w:t>
      </w:r>
      <w:r w:rsidRPr="00A225E7">
        <w:rPr>
          <w:sz w:val="28"/>
          <w:szCs w:val="28"/>
        </w:rPr>
        <w:t>движении денежных средств</w:t>
      </w:r>
      <w:r>
        <w:rPr>
          <w:sz w:val="28"/>
          <w:szCs w:val="28"/>
        </w:rPr>
        <w:t xml:space="preserve"> (ф. 0503123)</w:t>
      </w:r>
      <w:r w:rsidRPr="00A225E7">
        <w:rPr>
          <w:sz w:val="28"/>
          <w:szCs w:val="28"/>
        </w:rPr>
        <w:t xml:space="preserve">  установлено, что контрольные соотношения между (ф. 0503123) и (ф. 0503127) соблюдены, отклонений не имеют.</w:t>
      </w:r>
    </w:p>
    <w:p w:rsidR="00D539AD" w:rsidRPr="00A225E7" w:rsidRDefault="00D539AD" w:rsidP="00D539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25E7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</w:t>
      </w:r>
      <w:r w:rsidRPr="00A225E7">
        <w:rPr>
          <w:sz w:val="28"/>
          <w:szCs w:val="28"/>
        </w:rPr>
        <w:t xml:space="preserve">главного распорядителя, получателя бюджетных средств </w:t>
      </w:r>
      <w:r>
        <w:rPr>
          <w:sz w:val="28"/>
          <w:szCs w:val="28"/>
        </w:rPr>
        <w:t>(ф.0503127)</w:t>
      </w:r>
      <w:r w:rsidRPr="00A225E7">
        <w:rPr>
          <w:sz w:val="28"/>
          <w:szCs w:val="28"/>
        </w:rPr>
        <w:t xml:space="preserve"> содержит данные об исполнении бюджета по доходам, расходам и источникам финансирования дефицита бюджета характеризует деятельность органов. В результате проведенного анализа установлено, что контрольные соотношения по (ф.0503127) с представленными формами годовой отчетности (ф. 0503123) соблюдены.</w:t>
      </w:r>
    </w:p>
    <w:p w:rsidR="00D539AD" w:rsidRPr="00A225E7" w:rsidRDefault="00D539AD" w:rsidP="00D539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225E7">
        <w:rPr>
          <w:sz w:val="28"/>
          <w:szCs w:val="28"/>
        </w:rPr>
        <w:t>При проверке</w:t>
      </w:r>
      <w:r>
        <w:rPr>
          <w:sz w:val="28"/>
          <w:szCs w:val="28"/>
        </w:rPr>
        <w:t xml:space="preserve"> </w:t>
      </w:r>
      <w:r w:rsidRPr="00A225E7">
        <w:rPr>
          <w:sz w:val="28"/>
          <w:szCs w:val="28"/>
        </w:rPr>
        <w:t>отчета о принятых бюджетных обязательствах</w:t>
      </w:r>
      <w:r>
        <w:rPr>
          <w:sz w:val="28"/>
          <w:szCs w:val="28"/>
        </w:rPr>
        <w:t xml:space="preserve"> (ф.0503128)</w:t>
      </w:r>
      <w:r w:rsidRPr="00A225E7">
        <w:rPr>
          <w:sz w:val="28"/>
          <w:szCs w:val="28"/>
        </w:rPr>
        <w:t xml:space="preserve">  контрольные соотношения п</w:t>
      </w:r>
      <w:r>
        <w:rPr>
          <w:sz w:val="28"/>
          <w:szCs w:val="28"/>
        </w:rPr>
        <w:t xml:space="preserve">о (ф.0503128) с представленными данными </w:t>
      </w:r>
      <w:r w:rsidRPr="00A225E7">
        <w:rPr>
          <w:sz w:val="28"/>
          <w:szCs w:val="28"/>
        </w:rPr>
        <w:t>годовой отчетности</w:t>
      </w:r>
      <w:r>
        <w:rPr>
          <w:sz w:val="28"/>
          <w:szCs w:val="28"/>
        </w:rPr>
        <w:t xml:space="preserve"> соблюдены, отклонений не установлено.</w:t>
      </w:r>
    </w:p>
    <w:p w:rsidR="00D539AD" w:rsidRPr="00A225E7" w:rsidRDefault="00D539AD" w:rsidP="00D539AD">
      <w:pPr>
        <w:shd w:val="clear" w:color="auto" w:fill="FFFFFF"/>
        <w:jc w:val="both"/>
        <w:rPr>
          <w:sz w:val="28"/>
          <w:szCs w:val="28"/>
        </w:rPr>
      </w:pPr>
      <w:r w:rsidRPr="00A225E7">
        <w:rPr>
          <w:sz w:val="28"/>
          <w:szCs w:val="28"/>
        </w:rPr>
        <w:t xml:space="preserve">      Контрольные соотношения между балансом</w:t>
      </w:r>
      <w:r w:rsidRPr="00574C1F">
        <w:rPr>
          <w:sz w:val="28"/>
          <w:szCs w:val="28"/>
        </w:rPr>
        <w:t xml:space="preserve"> </w:t>
      </w:r>
      <w:r w:rsidRPr="00A225E7">
        <w:rPr>
          <w:sz w:val="28"/>
          <w:szCs w:val="28"/>
        </w:rPr>
        <w:t>исполнения бюджета главного распорядителя, получателя бюджетных средств</w:t>
      </w:r>
      <w:r>
        <w:rPr>
          <w:sz w:val="28"/>
          <w:szCs w:val="28"/>
        </w:rPr>
        <w:t xml:space="preserve"> </w:t>
      </w:r>
      <w:r w:rsidRPr="00A225E7">
        <w:rPr>
          <w:sz w:val="28"/>
          <w:szCs w:val="28"/>
        </w:rPr>
        <w:t>(ф.0503130) и формами годовой бухгалтерской (бюджетной) отчетности (ф. 0503121), (ф. 0503168) выдержаны, отклонений не установлено.</w:t>
      </w:r>
    </w:p>
    <w:p w:rsidR="00D539AD" w:rsidRPr="00033A3B" w:rsidRDefault="00D539AD" w:rsidP="00C86C33">
      <w:pPr>
        <w:jc w:val="both"/>
        <w:rPr>
          <w:b/>
          <w:color w:val="FF0000"/>
          <w:sz w:val="28"/>
          <w:szCs w:val="28"/>
          <w:highlight w:val="yellow"/>
        </w:rPr>
      </w:pPr>
    </w:p>
    <w:p w:rsidR="00CD1CBD" w:rsidRPr="00C23B02" w:rsidRDefault="00CD1CBD" w:rsidP="006C6DAD">
      <w:pPr>
        <w:ind w:firstLine="708"/>
        <w:jc w:val="both"/>
        <w:rPr>
          <w:b/>
          <w:sz w:val="28"/>
          <w:szCs w:val="28"/>
        </w:rPr>
      </w:pPr>
      <w:r w:rsidRPr="00C23B02">
        <w:rPr>
          <w:b/>
          <w:sz w:val="28"/>
          <w:szCs w:val="28"/>
        </w:rPr>
        <w:t>Соблюдение  бюджетного законодательства при осуществлении</w:t>
      </w:r>
    </w:p>
    <w:p w:rsidR="00CD1CBD" w:rsidRPr="00C23B02" w:rsidRDefault="00CD1CBD" w:rsidP="006C6DAD">
      <w:pPr>
        <w:ind w:firstLine="708"/>
        <w:jc w:val="both"/>
        <w:rPr>
          <w:b/>
          <w:sz w:val="28"/>
          <w:szCs w:val="28"/>
        </w:rPr>
      </w:pPr>
      <w:r w:rsidRPr="00C23B02">
        <w:rPr>
          <w:b/>
          <w:sz w:val="28"/>
          <w:szCs w:val="28"/>
        </w:rPr>
        <w:t>Бюджетного</w:t>
      </w:r>
      <w:r w:rsidR="00960996">
        <w:rPr>
          <w:b/>
          <w:sz w:val="28"/>
          <w:szCs w:val="28"/>
        </w:rPr>
        <w:t xml:space="preserve"> процесса в сельском поселении </w:t>
      </w:r>
      <w:r w:rsidR="00356D56">
        <w:rPr>
          <w:b/>
          <w:sz w:val="28"/>
          <w:szCs w:val="28"/>
        </w:rPr>
        <w:t>«Д</w:t>
      </w:r>
      <w:r w:rsidR="00FD1987" w:rsidRPr="00C23B02">
        <w:rPr>
          <w:b/>
          <w:sz w:val="28"/>
          <w:szCs w:val="28"/>
        </w:rPr>
        <w:t>еревня Долгое</w:t>
      </w:r>
      <w:r w:rsidR="00356D56">
        <w:rPr>
          <w:b/>
          <w:sz w:val="28"/>
          <w:szCs w:val="28"/>
        </w:rPr>
        <w:t>»</w:t>
      </w:r>
    </w:p>
    <w:p w:rsidR="00CD1CBD" w:rsidRPr="00C23B02" w:rsidRDefault="00CD1CBD" w:rsidP="006C6DAD">
      <w:pPr>
        <w:ind w:firstLine="708"/>
        <w:jc w:val="both"/>
        <w:rPr>
          <w:color w:val="FF0000"/>
          <w:sz w:val="28"/>
          <w:szCs w:val="28"/>
        </w:rPr>
      </w:pPr>
    </w:p>
    <w:p w:rsidR="00C23B02" w:rsidRDefault="00960996" w:rsidP="00C23B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сельского поселения </w:t>
      </w:r>
      <w:r w:rsidR="00356D56">
        <w:rPr>
          <w:color w:val="000000"/>
          <w:sz w:val="28"/>
          <w:szCs w:val="28"/>
        </w:rPr>
        <w:t>«Д</w:t>
      </w:r>
      <w:r w:rsidR="00FD1987" w:rsidRPr="00CA2502">
        <w:rPr>
          <w:color w:val="000000"/>
          <w:sz w:val="28"/>
          <w:szCs w:val="28"/>
        </w:rPr>
        <w:t>еревня Долгое</w:t>
      </w:r>
      <w:r w:rsidR="00356D56">
        <w:rPr>
          <w:color w:val="000000"/>
          <w:sz w:val="28"/>
          <w:szCs w:val="28"/>
        </w:rPr>
        <w:t>»</w:t>
      </w:r>
      <w:r w:rsidR="003C0609" w:rsidRPr="00CA2502">
        <w:rPr>
          <w:color w:val="000000"/>
          <w:sz w:val="28"/>
          <w:szCs w:val="28"/>
        </w:rPr>
        <w:t xml:space="preserve"> на 20</w:t>
      </w:r>
      <w:r w:rsidR="00C23B02" w:rsidRPr="00CA2502">
        <w:rPr>
          <w:color w:val="000000"/>
          <w:sz w:val="28"/>
          <w:szCs w:val="28"/>
        </w:rPr>
        <w:t>2</w:t>
      </w:r>
      <w:r w:rsidR="00356D56">
        <w:rPr>
          <w:color w:val="000000"/>
          <w:sz w:val="28"/>
          <w:szCs w:val="28"/>
        </w:rPr>
        <w:t>3</w:t>
      </w:r>
      <w:r w:rsidR="003C0609" w:rsidRPr="00CA2502">
        <w:rPr>
          <w:color w:val="000000"/>
          <w:sz w:val="28"/>
          <w:szCs w:val="28"/>
        </w:rPr>
        <w:t xml:space="preserve"> год</w:t>
      </w:r>
      <w:r w:rsidR="005C1EB5" w:rsidRPr="00CA2502">
        <w:rPr>
          <w:color w:val="000000"/>
          <w:sz w:val="28"/>
          <w:szCs w:val="28"/>
        </w:rPr>
        <w:t xml:space="preserve"> </w:t>
      </w:r>
      <w:r w:rsidR="009765E7">
        <w:rPr>
          <w:color w:val="000000"/>
          <w:sz w:val="28"/>
          <w:szCs w:val="28"/>
        </w:rPr>
        <w:t>утвержден решением С</w:t>
      </w:r>
      <w:r w:rsidR="003C0609" w:rsidRPr="00CA2502">
        <w:rPr>
          <w:color w:val="000000"/>
          <w:sz w:val="28"/>
          <w:szCs w:val="28"/>
        </w:rPr>
        <w:t xml:space="preserve">ельской </w:t>
      </w:r>
      <w:r w:rsidR="009765E7">
        <w:rPr>
          <w:sz w:val="28"/>
          <w:szCs w:val="28"/>
        </w:rPr>
        <w:t>Д</w:t>
      </w:r>
      <w:r w:rsidR="003C0609" w:rsidRPr="00CA2502">
        <w:rPr>
          <w:sz w:val="28"/>
          <w:szCs w:val="28"/>
        </w:rPr>
        <w:t xml:space="preserve">умы </w:t>
      </w:r>
      <w:r w:rsidR="003C0609" w:rsidRPr="000F1AE4">
        <w:rPr>
          <w:sz w:val="28"/>
          <w:szCs w:val="28"/>
        </w:rPr>
        <w:t>от</w:t>
      </w:r>
      <w:r w:rsidR="00FD1987" w:rsidRPr="000F1AE4">
        <w:rPr>
          <w:sz w:val="28"/>
          <w:szCs w:val="28"/>
        </w:rPr>
        <w:t xml:space="preserve"> </w:t>
      </w:r>
      <w:r w:rsidR="00247A36" w:rsidRPr="000F1AE4">
        <w:rPr>
          <w:sz w:val="28"/>
          <w:szCs w:val="28"/>
        </w:rPr>
        <w:t>0</w:t>
      </w:r>
      <w:r w:rsidR="00D539AD">
        <w:rPr>
          <w:sz w:val="28"/>
          <w:szCs w:val="28"/>
        </w:rPr>
        <w:t>7</w:t>
      </w:r>
      <w:r w:rsidR="009C62B0" w:rsidRPr="000F1AE4">
        <w:rPr>
          <w:sz w:val="28"/>
          <w:szCs w:val="28"/>
        </w:rPr>
        <w:t>.12</w:t>
      </w:r>
      <w:r w:rsidR="008F00F2" w:rsidRPr="000F1AE4">
        <w:rPr>
          <w:sz w:val="28"/>
          <w:szCs w:val="28"/>
        </w:rPr>
        <w:t>.</w:t>
      </w:r>
      <w:r w:rsidR="00CA2502" w:rsidRPr="000F1AE4">
        <w:rPr>
          <w:sz w:val="28"/>
          <w:szCs w:val="28"/>
        </w:rPr>
        <w:t>202</w:t>
      </w:r>
      <w:r w:rsidR="00D539AD">
        <w:rPr>
          <w:sz w:val="28"/>
          <w:szCs w:val="28"/>
        </w:rPr>
        <w:t>3</w:t>
      </w:r>
      <w:r w:rsidR="004B2771" w:rsidRPr="000F1AE4">
        <w:rPr>
          <w:sz w:val="28"/>
          <w:szCs w:val="28"/>
        </w:rPr>
        <w:t xml:space="preserve">г. </w:t>
      </w:r>
      <w:r w:rsidR="00CA2502" w:rsidRPr="000F1AE4">
        <w:rPr>
          <w:sz w:val="28"/>
          <w:szCs w:val="28"/>
        </w:rPr>
        <w:t>№</w:t>
      </w:r>
      <w:r w:rsidR="00D539AD">
        <w:rPr>
          <w:sz w:val="28"/>
          <w:szCs w:val="28"/>
        </w:rPr>
        <w:t>79</w:t>
      </w:r>
      <w:r w:rsidR="00C23B02" w:rsidRPr="000F1AE4">
        <w:rPr>
          <w:sz w:val="28"/>
          <w:szCs w:val="28"/>
        </w:rPr>
        <w:t>.</w:t>
      </w:r>
      <w:r w:rsidR="003C0609" w:rsidRPr="00CA2502">
        <w:rPr>
          <w:color w:val="FF0000"/>
          <w:sz w:val="28"/>
          <w:szCs w:val="28"/>
        </w:rPr>
        <w:t xml:space="preserve"> </w:t>
      </w:r>
      <w:r w:rsidR="00C23B02" w:rsidRPr="00CA2502">
        <w:rPr>
          <w:color w:val="000000"/>
          <w:sz w:val="28"/>
          <w:szCs w:val="28"/>
        </w:rPr>
        <w:t>В соответствии с бюджетным законодательством, утверждение бюджета обеспечено до начала финансового года.</w:t>
      </w:r>
    </w:p>
    <w:p w:rsidR="0055556D" w:rsidRPr="006D2A3C" w:rsidRDefault="0055556D" w:rsidP="0055556D">
      <w:pPr>
        <w:jc w:val="both"/>
        <w:rPr>
          <w:sz w:val="28"/>
          <w:szCs w:val="28"/>
        </w:rPr>
      </w:pPr>
      <w:r w:rsidRPr="008612A0">
        <w:rPr>
          <w:sz w:val="28"/>
          <w:szCs w:val="28"/>
        </w:rPr>
        <w:t xml:space="preserve">         Проект бюджета поселения на 2023 год по доходам и расходам </w:t>
      </w:r>
      <w:r w:rsidR="005E2AF2">
        <w:rPr>
          <w:sz w:val="28"/>
          <w:szCs w:val="28"/>
        </w:rPr>
        <w:t>скорректирован поправками  от 17.09.2024</w:t>
      </w:r>
      <w:r w:rsidRPr="008612A0">
        <w:rPr>
          <w:sz w:val="28"/>
          <w:szCs w:val="28"/>
        </w:rPr>
        <w:t>г. №</w:t>
      </w:r>
      <w:r w:rsidR="005E2AF2">
        <w:rPr>
          <w:sz w:val="28"/>
          <w:szCs w:val="28"/>
        </w:rPr>
        <w:t>91 и  от 04.12.2024г. №97</w:t>
      </w:r>
      <w:r w:rsidRPr="00517B9B">
        <w:rPr>
          <w:sz w:val="28"/>
          <w:szCs w:val="28"/>
        </w:rPr>
        <w:t xml:space="preserve"> в сторону увеличения от первоначального плана.</w:t>
      </w:r>
    </w:p>
    <w:p w:rsidR="00C23B02" w:rsidRPr="001B284F" w:rsidRDefault="005E2AF2" w:rsidP="00C23B02">
      <w:pPr>
        <w:jc w:val="both"/>
        <w:rPr>
          <w:color w:val="000000"/>
          <w:sz w:val="28"/>
          <w:szCs w:val="28"/>
          <w:highlight w:val="red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pacing w:val="-1"/>
          <w:sz w:val="28"/>
          <w:szCs w:val="28"/>
        </w:rPr>
        <w:t xml:space="preserve"> </w:t>
      </w:r>
      <w:r w:rsidRPr="00E933FB">
        <w:rPr>
          <w:color w:val="000000"/>
          <w:spacing w:val="-1"/>
          <w:sz w:val="28"/>
          <w:szCs w:val="28"/>
        </w:rPr>
        <w:t>В соотв</w:t>
      </w:r>
      <w:r>
        <w:rPr>
          <w:color w:val="000000"/>
          <w:spacing w:val="-1"/>
          <w:sz w:val="28"/>
          <w:szCs w:val="28"/>
        </w:rPr>
        <w:t>етствии с пунктом 2 статьи 264.4</w:t>
      </w:r>
      <w:r w:rsidRPr="00E933FB">
        <w:rPr>
          <w:color w:val="000000"/>
          <w:spacing w:val="-1"/>
          <w:sz w:val="28"/>
          <w:szCs w:val="28"/>
        </w:rPr>
        <w:t xml:space="preserve"> Бюджетного кодекса Российской</w:t>
      </w:r>
      <w:r w:rsidRPr="004B546E">
        <w:rPr>
          <w:color w:val="000000"/>
          <w:spacing w:val="-1"/>
          <w:sz w:val="28"/>
          <w:szCs w:val="28"/>
        </w:rPr>
        <w:t xml:space="preserve"> Федерации, </w:t>
      </w:r>
      <w:r>
        <w:rPr>
          <w:color w:val="000000"/>
          <w:spacing w:val="-1"/>
          <w:sz w:val="28"/>
          <w:szCs w:val="28"/>
        </w:rPr>
        <w:t>в КСО</w:t>
      </w:r>
      <w:r w:rsidRPr="004B546E">
        <w:rPr>
          <w:color w:val="000000"/>
          <w:spacing w:val="-1"/>
          <w:sz w:val="28"/>
          <w:szCs w:val="28"/>
        </w:rPr>
        <w:t xml:space="preserve"> представлен  </w:t>
      </w:r>
      <w:r w:rsidRPr="004B546E">
        <w:rPr>
          <w:color w:val="000000"/>
          <w:sz w:val="28"/>
          <w:szCs w:val="28"/>
        </w:rPr>
        <w:t xml:space="preserve">годовой отчет об исполнении бюджета </w:t>
      </w:r>
      <w:r w:rsidRPr="004B546E">
        <w:rPr>
          <w:color w:val="000000"/>
          <w:spacing w:val="-1"/>
          <w:sz w:val="28"/>
          <w:szCs w:val="28"/>
        </w:rPr>
        <w:t xml:space="preserve">сельского поселения деревня </w:t>
      </w:r>
      <w:r w:rsidR="00C23B02">
        <w:rPr>
          <w:color w:val="000000"/>
          <w:spacing w:val="-1"/>
          <w:sz w:val="28"/>
          <w:szCs w:val="28"/>
        </w:rPr>
        <w:t>Долгое</w:t>
      </w:r>
      <w:r w:rsidR="00C23B02" w:rsidRPr="004B546E">
        <w:rPr>
          <w:color w:val="000000"/>
          <w:spacing w:val="-1"/>
          <w:sz w:val="28"/>
          <w:szCs w:val="28"/>
        </w:rPr>
        <w:t xml:space="preserve"> за 202</w:t>
      </w:r>
      <w:r>
        <w:rPr>
          <w:color w:val="000000"/>
          <w:spacing w:val="-1"/>
          <w:sz w:val="28"/>
          <w:szCs w:val="28"/>
        </w:rPr>
        <w:t>4</w:t>
      </w:r>
      <w:r w:rsidR="00C23B02" w:rsidRPr="004B546E">
        <w:rPr>
          <w:color w:val="000000"/>
          <w:spacing w:val="-1"/>
          <w:sz w:val="28"/>
          <w:szCs w:val="28"/>
        </w:rPr>
        <w:t xml:space="preserve"> год.</w:t>
      </w:r>
    </w:p>
    <w:p w:rsidR="00C23B02" w:rsidRPr="00944826" w:rsidRDefault="00C23B02" w:rsidP="00C23B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 №2 Постановления</w:t>
      </w:r>
      <w:r w:rsidRPr="0047746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Калуж</w:t>
      </w:r>
      <w:r w:rsidR="005E2AF2">
        <w:rPr>
          <w:rFonts w:ascii="Times New Roman" w:hAnsi="Times New Roman" w:cs="Times New Roman"/>
          <w:color w:val="000000"/>
          <w:sz w:val="28"/>
          <w:szCs w:val="28"/>
        </w:rPr>
        <w:t>ской области от 25.12.2009 г. №</w:t>
      </w:r>
      <w:r w:rsidRPr="0047746D">
        <w:rPr>
          <w:rFonts w:ascii="Times New Roman" w:hAnsi="Times New Roman" w:cs="Times New Roman"/>
          <w:color w:val="000000"/>
          <w:sz w:val="28"/>
          <w:szCs w:val="28"/>
        </w:rPr>
        <w:t xml:space="preserve">544, для городских и сельских поселений с численностью населения до 2,0 тысяч человек, с доходами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свыше</w:t>
      </w:r>
      <w:r w:rsidRPr="0047746D">
        <w:rPr>
          <w:rFonts w:ascii="Times New Roman" w:hAnsi="Times New Roman" w:cs="Times New Roman"/>
          <w:color w:val="000000"/>
          <w:sz w:val="28"/>
          <w:szCs w:val="28"/>
        </w:rPr>
        <w:t xml:space="preserve"> 2 млн. рублей установлен норматив формирования расходов на содержание органов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самоуправления в размере 0,57</w:t>
      </w:r>
      <w:r w:rsidRPr="0047746D">
        <w:rPr>
          <w:rFonts w:ascii="Times New Roman" w:hAnsi="Times New Roman" w:cs="Times New Roman"/>
          <w:color w:val="000000"/>
          <w:sz w:val="28"/>
          <w:szCs w:val="28"/>
        </w:rPr>
        <w:t>. Проверкой годового отчета об исполнении бюджета поселения на 202</w:t>
      </w:r>
      <w:r w:rsidR="005E2A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746D">
        <w:rPr>
          <w:rFonts w:ascii="Times New Roman" w:hAnsi="Times New Roman" w:cs="Times New Roman"/>
          <w:color w:val="000000"/>
          <w:sz w:val="28"/>
          <w:szCs w:val="28"/>
        </w:rPr>
        <w:t xml:space="preserve"> год нарушения данного ограничения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выявлено. </w:t>
      </w:r>
      <w:r w:rsidRPr="00944826">
        <w:rPr>
          <w:rFonts w:ascii="Times New Roman" w:hAnsi="Times New Roman" w:cs="Times New Roman"/>
          <w:color w:val="000000"/>
          <w:sz w:val="28"/>
          <w:szCs w:val="28"/>
        </w:rPr>
        <w:t>Доля расходов на содержание органов местного самоупра</w:t>
      </w:r>
      <w:r w:rsidR="00CA2502">
        <w:rPr>
          <w:rFonts w:ascii="Times New Roman" w:hAnsi="Times New Roman" w:cs="Times New Roman"/>
          <w:color w:val="000000"/>
          <w:sz w:val="28"/>
          <w:szCs w:val="28"/>
        </w:rPr>
        <w:t>вления в доходах составила  0,</w:t>
      </w:r>
      <w:r w:rsidR="007E7D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2A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44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BF1" w:rsidRPr="00D15D10" w:rsidRDefault="005B2BF1" w:rsidP="00BE57A6">
      <w:pPr>
        <w:pStyle w:val="ConsPlusNormal"/>
        <w:ind w:firstLine="0"/>
        <w:jc w:val="both"/>
        <w:rPr>
          <w:color w:val="0070C0"/>
          <w:sz w:val="28"/>
          <w:szCs w:val="28"/>
          <w:highlight w:val="yellow"/>
          <w:u w:val="single"/>
        </w:rPr>
      </w:pPr>
    </w:p>
    <w:p w:rsidR="006C276A" w:rsidRPr="00D15D10" w:rsidRDefault="006C276A" w:rsidP="00513A7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D15D10">
        <w:rPr>
          <w:b/>
          <w:color w:val="000000"/>
          <w:sz w:val="28"/>
          <w:szCs w:val="28"/>
          <w:u w:val="single"/>
        </w:rPr>
        <w:t>Анализ</w:t>
      </w:r>
      <w:r w:rsidR="00D15D10" w:rsidRPr="00D15D10">
        <w:rPr>
          <w:b/>
          <w:color w:val="000000"/>
          <w:sz w:val="28"/>
          <w:szCs w:val="28"/>
          <w:u w:val="single"/>
        </w:rPr>
        <w:t xml:space="preserve"> исполнения</w:t>
      </w:r>
      <w:r w:rsidRPr="00D15D10">
        <w:rPr>
          <w:b/>
          <w:color w:val="000000"/>
          <w:sz w:val="28"/>
          <w:szCs w:val="28"/>
          <w:u w:val="single"/>
        </w:rPr>
        <w:t xml:space="preserve"> бюджета по доходам</w:t>
      </w:r>
    </w:p>
    <w:p w:rsidR="00D15D10" w:rsidRPr="00513A71" w:rsidRDefault="00D15D10" w:rsidP="00513A7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6C276A" w:rsidRPr="005C6EDE" w:rsidRDefault="006C276A" w:rsidP="006C276A">
      <w:pPr>
        <w:ind w:firstLine="708"/>
        <w:jc w:val="both"/>
        <w:rPr>
          <w:color w:val="000000"/>
          <w:sz w:val="28"/>
          <w:szCs w:val="28"/>
        </w:rPr>
      </w:pPr>
      <w:r w:rsidRPr="005C6EDE">
        <w:rPr>
          <w:color w:val="000000"/>
          <w:sz w:val="28"/>
          <w:szCs w:val="28"/>
        </w:rPr>
        <w:t>Исполнение доходной части бюд</w:t>
      </w:r>
      <w:r w:rsidR="006A0355">
        <w:rPr>
          <w:color w:val="000000"/>
          <w:sz w:val="28"/>
          <w:szCs w:val="28"/>
        </w:rPr>
        <w:t>жета муниципального образования</w:t>
      </w:r>
      <w:r w:rsidR="00960996">
        <w:rPr>
          <w:color w:val="000000"/>
          <w:sz w:val="28"/>
          <w:szCs w:val="28"/>
        </w:rPr>
        <w:t xml:space="preserve"> сельское поселение </w:t>
      </w:r>
      <w:r w:rsidR="002D7A3A">
        <w:rPr>
          <w:color w:val="000000"/>
          <w:sz w:val="28"/>
          <w:szCs w:val="28"/>
        </w:rPr>
        <w:t>«Д</w:t>
      </w:r>
      <w:r w:rsidR="00960996">
        <w:rPr>
          <w:color w:val="000000"/>
          <w:sz w:val="28"/>
          <w:szCs w:val="28"/>
        </w:rPr>
        <w:t>еревня Долгое</w:t>
      </w:r>
      <w:r w:rsidR="002D7A3A">
        <w:rPr>
          <w:color w:val="000000"/>
          <w:sz w:val="28"/>
          <w:szCs w:val="28"/>
        </w:rPr>
        <w:t>»</w:t>
      </w:r>
      <w:r w:rsidRPr="005C6EDE">
        <w:rPr>
          <w:color w:val="000000"/>
          <w:sz w:val="28"/>
          <w:szCs w:val="28"/>
        </w:rPr>
        <w:t xml:space="preserve"> за 20</w:t>
      </w:r>
      <w:r w:rsidR="005C6EDE">
        <w:rPr>
          <w:color w:val="000000"/>
          <w:sz w:val="28"/>
          <w:szCs w:val="28"/>
        </w:rPr>
        <w:t>2</w:t>
      </w:r>
      <w:r w:rsidR="002D7A3A">
        <w:rPr>
          <w:color w:val="000000"/>
          <w:sz w:val="28"/>
          <w:szCs w:val="28"/>
        </w:rPr>
        <w:t>3</w:t>
      </w:r>
      <w:r w:rsidRPr="005C6EDE">
        <w:rPr>
          <w:color w:val="000000"/>
          <w:sz w:val="28"/>
          <w:szCs w:val="28"/>
        </w:rPr>
        <w:t xml:space="preserve"> год характеризуется следующими основными показателями: </w:t>
      </w:r>
    </w:p>
    <w:p w:rsidR="006C276A" w:rsidRPr="005C6EDE" w:rsidRDefault="002D7A3A" w:rsidP="006C276A"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 т</w:t>
      </w:r>
      <w:r w:rsidR="006C276A" w:rsidRPr="005C6EDE">
        <w:rPr>
          <w:color w:val="000000"/>
          <w:sz w:val="20"/>
          <w:szCs w:val="20"/>
        </w:rPr>
        <w:t>ыс.руб.</w:t>
      </w:r>
      <w:r>
        <w:rPr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016"/>
        <w:gridCol w:w="1015"/>
        <w:gridCol w:w="1015"/>
        <w:gridCol w:w="1015"/>
        <w:gridCol w:w="1004"/>
        <w:gridCol w:w="1000"/>
        <w:gridCol w:w="1005"/>
        <w:gridCol w:w="1000"/>
      </w:tblGrid>
      <w:tr w:rsidR="0067084B" w:rsidRPr="00033A3B" w:rsidTr="00D01DE4">
        <w:trPr>
          <w:cantSplit/>
          <w:trHeight w:val="1473"/>
        </w:trPr>
        <w:tc>
          <w:tcPr>
            <w:tcW w:w="1500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Вид дохода</w:t>
            </w:r>
          </w:p>
        </w:tc>
        <w:tc>
          <w:tcPr>
            <w:tcW w:w="1016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Исполнение</w:t>
            </w:r>
          </w:p>
          <w:p w:rsidR="006C276A" w:rsidRPr="00F97CEB" w:rsidRDefault="001C12BF" w:rsidP="0057262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6C276A" w:rsidRPr="00F97CE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15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 xml:space="preserve">Первонач-ный </w:t>
            </w:r>
          </w:p>
          <w:p w:rsidR="006C276A" w:rsidRPr="00F97CEB" w:rsidRDefault="006C276A" w:rsidP="0057262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План 20</w:t>
            </w:r>
            <w:r w:rsidR="001C12BF">
              <w:rPr>
                <w:color w:val="000000"/>
                <w:sz w:val="20"/>
                <w:szCs w:val="20"/>
              </w:rPr>
              <w:t>24</w:t>
            </w:r>
            <w:r w:rsidRPr="00F97CE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15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Уточненный</w:t>
            </w:r>
          </w:p>
          <w:p w:rsidR="006C276A" w:rsidRPr="00F97CEB" w:rsidRDefault="006C276A" w:rsidP="0057262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План 20</w:t>
            </w:r>
            <w:r w:rsidR="001C12BF">
              <w:rPr>
                <w:color w:val="000000"/>
                <w:sz w:val="20"/>
                <w:szCs w:val="20"/>
              </w:rPr>
              <w:t>24</w:t>
            </w:r>
            <w:r w:rsidRPr="00F97CE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15" w:type="dxa"/>
            <w:textDirection w:val="btLr"/>
          </w:tcPr>
          <w:p w:rsidR="006C276A" w:rsidRPr="00F97CEB" w:rsidRDefault="006C276A" w:rsidP="0057262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Исполнение 20</w:t>
            </w:r>
            <w:r w:rsidR="001C12BF">
              <w:rPr>
                <w:color w:val="000000"/>
                <w:sz w:val="20"/>
                <w:szCs w:val="20"/>
              </w:rPr>
              <w:t>24</w:t>
            </w:r>
            <w:r w:rsidRPr="00F97CE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04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Структура</w:t>
            </w:r>
          </w:p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% исполнения к проекту</w:t>
            </w:r>
          </w:p>
        </w:tc>
        <w:tc>
          <w:tcPr>
            <w:tcW w:w="1005" w:type="dxa"/>
            <w:textDirection w:val="btLr"/>
          </w:tcPr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% исполнения к уточнен-му</w:t>
            </w:r>
          </w:p>
          <w:p w:rsidR="006C276A" w:rsidRPr="00F97CEB" w:rsidRDefault="006C276A" w:rsidP="008B4E31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000" w:type="dxa"/>
            <w:textDirection w:val="btLr"/>
          </w:tcPr>
          <w:p w:rsidR="006C276A" w:rsidRPr="00F97CEB" w:rsidRDefault="001C12BF" w:rsidP="0057262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 к 2023</w:t>
            </w:r>
            <w:r w:rsidR="006C276A" w:rsidRPr="00F97CE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1C12BF" w:rsidRPr="00033A3B" w:rsidTr="00D01DE4">
        <w:tc>
          <w:tcPr>
            <w:tcW w:w="1500" w:type="dxa"/>
          </w:tcPr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Налоговые</w:t>
            </w:r>
          </w:p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16" w:type="dxa"/>
          </w:tcPr>
          <w:p w:rsidR="001C12BF" w:rsidRPr="00A579E8" w:rsidRDefault="001C12BF" w:rsidP="002F726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015" w:type="dxa"/>
          </w:tcPr>
          <w:p w:rsidR="001C12BF" w:rsidRPr="00A579E8" w:rsidRDefault="009F0C4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015" w:type="dxa"/>
          </w:tcPr>
          <w:p w:rsidR="001C12BF" w:rsidRPr="00A579E8" w:rsidRDefault="009F63C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884,0</w:t>
            </w:r>
          </w:p>
        </w:tc>
        <w:tc>
          <w:tcPr>
            <w:tcW w:w="1015" w:type="dxa"/>
          </w:tcPr>
          <w:p w:rsidR="001C12BF" w:rsidRPr="00A579E8" w:rsidRDefault="001C12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781,4</w:t>
            </w:r>
          </w:p>
        </w:tc>
        <w:tc>
          <w:tcPr>
            <w:tcW w:w="1004" w:type="dxa"/>
          </w:tcPr>
          <w:p w:rsidR="001C12BF" w:rsidRPr="001C5F10" w:rsidRDefault="00007A28" w:rsidP="009829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0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005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000" w:type="dxa"/>
          </w:tcPr>
          <w:p w:rsidR="001C12BF" w:rsidRPr="001C5F10" w:rsidRDefault="00BD52D0" w:rsidP="006500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C12BF" w:rsidRPr="00033A3B" w:rsidTr="00D01DE4">
        <w:tc>
          <w:tcPr>
            <w:tcW w:w="1500" w:type="dxa"/>
          </w:tcPr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 xml:space="preserve">Неналоговые </w:t>
            </w:r>
          </w:p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 xml:space="preserve">доходы </w:t>
            </w:r>
          </w:p>
        </w:tc>
        <w:tc>
          <w:tcPr>
            <w:tcW w:w="1016" w:type="dxa"/>
          </w:tcPr>
          <w:p w:rsidR="001C12BF" w:rsidRPr="00285E13" w:rsidRDefault="001C12BF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64,4</w:t>
            </w:r>
            <w:r w:rsidRPr="00285E1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1C12BF" w:rsidRPr="00285E13" w:rsidRDefault="009F0C4E" w:rsidP="00732CB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015" w:type="dxa"/>
          </w:tcPr>
          <w:p w:rsidR="001C12BF" w:rsidRPr="00285E13" w:rsidRDefault="009F63C4" w:rsidP="00732CB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015" w:type="dxa"/>
          </w:tcPr>
          <w:p w:rsidR="001C12BF" w:rsidRPr="00285E13" w:rsidRDefault="001C12BF" w:rsidP="00732CB7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004" w:type="dxa"/>
          </w:tcPr>
          <w:p w:rsidR="001C12BF" w:rsidRPr="001C5F10" w:rsidRDefault="00007A28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00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005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000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133,1</w:t>
            </w:r>
          </w:p>
        </w:tc>
      </w:tr>
      <w:tr w:rsidR="001C12BF" w:rsidRPr="00033A3B" w:rsidTr="00D01DE4">
        <w:tc>
          <w:tcPr>
            <w:tcW w:w="1500" w:type="dxa"/>
          </w:tcPr>
          <w:p w:rsidR="001C12BF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Итого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1C12BF" w:rsidRPr="005C0E92" w:rsidRDefault="001C12BF" w:rsidP="002F72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0E92">
              <w:rPr>
                <w:b/>
                <w:bCs/>
                <w:color w:val="000000"/>
                <w:sz w:val="20"/>
                <w:szCs w:val="20"/>
              </w:rPr>
              <w:t xml:space="preserve">846,6 </w:t>
            </w:r>
          </w:p>
        </w:tc>
        <w:tc>
          <w:tcPr>
            <w:tcW w:w="1015" w:type="dxa"/>
          </w:tcPr>
          <w:p w:rsidR="001C12BF" w:rsidRPr="005C0E92" w:rsidRDefault="009F0C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015" w:type="dxa"/>
          </w:tcPr>
          <w:p w:rsidR="001C12BF" w:rsidRPr="005C0E92" w:rsidRDefault="009F63C4" w:rsidP="00A737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1015" w:type="dxa"/>
          </w:tcPr>
          <w:p w:rsidR="001C12BF" w:rsidRPr="005C0E92" w:rsidRDefault="00B539ED" w:rsidP="00A737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867,1</w:t>
            </w:r>
          </w:p>
        </w:tc>
        <w:tc>
          <w:tcPr>
            <w:tcW w:w="1004" w:type="dxa"/>
          </w:tcPr>
          <w:p w:rsidR="001C12BF" w:rsidRPr="00703EFB" w:rsidRDefault="00007A28" w:rsidP="00D85F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000" w:type="dxa"/>
          </w:tcPr>
          <w:p w:rsidR="001C12BF" w:rsidRPr="00703EFB" w:rsidRDefault="00BD52D0" w:rsidP="00D85F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005" w:type="dxa"/>
          </w:tcPr>
          <w:p w:rsidR="001C12BF" w:rsidRPr="00703EFB" w:rsidRDefault="00BD52D0" w:rsidP="00703E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000" w:type="dxa"/>
          </w:tcPr>
          <w:p w:rsidR="001C12BF" w:rsidRPr="00703EFB" w:rsidRDefault="00BD52D0" w:rsidP="00D85F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102,4</w:t>
            </w:r>
          </w:p>
        </w:tc>
      </w:tr>
      <w:tr w:rsidR="001C12BF" w:rsidRPr="00033A3B" w:rsidTr="00D01DE4">
        <w:tc>
          <w:tcPr>
            <w:tcW w:w="1500" w:type="dxa"/>
          </w:tcPr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lastRenderedPageBreak/>
              <w:t xml:space="preserve">Безвозмездные </w:t>
            </w:r>
          </w:p>
          <w:p w:rsidR="001C12BF" w:rsidRPr="00F97CEB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F97CEB">
              <w:rPr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016" w:type="dxa"/>
          </w:tcPr>
          <w:p w:rsidR="001C12BF" w:rsidRPr="000E79E5" w:rsidRDefault="001C12BF" w:rsidP="002F726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E79E5">
              <w:rPr>
                <w:bCs/>
                <w:color w:val="000000"/>
                <w:sz w:val="20"/>
                <w:szCs w:val="20"/>
              </w:rPr>
              <w:t>36 987,2</w:t>
            </w:r>
          </w:p>
        </w:tc>
        <w:tc>
          <w:tcPr>
            <w:tcW w:w="1015" w:type="dxa"/>
          </w:tcPr>
          <w:p w:rsidR="001C12BF" w:rsidRPr="000E79E5" w:rsidRDefault="009F0C4E" w:rsidP="006708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3 003,6</w:t>
            </w:r>
          </w:p>
        </w:tc>
        <w:tc>
          <w:tcPr>
            <w:tcW w:w="1015" w:type="dxa"/>
          </w:tcPr>
          <w:p w:rsidR="001C12BF" w:rsidRPr="000E79E5" w:rsidRDefault="009F63C4" w:rsidP="006708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4 258,7</w:t>
            </w:r>
          </w:p>
        </w:tc>
        <w:tc>
          <w:tcPr>
            <w:tcW w:w="1015" w:type="dxa"/>
          </w:tcPr>
          <w:p w:rsidR="001C12BF" w:rsidRPr="000E79E5" w:rsidRDefault="00B539ED" w:rsidP="006708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4 338,2</w:t>
            </w:r>
          </w:p>
        </w:tc>
        <w:tc>
          <w:tcPr>
            <w:tcW w:w="1004" w:type="dxa"/>
          </w:tcPr>
          <w:p w:rsidR="001C12BF" w:rsidRPr="001C5F10" w:rsidRDefault="00007A28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000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1005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000" w:type="dxa"/>
          </w:tcPr>
          <w:p w:rsidR="001C12BF" w:rsidRPr="001C5F10" w:rsidRDefault="00BD52D0" w:rsidP="00D85F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</w:tr>
      <w:tr w:rsidR="001C12BF" w:rsidRPr="004B0AFD" w:rsidTr="00D01DE4">
        <w:tc>
          <w:tcPr>
            <w:tcW w:w="1500" w:type="dxa"/>
          </w:tcPr>
          <w:p w:rsidR="001C12BF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  <w:r w:rsidRPr="004B0AFD">
              <w:rPr>
                <w:color w:val="000000"/>
                <w:sz w:val="20"/>
                <w:szCs w:val="20"/>
              </w:rPr>
              <w:t>Всего доходов</w:t>
            </w:r>
          </w:p>
          <w:p w:rsidR="001C12BF" w:rsidRPr="004B0AFD" w:rsidRDefault="001C12BF" w:rsidP="008B4E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1C12BF" w:rsidRPr="005C0E92" w:rsidRDefault="001C12BF" w:rsidP="002F72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0E92">
              <w:rPr>
                <w:b/>
                <w:bCs/>
                <w:color w:val="000000"/>
                <w:sz w:val="20"/>
                <w:szCs w:val="20"/>
              </w:rPr>
              <w:t>37 833,8</w:t>
            </w:r>
          </w:p>
        </w:tc>
        <w:tc>
          <w:tcPr>
            <w:tcW w:w="1015" w:type="dxa"/>
          </w:tcPr>
          <w:p w:rsidR="001C12BF" w:rsidRPr="005C0E92" w:rsidRDefault="009F0C4E" w:rsidP="006708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3 921,7</w:t>
            </w:r>
          </w:p>
        </w:tc>
        <w:tc>
          <w:tcPr>
            <w:tcW w:w="1015" w:type="dxa"/>
          </w:tcPr>
          <w:p w:rsidR="001C12BF" w:rsidRPr="005C0E92" w:rsidRDefault="009F63C4" w:rsidP="006708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5 227,6</w:t>
            </w:r>
          </w:p>
        </w:tc>
        <w:tc>
          <w:tcPr>
            <w:tcW w:w="1015" w:type="dxa"/>
          </w:tcPr>
          <w:p w:rsidR="001C12BF" w:rsidRPr="005C0E92" w:rsidRDefault="00B539ED" w:rsidP="006708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5 205,3</w:t>
            </w:r>
          </w:p>
        </w:tc>
        <w:tc>
          <w:tcPr>
            <w:tcW w:w="1004" w:type="dxa"/>
          </w:tcPr>
          <w:p w:rsidR="001C12BF" w:rsidRPr="005C0E92" w:rsidRDefault="00007A28" w:rsidP="008B4E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</w:tcPr>
          <w:p w:rsidR="001C12BF" w:rsidRPr="005C0E92" w:rsidRDefault="00BD52D0" w:rsidP="00D85F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005" w:type="dxa"/>
          </w:tcPr>
          <w:p w:rsidR="001C12BF" w:rsidRPr="005C0E92" w:rsidRDefault="00BD52D0" w:rsidP="00D85F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00" w:type="dxa"/>
          </w:tcPr>
          <w:p w:rsidR="001C12BF" w:rsidRPr="005C0E92" w:rsidRDefault="00BD52D0" w:rsidP="00D85F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13,8</w:t>
            </w:r>
          </w:p>
        </w:tc>
      </w:tr>
    </w:tbl>
    <w:p w:rsidR="006C276A" w:rsidRPr="004B0AFD" w:rsidRDefault="006C276A" w:rsidP="006C276A">
      <w:pPr>
        <w:jc w:val="both"/>
        <w:rPr>
          <w:color w:val="000000"/>
          <w:sz w:val="28"/>
          <w:szCs w:val="28"/>
        </w:rPr>
      </w:pPr>
    </w:p>
    <w:p w:rsidR="009D0ADC" w:rsidRPr="00BD52D0" w:rsidRDefault="00716F7B" w:rsidP="00716F7B">
      <w:pPr>
        <w:ind w:firstLine="360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="005E491F">
        <w:rPr>
          <w:color w:val="000000"/>
          <w:sz w:val="28"/>
          <w:szCs w:val="28"/>
        </w:rPr>
        <w:t xml:space="preserve"> </w:t>
      </w:r>
      <w:r w:rsidR="00CD1CBD" w:rsidRPr="00DF7DCD">
        <w:rPr>
          <w:color w:val="000000"/>
          <w:sz w:val="28"/>
          <w:szCs w:val="28"/>
        </w:rPr>
        <w:t>Му</w:t>
      </w:r>
      <w:r w:rsidR="006C6DAD" w:rsidRPr="00DF7DCD">
        <w:rPr>
          <w:color w:val="000000"/>
          <w:sz w:val="28"/>
          <w:szCs w:val="28"/>
        </w:rPr>
        <w:t>ниципальным образованием сельское по</w:t>
      </w:r>
      <w:r w:rsidR="00960996" w:rsidRPr="00DF7DCD">
        <w:rPr>
          <w:color w:val="000000"/>
          <w:sz w:val="28"/>
          <w:szCs w:val="28"/>
        </w:rPr>
        <w:t xml:space="preserve">селение </w:t>
      </w:r>
      <w:r w:rsidR="0067084B" w:rsidRPr="00DF7DCD">
        <w:rPr>
          <w:color w:val="000000"/>
          <w:sz w:val="28"/>
          <w:szCs w:val="28"/>
        </w:rPr>
        <w:t>«Д</w:t>
      </w:r>
      <w:r w:rsidR="00FD1987" w:rsidRPr="00DF7DCD">
        <w:rPr>
          <w:color w:val="000000"/>
          <w:sz w:val="28"/>
          <w:szCs w:val="28"/>
        </w:rPr>
        <w:t>еревня Долгое</w:t>
      </w:r>
      <w:r w:rsidR="0067084B" w:rsidRPr="00DF7DCD">
        <w:rPr>
          <w:color w:val="000000"/>
          <w:sz w:val="28"/>
          <w:szCs w:val="28"/>
        </w:rPr>
        <w:t>»</w:t>
      </w:r>
      <w:r w:rsidR="00E84A3E" w:rsidRPr="00DF7DCD">
        <w:rPr>
          <w:color w:val="000000"/>
          <w:sz w:val="28"/>
          <w:szCs w:val="28"/>
        </w:rPr>
        <w:t xml:space="preserve"> за 20</w:t>
      </w:r>
      <w:r w:rsidR="00E465A0" w:rsidRPr="00DF7DCD">
        <w:rPr>
          <w:color w:val="000000"/>
          <w:sz w:val="28"/>
          <w:szCs w:val="28"/>
        </w:rPr>
        <w:t>2</w:t>
      </w:r>
      <w:r w:rsidR="00DF7DCD" w:rsidRPr="00DF7DCD">
        <w:rPr>
          <w:color w:val="000000"/>
          <w:sz w:val="28"/>
          <w:szCs w:val="28"/>
        </w:rPr>
        <w:t>4</w:t>
      </w:r>
      <w:r w:rsidR="00E465A0" w:rsidRPr="00DF7DCD">
        <w:rPr>
          <w:color w:val="000000"/>
          <w:sz w:val="28"/>
          <w:szCs w:val="28"/>
        </w:rPr>
        <w:t xml:space="preserve"> </w:t>
      </w:r>
      <w:r w:rsidR="006C6DAD" w:rsidRPr="00DF7DCD">
        <w:rPr>
          <w:color w:val="000000"/>
          <w:sz w:val="28"/>
          <w:szCs w:val="28"/>
        </w:rPr>
        <w:t>г</w:t>
      </w:r>
      <w:r w:rsidR="00E465A0" w:rsidRPr="00DF7DCD">
        <w:rPr>
          <w:color w:val="000000"/>
          <w:sz w:val="28"/>
          <w:szCs w:val="28"/>
        </w:rPr>
        <w:t>од</w:t>
      </w:r>
      <w:r w:rsidR="006C6DAD" w:rsidRPr="00DF7DCD">
        <w:rPr>
          <w:color w:val="000000"/>
          <w:sz w:val="28"/>
          <w:szCs w:val="28"/>
        </w:rPr>
        <w:t xml:space="preserve"> факт</w:t>
      </w:r>
      <w:r w:rsidR="00C76F67" w:rsidRPr="00DF7DCD">
        <w:rPr>
          <w:color w:val="000000"/>
          <w:sz w:val="28"/>
          <w:szCs w:val="28"/>
        </w:rPr>
        <w:t>иче</w:t>
      </w:r>
      <w:r w:rsidR="00E126EB" w:rsidRPr="00DF7DCD">
        <w:rPr>
          <w:color w:val="000000"/>
          <w:sz w:val="28"/>
          <w:szCs w:val="28"/>
        </w:rPr>
        <w:t xml:space="preserve">ски получено доходов </w:t>
      </w:r>
      <w:r w:rsidR="00DF7DCD" w:rsidRPr="00DF7DCD">
        <w:rPr>
          <w:bCs/>
          <w:color w:val="000000"/>
          <w:sz w:val="28"/>
          <w:szCs w:val="28"/>
        </w:rPr>
        <w:t>5 205 256,20</w:t>
      </w:r>
      <w:r w:rsidR="00E92181" w:rsidRPr="00DF7DCD">
        <w:rPr>
          <w:bCs/>
          <w:color w:val="000000"/>
          <w:sz w:val="28"/>
          <w:szCs w:val="28"/>
        </w:rPr>
        <w:t xml:space="preserve"> </w:t>
      </w:r>
      <w:r w:rsidR="006C6DAD" w:rsidRPr="00DF7DCD">
        <w:rPr>
          <w:color w:val="000000"/>
          <w:sz w:val="28"/>
          <w:szCs w:val="28"/>
        </w:rPr>
        <w:t>руб</w:t>
      </w:r>
      <w:r w:rsidR="004057A8" w:rsidRPr="00DF7DCD">
        <w:rPr>
          <w:color w:val="000000"/>
          <w:sz w:val="28"/>
          <w:szCs w:val="28"/>
        </w:rPr>
        <w:t>лей</w:t>
      </w:r>
      <w:r w:rsidR="006C6DAD" w:rsidRPr="00DF7DCD">
        <w:rPr>
          <w:color w:val="000000"/>
          <w:sz w:val="28"/>
          <w:szCs w:val="28"/>
        </w:rPr>
        <w:t>.</w:t>
      </w:r>
      <w:r w:rsidR="00C76F67" w:rsidRPr="00DF7DCD">
        <w:rPr>
          <w:color w:val="000000"/>
          <w:sz w:val="28"/>
          <w:szCs w:val="28"/>
        </w:rPr>
        <w:t xml:space="preserve"> </w:t>
      </w:r>
      <w:r w:rsidR="009D0ADC" w:rsidRPr="00DF7DCD">
        <w:rPr>
          <w:color w:val="000000"/>
          <w:sz w:val="28"/>
          <w:szCs w:val="28"/>
        </w:rPr>
        <w:t>В</w:t>
      </w:r>
      <w:r w:rsidR="00742F39" w:rsidRPr="00DF7DCD">
        <w:rPr>
          <w:color w:val="000000"/>
          <w:sz w:val="28"/>
          <w:szCs w:val="28"/>
        </w:rPr>
        <w:t xml:space="preserve"> сравнении с</w:t>
      </w:r>
      <w:r w:rsidR="000B440E" w:rsidRPr="00DF7DCD">
        <w:rPr>
          <w:color w:val="000000"/>
          <w:sz w:val="28"/>
          <w:szCs w:val="28"/>
        </w:rPr>
        <w:t xml:space="preserve"> 202</w:t>
      </w:r>
      <w:r w:rsidR="00DF7DCD" w:rsidRPr="00DF7DCD">
        <w:rPr>
          <w:color w:val="000000"/>
          <w:sz w:val="28"/>
          <w:szCs w:val="28"/>
        </w:rPr>
        <w:t>3</w:t>
      </w:r>
      <w:r w:rsidR="000B440E" w:rsidRPr="00DF7DCD">
        <w:rPr>
          <w:color w:val="000000"/>
          <w:sz w:val="28"/>
          <w:szCs w:val="28"/>
        </w:rPr>
        <w:t xml:space="preserve"> годом</w:t>
      </w:r>
      <w:r w:rsidR="00ED7EC5" w:rsidRPr="00DF7DCD">
        <w:rPr>
          <w:color w:val="000000"/>
          <w:sz w:val="28"/>
          <w:szCs w:val="28"/>
        </w:rPr>
        <w:t xml:space="preserve"> (</w:t>
      </w:r>
      <w:r w:rsidR="00DF7DCD" w:rsidRPr="00DF7DCD">
        <w:rPr>
          <w:bCs/>
          <w:color w:val="000000"/>
          <w:sz w:val="28"/>
          <w:szCs w:val="28"/>
        </w:rPr>
        <w:t xml:space="preserve">37 833 751,56 </w:t>
      </w:r>
      <w:r w:rsidR="00ED7EC5" w:rsidRPr="00DF7DCD">
        <w:rPr>
          <w:color w:val="000000"/>
          <w:sz w:val="28"/>
          <w:szCs w:val="28"/>
        </w:rPr>
        <w:t>руб</w:t>
      </w:r>
      <w:r w:rsidR="00ED7EC5" w:rsidRPr="00BD52D0">
        <w:rPr>
          <w:color w:val="000000"/>
          <w:sz w:val="28"/>
          <w:szCs w:val="28"/>
        </w:rPr>
        <w:t>.)</w:t>
      </w:r>
      <w:r w:rsidR="009D0ADC" w:rsidRPr="00BD52D0">
        <w:rPr>
          <w:color w:val="000000"/>
          <w:sz w:val="28"/>
          <w:szCs w:val="28"/>
        </w:rPr>
        <w:t xml:space="preserve"> - наблюдается </w:t>
      </w:r>
      <w:r w:rsidR="00DF7DCD" w:rsidRPr="00BD52D0">
        <w:rPr>
          <w:color w:val="000000"/>
          <w:sz w:val="28"/>
          <w:szCs w:val="28"/>
        </w:rPr>
        <w:t>снижение</w:t>
      </w:r>
      <w:r w:rsidR="009D0ADC" w:rsidRPr="00BD52D0">
        <w:rPr>
          <w:color w:val="000000"/>
          <w:sz w:val="28"/>
          <w:szCs w:val="28"/>
        </w:rPr>
        <w:t xml:space="preserve"> доходов бюджета на </w:t>
      </w:r>
      <w:r w:rsidR="00DF7DCD" w:rsidRPr="00DF7DCD">
        <w:rPr>
          <w:color w:val="000000"/>
          <w:sz w:val="28"/>
          <w:szCs w:val="28"/>
        </w:rPr>
        <w:t>32 628,5</w:t>
      </w:r>
      <w:r w:rsidRPr="00DF7DCD">
        <w:rPr>
          <w:color w:val="000000"/>
          <w:sz w:val="28"/>
          <w:szCs w:val="28"/>
        </w:rPr>
        <w:t xml:space="preserve"> тыс. рублей.</w:t>
      </w:r>
      <w:r w:rsidR="009D0ADC" w:rsidRPr="00DF7DCD">
        <w:rPr>
          <w:color w:val="000000"/>
          <w:sz w:val="28"/>
          <w:szCs w:val="28"/>
        </w:rPr>
        <w:t xml:space="preserve"> </w:t>
      </w:r>
      <w:r w:rsidR="009D0ADC" w:rsidRPr="00BD52D0">
        <w:rPr>
          <w:color w:val="000000"/>
          <w:sz w:val="28"/>
          <w:szCs w:val="28"/>
        </w:rPr>
        <w:t>К  проекту плана по доходам за 20</w:t>
      </w:r>
      <w:r w:rsidR="004057A8" w:rsidRPr="00BD52D0">
        <w:rPr>
          <w:color w:val="000000"/>
          <w:sz w:val="28"/>
          <w:szCs w:val="28"/>
        </w:rPr>
        <w:t>2</w:t>
      </w:r>
      <w:r w:rsidR="00BD52D0" w:rsidRPr="00BD52D0">
        <w:rPr>
          <w:color w:val="000000"/>
          <w:sz w:val="28"/>
          <w:szCs w:val="28"/>
        </w:rPr>
        <w:t>4 год</w:t>
      </w:r>
      <w:r w:rsidR="009D0ADC" w:rsidRPr="00BD52D0">
        <w:rPr>
          <w:color w:val="000000"/>
          <w:sz w:val="28"/>
          <w:szCs w:val="28"/>
        </w:rPr>
        <w:t xml:space="preserve"> исполнение составило </w:t>
      </w:r>
      <w:r w:rsidR="00BD52D0" w:rsidRPr="00BD52D0">
        <w:rPr>
          <w:color w:val="000000"/>
          <w:sz w:val="28"/>
          <w:szCs w:val="28"/>
        </w:rPr>
        <w:t>132,7</w:t>
      </w:r>
      <w:r w:rsidR="009D0ADC" w:rsidRPr="00BD52D0">
        <w:rPr>
          <w:color w:val="000000"/>
          <w:sz w:val="28"/>
          <w:szCs w:val="28"/>
        </w:rPr>
        <w:t xml:space="preserve">%, а к уточненному плану исполнение составило </w:t>
      </w:r>
      <w:r w:rsidR="00BD52D0" w:rsidRPr="00BD52D0">
        <w:rPr>
          <w:color w:val="000000"/>
          <w:sz w:val="28"/>
          <w:szCs w:val="28"/>
        </w:rPr>
        <w:t>99,6</w:t>
      </w:r>
      <w:r w:rsidR="009D0ADC" w:rsidRPr="00BD52D0">
        <w:rPr>
          <w:color w:val="000000"/>
          <w:sz w:val="28"/>
          <w:szCs w:val="28"/>
        </w:rPr>
        <w:t xml:space="preserve">%, в том числе: </w:t>
      </w:r>
    </w:p>
    <w:p w:rsidR="00540336" w:rsidRPr="007958FC" w:rsidRDefault="00404625" w:rsidP="00540336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958FC">
        <w:rPr>
          <w:color w:val="000000"/>
          <w:sz w:val="28"/>
          <w:szCs w:val="28"/>
        </w:rPr>
        <w:t xml:space="preserve">налоговые и неналоговые доходы в сумме </w:t>
      </w:r>
      <w:r w:rsidR="007958FC" w:rsidRPr="007958FC">
        <w:rPr>
          <w:color w:val="000000"/>
          <w:sz w:val="28"/>
          <w:szCs w:val="28"/>
        </w:rPr>
        <w:t>867 093,14 рублей</w:t>
      </w:r>
      <w:r w:rsidRPr="007958FC">
        <w:rPr>
          <w:color w:val="000000"/>
          <w:sz w:val="28"/>
          <w:szCs w:val="28"/>
        </w:rPr>
        <w:t>, что</w:t>
      </w:r>
      <w:r w:rsidR="00540336" w:rsidRPr="007958FC">
        <w:rPr>
          <w:color w:val="000000"/>
          <w:sz w:val="28"/>
          <w:szCs w:val="28"/>
        </w:rPr>
        <w:t xml:space="preserve"> </w:t>
      </w:r>
    </w:p>
    <w:p w:rsidR="00404625" w:rsidRPr="007958FC" w:rsidRDefault="00513A71" w:rsidP="00540336">
      <w:pPr>
        <w:jc w:val="both"/>
        <w:rPr>
          <w:color w:val="000000"/>
          <w:sz w:val="28"/>
          <w:szCs w:val="28"/>
        </w:rPr>
      </w:pPr>
      <w:r w:rsidRPr="007958FC">
        <w:rPr>
          <w:color w:val="000000"/>
          <w:sz w:val="28"/>
          <w:szCs w:val="28"/>
        </w:rPr>
        <w:t xml:space="preserve">составляет </w:t>
      </w:r>
      <w:r w:rsidR="007958FC" w:rsidRPr="007958FC">
        <w:rPr>
          <w:color w:val="000000"/>
          <w:sz w:val="28"/>
          <w:szCs w:val="28"/>
        </w:rPr>
        <w:t>16,7</w:t>
      </w:r>
      <w:r w:rsidR="005C324C" w:rsidRPr="007958FC">
        <w:rPr>
          <w:color w:val="000000"/>
          <w:sz w:val="28"/>
          <w:szCs w:val="28"/>
        </w:rPr>
        <w:t>% от всех доходов (в 202</w:t>
      </w:r>
      <w:r w:rsidR="007958FC" w:rsidRPr="007958FC">
        <w:rPr>
          <w:color w:val="000000"/>
          <w:sz w:val="28"/>
          <w:szCs w:val="28"/>
        </w:rPr>
        <w:t>3</w:t>
      </w:r>
      <w:r w:rsidR="00404625" w:rsidRPr="007958FC">
        <w:rPr>
          <w:color w:val="000000"/>
          <w:sz w:val="28"/>
          <w:szCs w:val="28"/>
        </w:rPr>
        <w:t xml:space="preserve"> году </w:t>
      </w:r>
      <w:r w:rsidR="007958FC" w:rsidRPr="007958FC">
        <w:rPr>
          <w:color w:val="000000"/>
          <w:sz w:val="28"/>
          <w:szCs w:val="28"/>
        </w:rPr>
        <w:t>2,2</w:t>
      </w:r>
      <w:r w:rsidR="00404625" w:rsidRPr="007958FC">
        <w:rPr>
          <w:color w:val="000000"/>
          <w:sz w:val="28"/>
          <w:szCs w:val="28"/>
        </w:rPr>
        <w:t>%) и они н</w:t>
      </w:r>
      <w:r w:rsidR="00254F8C" w:rsidRPr="007958FC">
        <w:rPr>
          <w:color w:val="000000"/>
          <w:sz w:val="28"/>
          <w:szCs w:val="28"/>
        </w:rPr>
        <w:t xml:space="preserve">а </w:t>
      </w:r>
      <w:r w:rsidR="007958FC" w:rsidRPr="007958FC">
        <w:rPr>
          <w:color w:val="000000"/>
          <w:sz w:val="28"/>
          <w:szCs w:val="28"/>
        </w:rPr>
        <w:t>2,4</w:t>
      </w:r>
      <w:r w:rsidR="00254F8C" w:rsidRPr="007958FC">
        <w:rPr>
          <w:color w:val="000000"/>
          <w:sz w:val="28"/>
          <w:szCs w:val="28"/>
        </w:rPr>
        <w:t xml:space="preserve">% </w:t>
      </w:r>
      <w:r w:rsidR="007958FC" w:rsidRPr="007958FC">
        <w:rPr>
          <w:color w:val="000000"/>
          <w:sz w:val="28"/>
          <w:szCs w:val="28"/>
        </w:rPr>
        <w:t>выше</w:t>
      </w:r>
      <w:r w:rsidR="00254F8C" w:rsidRPr="007958FC">
        <w:rPr>
          <w:color w:val="000000"/>
          <w:sz w:val="28"/>
          <w:szCs w:val="28"/>
        </w:rPr>
        <w:t xml:space="preserve"> в сравнении с 202</w:t>
      </w:r>
      <w:r w:rsidR="007958FC" w:rsidRPr="007958FC">
        <w:rPr>
          <w:color w:val="000000"/>
          <w:sz w:val="28"/>
          <w:szCs w:val="28"/>
        </w:rPr>
        <w:t>3</w:t>
      </w:r>
      <w:r w:rsidR="00404625" w:rsidRPr="007958FC">
        <w:rPr>
          <w:color w:val="000000"/>
          <w:sz w:val="28"/>
          <w:szCs w:val="28"/>
        </w:rPr>
        <w:t xml:space="preserve"> годом (</w:t>
      </w:r>
      <w:r w:rsidR="007958FC" w:rsidRPr="007958FC">
        <w:rPr>
          <w:bCs/>
          <w:color w:val="000000"/>
          <w:sz w:val="28"/>
          <w:szCs w:val="28"/>
        </w:rPr>
        <w:t>846 557,05</w:t>
      </w:r>
      <w:r w:rsidR="007958FC" w:rsidRPr="007958FC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</w:t>
      </w:r>
      <w:r w:rsidR="00051A0A" w:rsidRPr="007958FC">
        <w:rPr>
          <w:color w:val="000000"/>
          <w:sz w:val="28"/>
          <w:szCs w:val="28"/>
        </w:rPr>
        <w:t>руб</w:t>
      </w:r>
      <w:r w:rsidR="00166A28" w:rsidRPr="007958FC">
        <w:rPr>
          <w:color w:val="000000"/>
          <w:sz w:val="28"/>
          <w:szCs w:val="28"/>
        </w:rPr>
        <w:t>лей</w:t>
      </w:r>
      <w:r w:rsidR="00051A0A" w:rsidRPr="007958FC">
        <w:rPr>
          <w:color w:val="000000"/>
          <w:sz w:val="28"/>
          <w:szCs w:val="28"/>
        </w:rPr>
        <w:t>);</w:t>
      </w:r>
    </w:p>
    <w:p w:rsidR="007010C7" w:rsidRPr="007958FC" w:rsidRDefault="003B2A9B" w:rsidP="007958FC">
      <w:pPr>
        <w:numPr>
          <w:ilvl w:val="0"/>
          <w:numId w:val="5"/>
        </w:numPr>
        <w:ind w:left="0" w:firstLine="360"/>
        <w:jc w:val="both"/>
        <w:rPr>
          <w:color w:val="000000"/>
          <w:sz w:val="28"/>
          <w:szCs w:val="28"/>
        </w:rPr>
      </w:pPr>
      <w:r w:rsidRPr="007958FC">
        <w:rPr>
          <w:color w:val="000000"/>
          <w:sz w:val="28"/>
          <w:szCs w:val="28"/>
        </w:rPr>
        <w:t xml:space="preserve">безвозмездные поступления </w:t>
      </w:r>
      <w:r w:rsidR="007010C7" w:rsidRPr="007958FC">
        <w:rPr>
          <w:color w:val="000000"/>
          <w:sz w:val="28"/>
          <w:szCs w:val="28"/>
        </w:rPr>
        <w:t>в сумме</w:t>
      </w:r>
      <w:r w:rsidRPr="007958FC">
        <w:rPr>
          <w:color w:val="000000"/>
          <w:sz w:val="28"/>
          <w:szCs w:val="28"/>
        </w:rPr>
        <w:t xml:space="preserve"> </w:t>
      </w:r>
      <w:r w:rsidR="007958FC" w:rsidRPr="007958FC">
        <w:rPr>
          <w:bCs/>
          <w:color w:val="000000"/>
          <w:sz w:val="28"/>
          <w:szCs w:val="28"/>
        </w:rPr>
        <w:t>4 338 163,06</w:t>
      </w:r>
      <w:r w:rsidR="00540336" w:rsidRPr="007958FC">
        <w:rPr>
          <w:bCs/>
          <w:color w:val="000000"/>
          <w:sz w:val="28"/>
          <w:szCs w:val="28"/>
        </w:rPr>
        <w:t xml:space="preserve"> </w:t>
      </w:r>
      <w:r w:rsidR="00ED7EC5" w:rsidRPr="007958FC">
        <w:rPr>
          <w:color w:val="000000"/>
          <w:sz w:val="28"/>
          <w:szCs w:val="28"/>
        </w:rPr>
        <w:t>руб</w:t>
      </w:r>
      <w:r w:rsidR="00952497" w:rsidRPr="007958FC">
        <w:rPr>
          <w:color w:val="000000"/>
          <w:sz w:val="28"/>
          <w:szCs w:val="28"/>
        </w:rPr>
        <w:t>лей,</w:t>
      </w:r>
      <w:r w:rsidR="00ED7EC5" w:rsidRPr="007958FC">
        <w:rPr>
          <w:color w:val="000000"/>
          <w:sz w:val="28"/>
          <w:szCs w:val="28"/>
        </w:rPr>
        <w:t xml:space="preserve"> </w:t>
      </w:r>
      <w:r w:rsidR="00540336" w:rsidRPr="007958FC">
        <w:rPr>
          <w:color w:val="000000"/>
          <w:sz w:val="28"/>
          <w:szCs w:val="28"/>
        </w:rPr>
        <w:t>что сос</w:t>
      </w:r>
      <w:r w:rsidR="007010C7" w:rsidRPr="007958FC">
        <w:rPr>
          <w:color w:val="000000"/>
          <w:sz w:val="28"/>
          <w:szCs w:val="28"/>
        </w:rPr>
        <w:t>тавляет</w:t>
      </w:r>
      <w:r w:rsidR="00952497" w:rsidRPr="007958FC">
        <w:rPr>
          <w:color w:val="000000"/>
          <w:sz w:val="28"/>
          <w:szCs w:val="28"/>
        </w:rPr>
        <w:t xml:space="preserve"> </w:t>
      </w:r>
      <w:r w:rsidR="007958FC" w:rsidRPr="007958FC">
        <w:rPr>
          <w:color w:val="000000"/>
          <w:sz w:val="28"/>
          <w:szCs w:val="28"/>
        </w:rPr>
        <w:t>83,3</w:t>
      </w:r>
      <w:r w:rsidR="007010C7" w:rsidRPr="007958FC">
        <w:rPr>
          <w:color w:val="000000"/>
          <w:sz w:val="28"/>
          <w:szCs w:val="28"/>
        </w:rPr>
        <w:t>% от всех доходов.</w:t>
      </w:r>
    </w:p>
    <w:p w:rsidR="007010C7" w:rsidRPr="00B21D79" w:rsidRDefault="007010C7" w:rsidP="007010C7">
      <w:pPr>
        <w:ind w:left="360"/>
        <w:jc w:val="both"/>
        <w:rPr>
          <w:color w:val="000000"/>
          <w:sz w:val="28"/>
          <w:szCs w:val="28"/>
        </w:rPr>
      </w:pPr>
    </w:p>
    <w:p w:rsidR="00533C2E" w:rsidRPr="00772958" w:rsidRDefault="00772958" w:rsidP="00772958">
      <w:pPr>
        <w:pStyle w:val="a6"/>
        <w:ind w:left="720"/>
        <w:rPr>
          <w:color w:val="000000"/>
          <w:sz w:val="28"/>
          <w:szCs w:val="28"/>
          <w:u w:val="single"/>
        </w:rPr>
      </w:pPr>
      <w:r w:rsidRPr="000974DA">
        <w:rPr>
          <w:color w:val="000000"/>
          <w:sz w:val="28"/>
          <w:szCs w:val="28"/>
          <w:u w:val="single"/>
        </w:rPr>
        <w:t>Таблица 1. Анализ сравнения исполнения бюджета по собственным доходам за 20</w:t>
      </w:r>
      <w:r>
        <w:rPr>
          <w:color w:val="000000"/>
          <w:sz w:val="28"/>
          <w:szCs w:val="28"/>
          <w:u w:val="single"/>
        </w:rPr>
        <w:t>24</w:t>
      </w:r>
      <w:r w:rsidRPr="000974DA">
        <w:rPr>
          <w:color w:val="000000"/>
          <w:sz w:val="28"/>
          <w:szCs w:val="28"/>
          <w:u w:val="single"/>
        </w:rPr>
        <w:t xml:space="preserve"> год с данны</w:t>
      </w:r>
      <w:r>
        <w:rPr>
          <w:color w:val="000000"/>
          <w:sz w:val="28"/>
          <w:szCs w:val="28"/>
          <w:u w:val="single"/>
        </w:rPr>
        <w:t>ми за 2023</w:t>
      </w:r>
      <w:r w:rsidRPr="000974DA">
        <w:rPr>
          <w:color w:val="000000"/>
          <w:sz w:val="28"/>
          <w:szCs w:val="28"/>
          <w:u w:val="single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560"/>
        <w:gridCol w:w="1559"/>
      </w:tblGrid>
      <w:tr w:rsidR="00533C2E" w:rsidRPr="005C21B2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2E" w:rsidRPr="00033A3B" w:rsidRDefault="00533C2E" w:rsidP="008B4E31">
            <w:pPr>
              <w:pStyle w:val="a6"/>
              <w:tabs>
                <w:tab w:val="left" w:pos="993"/>
              </w:tabs>
              <w:jc w:val="center"/>
              <w:rPr>
                <w:color w:val="000000"/>
                <w:sz w:val="20"/>
                <w:highlight w:val="yellow"/>
              </w:rPr>
            </w:pPr>
          </w:p>
          <w:p w:rsidR="00533C2E" w:rsidRPr="00033A3B" w:rsidRDefault="00533C2E" w:rsidP="008B4E31">
            <w:pPr>
              <w:pStyle w:val="a6"/>
              <w:tabs>
                <w:tab w:val="left" w:pos="993"/>
              </w:tabs>
              <w:jc w:val="center"/>
              <w:rPr>
                <w:color w:val="000000"/>
                <w:sz w:val="20"/>
                <w:highlight w:val="yellow"/>
              </w:rPr>
            </w:pPr>
            <w:r w:rsidRPr="005C21B2">
              <w:rPr>
                <w:color w:val="000000"/>
                <w:sz w:val="20"/>
              </w:rPr>
              <w:t>Собственные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2E" w:rsidRPr="004A509E" w:rsidRDefault="00533C2E" w:rsidP="008B4E31">
            <w:pPr>
              <w:pStyle w:val="a6"/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4A509E">
              <w:rPr>
                <w:color w:val="000000"/>
                <w:sz w:val="20"/>
              </w:rPr>
              <w:t xml:space="preserve">Исполнено </w:t>
            </w:r>
          </w:p>
          <w:p w:rsidR="00533C2E" w:rsidRPr="004A509E" w:rsidRDefault="00F97CEB" w:rsidP="009E72E4">
            <w:pPr>
              <w:pStyle w:val="a6"/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4A509E">
              <w:rPr>
                <w:color w:val="000000"/>
                <w:sz w:val="20"/>
              </w:rPr>
              <w:t>за 202</w:t>
            </w:r>
            <w:r w:rsidR="00772958">
              <w:rPr>
                <w:color w:val="000000"/>
                <w:sz w:val="20"/>
              </w:rPr>
              <w:t>3</w:t>
            </w:r>
            <w:r w:rsidR="00533C2E" w:rsidRPr="004A509E">
              <w:rPr>
                <w:color w:val="000000"/>
                <w:sz w:val="20"/>
              </w:rPr>
              <w:t xml:space="preserve">г. (руб.)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2E" w:rsidRPr="005C21B2" w:rsidRDefault="00533C2E" w:rsidP="008B4E31">
            <w:pPr>
              <w:pStyle w:val="a6"/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 xml:space="preserve">Исполнено </w:t>
            </w:r>
          </w:p>
          <w:p w:rsidR="00533C2E" w:rsidRPr="005C21B2" w:rsidRDefault="00533C2E" w:rsidP="009E72E4">
            <w:pPr>
              <w:pStyle w:val="a6"/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 xml:space="preserve"> за 20</w:t>
            </w:r>
            <w:r w:rsidR="00F97CEB" w:rsidRPr="005C21B2">
              <w:rPr>
                <w:color w:val="000000"/>
                <w:sz w:val="20"/>
              </w:rPr>
              <w:t>2</w:t>
            </w:r>
            <w:r w:rsidR="00772958">
              <w:rPr>
                <w:color w:val="000000"/>
                <w:sz w:val="20"/>
              </w:rPr>
              <w:t>4</w:t>
            </w:r>
            <w:r w:rsidRPr="005C21B2">
              <w:rPr>
                <w:color w:val="000000"/>
                <w:sz w:val="20"/>
              </w:rPr>
              <w:t>г. (руб.)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5C21B2">
            <w:pPr>
              <w:pStyle w:val="a6"/>
              <w:tabs>
                <w:tab w:val="left" w:pos="993"/>
              </w:tabs>
              <w:spacing w:after="0"/>
              <w:jc w:val="both"/>
              <w:rPr>
                <w:b/>
                <w:color w:val="000000"/>
                <w:sz w:val="20"/>
              </w:rPr>
            </w:pPr>
            <w:r w:rsidRPr="005C21B2">
              <w:rPr>
                <w:b/>
                <w:color w:val="000000"/>
                <w:sz w:val="20"/>
              </w:rPr>
              <w:t>Налоговые доходы</w:t>
            </w:r>
          </w:p>
          <w:p w:rsidR="00772958" w:rsidRPr="005C21B2" w:rsidRDefault="00772958" w:rsidP="005C21B2">
            <w:pPr>
              <w:pStyle w:val="a6"/>
              <w:tabs>
                <w:tab w:val="left" w:pos="993"/>
              </w:tabs>
              <w:spacing w:after="0"/>
              <w:jc w:val="both"/>
              <w:rPr>
                <w:b/>
                <w:color w:val="000000"/>
                <w:sz w:val="20"/>
              </w:rPr>
            </w:pPr>
            <w:r w:rsidRPr="005C21B2">
              <w:rPr>
                <w:b/>
                <w:color w:val="000000"/>
                <w:sz w:val="20"/>
              </w:rPr>
              <w:t xml:space="preserve">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pStyle w:val="a6"/>
              <w:tabs>
                <w:tab w:val="left" w:pos="993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C2A86">
              <w:rPr>
                <w:b/>
                <w:color w:val="000000"/>
                <w:sz w:val="20"/>
                <w:szCs w:val="20"/>
              </w:rPr>
              <w:t>782 197,05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 w:rsidP="0012375F">
            <w:pPr>
              <w:pStyle w:val="a6"/>
              <w:tabs>
                <w:tab w:val="left" w:pos="993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781 357,14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>НДФЛ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31 469,90</w:t>
            </w:r>
          </w:p>
          <w:p w:rsidR="00772958" w:rsidRPr="00FC2A86" w:rsidRDefault="00772958" w:rsidP="002F72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 w:rsidP="00825AC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32 014,75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50 063,20</w:t>
            </w:r>
          </w:p>
          <w:p w:rsidR="00772958" w:rsidRPr="00FC2A86" w:rsidRDefault="00772958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 w:rsidP="00825AC2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199 890,90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116 190,44</w:t>
            </w:r>
          </w:p>
          <w:p w:rsidR="00772958" w:rsidRPr="00FC2A86" w:rsidRDefault="00772958" w:rsidP="002F7263">
            <w:pPr>
              <w:pStyle w:val="a6"/>
              <w:tabs>
                <w:tab w:val="left" w:pos="993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 w:rsidP="0057262B">
            <w:pPr>
              <w:pStyle w:val="a6"/>
              <w:tabs>
                <w:tab w:val="left" w:pos="993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159 159,20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277 958,86</w:t>
            </w:r>
          </w:p>
          <w:p w:rsidR="00772958" w:rsidRPr="00FC2A86" w:rsidRDefault="00772958" w:rsidP="002F72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184 613,00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306 514,65</w:t>
            </w:r>
          </w:p>
          <w:p w:rsidR="00772958" w:rsidRPr="00FC2A86" w:rsidRDefault="00772958" w:rsidP="002F72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205 679,29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5C21B2">
            <w:pPr>
              <w:pStyle w:val="a6"/>
              <w:tabs>
                <w:tab w:val="left" w:pos="993"/>
              </w:tabs>
              <w:spacing w:after="0"/>
              <w:jc w:val="both"/>
              <w:rPr>
                <w:b/>
                <w:color w:val="000000"/>
                <w:sz w:val="20"/>
              </w:rPr>
            </w:pPr>
            <w:r w:rsidRPr="005C21B2">
              <w:rPr>
                <w:b/>
                <w:color w:val="000000"/>
                <w:sz w:val="20"/>
              </w:rPr>
              <w:t>Неналоговые доходы</w:t>
            </w:r>
          </w:p>
          <w:p w:rsidR="00772958" w:rsidRPr="005C21B2" w:rsidRDefault="00772958" w:rsidP="005C21B2">
            <w:pPr>
              <w:pStyle w:val="a6"/>
              <w:tabs>
                <w:tab w:val="left" w:pos="993"/>
              </w:tabs>
              <w:spacing w:after="0"/>
              <w:jc w:val="both"/>
              <w:rPr>
                <w:b/>
                <w:color w:val="000000"/>
                <w:sz w:val="20"/>
              </w:rPr>
            </w:pPr>
            <w:r w:rsidRPr="005C21B2">
              <w:rPr>
                <w:b/>
                <w:color w:val="000000"/>
                <w:sz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pStyle w:val="a6"/>
              <w:tabs>
                <w:tab w:val="left" w:pos="993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C2A86">
              <w:rPr>
                <w:b/>
                <w:color w:val="000000"/>
                <w:sz w:val="20"/>
                <w:szCs w:val="20"/>
              </w:rPr>
              <w:t>64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C2A86">
              <w:rPr>
                <w:b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A93E62" w:rsidP="0012375F">
            <w:pPr>
              <w:pStyle w:val="a6"/>
              <w:tabs>
                <w:tab w:val="left" w:pos="993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85 736,00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5C21B2">
              <w:rPr>
                <w:color w:val="000000"/>
                <w:sz w:val="20"/>
              </w:rPr>
              <w:t>Прочие неналоговые доходы (самообложение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11 650,00</w:t>
            </w:r>
          </w:p>
          <w:p w:rsidR="00772958" w:rsidRPr="00FC2A86" w:rsidRDefault="00772958" w:rsidP="002F72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5C21B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10 850,00</w:t>
            </w:r>
          </w:p>
        </w:tc>
      </w:tr>
      <w:tr w:rsidR="00772958" w:rsidRPr="00FC2A86" w:rsidTr="006474ED">
        <w:trPr>
          <w:trHeight w:val="36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EC651B" w:rsidRDefault="00772958" w:rsidP="00EC651B">
            <w:pPr>
              <w:pStyle w:val="a6"/>
              <w:tabs>
                <w:tab w:val="left" w:pos="993"/>
              </w:tabs>
              <w:jc w:val="both"/>
              <w:rPr>
                <w:color w:val="000000"/>
                <w:sz w:val="20"/>
              </w:rPr>
            </w:pPr>
            <w:r w:rsidRPr="00EC651B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C2A86">
              <w:rPr>
                <w:bCs/>
                <w:color w:val="000000"/>
                <w:sz w:val="20"/>
                <w:szCs w:val="20"/>
              </w:rPr>
              <w:t>52 710,00</w:t>
            </w:r>
          </w:p>
          <w:p w:rsidR="00772958" w:rsidRPr="00FC2A86" w:rsidRDefault="00772958" w:rsidP="002F72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5C21B2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74 886,00</w:t>
            </w:r>
          </w:p>
        </w:tc>
      </w:tr>
      <w:tr w:rsidR="00772958" w:rsidRPr="00FC2A86" w:rsidTr="00EC651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5C21B2" w:rsidRDefault="00772958" w:rsidP="008B4E31">
            <w:pPr>
              <w:pStyle w:val="a6"/>
              <w:tabs>
                <w:tab w:val="left" w:pos="993"/>
              </w:tabs>
              <w:jc w:val="both"/>
              <w:rPr>
                <w:b/>
                <w:color w:val="000000"/>
                <w:sz w:val="20"/>
              </w:rPr>
            </w:pPr>
            <w:r w:rsidRPr="005C21B2">
              <w:rPr>
                <w:b/>
                <w:color w:val="000000"/>
                <w:sz w:val="20"/>
              </w:rPr>
              <w:t>Всего собственных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FC2A86" w:rsidRDefault="00772958" w:rsidP="002F72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2A86">
              <w:rPr>
                <w:b/>
                <w:bCs/>
                <w:color w:val="000000"/>
                <w:sz w:val="20"/>
                <w:szCs w:val="20"/>
              </w:rPr>
              <w:t>846 557,05</w:t>
            </w:r>
          </w:p>
          <w:p w:rsidR="00772958" w:rsidRPr="00FC2A86" w:rsidRDefault="00772958" w:rsidP="002F7263">
            <w:pPr>
              <w:pStyle w:val="a6"/>
              <w:tabs>
                <w:tab w:val="left" w:pos="192"/>
                <w:tab w:val="left" w:pos="993"/>
                <w:tab w:val="right" w:pos="1343"/>
              </w:tabs>
              <w:jc w:val="right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58" w:rsidRPr="00A93E62" w:rsidRDefault="00A93E62" w:rsidP="006474ED">
            <w:pPr>
              <w:pStyle w:val="a6"/>
              <w:tabs>
                <w:tab w:val="left" w:pos="192"/>
                <w:tab w:val="left" w:pos="993"/>
                <w:tab w:val="right" w:pos="1343"/>
              </w:tabs>
              <w:jc w:val="right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A93E62">
              <w:rPr>
                <w:b/>
                <w:color w:val="000000"/>
                <w:sz w:val="20"/>
                <w:szCs w:val="20"/>
              </w:rPr>
              <w:t>867 093,14</w:t>
            </w:r>
          </w:p>
        </w:tc>
      </w:tr>
    </w:tbl>
    <w:p w:rsidR="00533C2E" w:rsidRPr="00033A3B" w:rsidRDefault="00533C2E" w:rsidP="00533C2E">
      <w:pPr>
        <w:ind w:left="720"/>
        <w:jc w:val="both"/>
        <w:rPr>
          <w:color w:val="FF0000"/>
          <w:sz w:val="28"/>
          <w:szCs w:val="28"/>
          <w:highlight w:val="yellow"/>
        </w:rPr>
      </w:pPr>
    </w:p>
    <w:p w:rsidR="00A17B8D" w:rsidRPr="002F3A62" w:rsidRDefault="00533C2E" w:rsidP="009F207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F3A62">
        <w:rPr>
          <w:color w:val="000000"/>
          <w:sz w:val="28"/>
          <w:szCs w:val="28"/>
        </w:rPr>
        <w:t>Доля налоговых доходов в общем объеме налоговых и неналоговых</w:t>
      </w:r>
    </w:p>
    <w:p w:rsidR="00E35CE6" w:rsidRPr="002F3A62" w:rsidRDefault="00533C2E" w:rsidP="00A17B8D">
      <w:pPr>
        <w:jc w:val="both"/>
        <w:rPr>
          <w:color w:val="000000"/>
          <w:sz w:val="28"/>
          <w:szCs w:val="28"/>
        </w:rPr>
      </w:pPr>
      <w:r w:rsidRPr="002F3A62">
        <w:rPr>
          <w:color w:val="000000"/>
          <w:sz w:val="28"/>
          <w:szCs w:val="28"/>
        </w:rPr>
        <w:t xml:space="preserve">поступлений составляет </w:t>
      </w:r>
      <w:r w:rsidR="002F3A62" w:rsidRPr="002F3A62">
        <w:rPr>
          <w:color w:val="000000"/>
          <w:sz w:val="28"/>
          <w:szCs w:val="28"/>
        </w:rPr>
        <w:t>90,1% (в 2023</w:t>
      </w:r>
      <w:r w:rsidRPr="002F3A62">
        <w:rPr>
          <w:color w:val="000000"/>
          <w:sz w:val="28"/>
          <w:szCs w:val="28"/>
        </w:rPr>
        <w:t xml:space="preserve">г. </w:t>
      </w:r>
      <w:r w:rsidR="001707F5" w:rsidRPr="002F3A62">
        <w:rPr>
          <w:color w:val="000000"/>
          <w:sz w:val="28"/>
          <w:szCs w:val="28"/>
        </w:rPr>
        <w:t>–</w:t>
      </w:r>
      <w:r w:rsidRPr="002F3A62">
        <w:rPr>
          <w:color w:val="000000"/>
          <w:sz w:val="28"/>
          <w:szCs w:val="28"/>
        </w:rPr>
        <w:t xml:space="preserve"> </w:t>
      </w:r>
      <w:r w:rsidR="002F3A62" w:rsidRPr="002F3A62">
        <w:rPr>
          <w:color w:val="000000"/>
          <w:sz w:val="28"/>
          <w:szCs w:val="28"/>
        </w:rPr>
        <w:t>92,4</w:t>
      </w:r>
      <w:r w:rsidR="000F7041" w:rsidRPr="002F3A62">
        <w:rPr>
          <w:color w:val="000000"/>
          <w:sz w:val="28"/>
          <w:szCs w:val="28"/>
        </w:rPr>
        <w:t>%</w:t>
      </w:r>
      <w:r w:rsidRPr="002F3A62">
        <w:rPr>
          <w:color w:val="000000"/>
          <w:sz w:val="28"/>
          <w:szCs w:val="28"/>
        </w:rPr>
        <w:t xml:space="preserve">). </w:t>
      </w:r>
    </w:p>
    <w:p w:rsidR="000F7041" w:rsidRPr="002F3A62" w:rsidRDefault="00533C2E" w:rsidP="00E35CE6">
      <w:pPr>
        <w:ind w:left="360"/>
        <w:jc w:val="both"/>
        <w:rPr>
          <w:color w:val="000000"/>
          <w:sz w:val="28"/>
          <w:szCs w:val="28"/>
        </w:rPr>
      </w:pPr>
      <w:r w:rsidRPr="002F3A62">
        <w:rPr>
          <w:color w:val="000000"/>
          <w:sz w:val="28"/>
          <w:szCs w:val="28"/>
        </w:rPr>
        <w:t>И</w:t>
      </w:r>
      <w:r w:rsidR="000F7041" w:rsidRPr="002F3A62">
        <w:rPr>
          <w:color w:val="000000"/>
          <w:sz w:val="28"/>
          <w:szCs w:val="28"/>
        </w:rPr>
        <w:t>з общей массы налоговых доходов:</w:t>
      </w:r>
      <w:r w:rsidRPr="002F3A62">
        <w:rPr>
          <w:color w:val="000000"/>
          <w:sz w:val="28"/>
          <w:szCs w:val="28"/>
        </w:rPr>
        <w:t xml:space="preserve"> </w:t>
      </w:r>
    </w:p>
    <w:p w:rsidR="009F2075" w:rsidRPr="00D93F7E" w:rsidRDefault="00533C2E" w:rsidP="00D93F7E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93F7E">
        <w:rPr>
          <w:color w:val="000000"/>
          <w:sz w:val="28"/>
          <w:szCs w:val="28"/>
        </w:rPr>
        <w:t xml:space="preserve">земельный налог с физических лиц </w:t>
      </w:r>
      <w:r w:rsidR="002F3A62" w:rsidRPr="00D93F7E">
        <w:rPr>
          <w:color w:val="000000"/>
          <w:sz w:val="28"/>
          <w:szCs w:val="28"/>
        </w:rPr>
        <w:t>26,3% (в 2023</w:t>
      </w:r>
      <w:r w:rsidRPr="00D93F7E">
        <w:rPr>
          <w:color w:val="000000"/>
          <w:sz w:val="28"/>
          <w:szCs w:val="28"/>
        </w:rPr>
        <w:t xml:space="preserve">г. </w:t>
      </w:r>
      <w:r w:rsidR="002F3A62" w:rsidRPr="00D93F7E">
        <w:rPr>
          <w:color w:val="000000"/>
          <w:sz w:val="28"/>
          <w:szCs w:val="28"/>
        </w:rPr>
        <w:t>–</w:t>
      </w:r>
      <w:r w:rsidRPr="00D93F7E">
        <w:rPr>
          <w:color w:val="000000"/>
          <w:sz w:val="28"/>
          <w:szCs w:val="28"/>
        </w:rPr>
        <w:t xml:space="preserve"> </w:t>
      </w:r>
      <w:r w:rsidR="002F3A62" w:rsidRPr="00D93F7E">
        <w:rPr>
          <w:color w:val="000000"/>
          <w:sz w:val="28"/>
          <w:szCs w:val="28"/>
        </w:rPr>
        <w:t>40,4</w:t>
      </w:r>
      <w:r w:rsidRPr="00D93F7E">
        <w:rPr>
          <w:color w:val="000000"/>
          <w:sz w:val="28"/>
          <w:szCs w:val="28"/>
        </w:rPr>
        <w:t xml:space="preserve">%), </w:t>
      </w:r>
    </w:p>
    <w:p w:rsidR="009F2075" w:rsidRPr="00D93F7E" w:rsidRDefault="00533C2E" w:rsidP="00D93F7E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93F7E">
        <w:rPr>
          <w:color w:val="000000"/>
          <w:sz w:val="28"/>
          <w:szCs w:val="28"/>
        </w:rPr>
        <w:t xml:space="preserve">земельный налог с организаций </w:t>
      </w:r>
      <w:r w:rsidR="002F3A62" w:rsidRPr="00D93F7E">
        <w:rPr>
          <w:color w:val="000000"/>
          <w:sz w:val="28"/>
          <w:szCs w:val="28"/>
        </w:rPr>
        <w:t>23,6% (в 2023</w:t>
      </w:r>
      <w:r w:rsidRPr="00D93F7E">
        <w:rPr>
          <w:color w:val="000000"/>
          <w:sz w:val="28"/>
          <w:szCs w:val="28"/>
        </w:rPr>
        <w:t xml:space="preserve">г. – </w:t>
      </w:r>
      <w:r w:rsidR="002F3A62" w:rsidRPr="00D93F7E">
        <w:rPr>
          <w:color w:val="000000"/>
          <w:sz w:val="28"/>
          <w:szCs w:val="28"/>
        </w:rPr>
        <w:t>31</w:t>
      </w:r>
      <w:r w:rsidR="00BD5D79" w:rsidRPr="00D93F7E">
        <w:rPr>
          <w:color w:val="000000"/>
          <w:sz w:val="28"/>
          <w:szCs w:val="28"/>
        </w:rPr>
        <w:t>,0</w:t>
      </w:r>
      <w:r w:rsidRPr="00D93F7E">
        <w:rPr>
          <w:color w:val="000000"/>
          <w:sz w:val="28"/>
          <w:szCs w:val="28"/>
        </w:rPr>
        <w:t xml:space="preserve">%), </w:t>
      </w:r>
    </w:p>
    <w:p w:rsidR="009F2075" w:rsidRPr="00D93F7E" w:rsidRDefault="00533C2E" w:rsidP="00D93F7E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93F7E">
        <w:rPr>
          <w:color w:val="000000"/>
          <w:sz w:val="28"/>
          <w:szCs w:val="28"/>
        </w:rPr>
        <w:t xml:space="preserve">налоги на имущество физических лиц – </w:t>
      </w:r>
      <w:r w:rsidR="002F3A62" w:rsidRPr="00D93F7E">
        <w:rPr>
          <w:color w:val="000000"/>
          <w:sz w:val="28"/>
          <w:szCs w:val="28"/>
        </w:rPr>
        <w:t>20,4% (в 2023</w:t>
      </w:r>
      <w:r w:rsidRPr="00D93F7E">
        <w:rPr>
          <w:color w:val="000000"/>
          <w:sz w:val="28"/>
          <w:szCs w:val="28"/>
        </w:rPr>
        <w:t xml:space="preserve">г. </w:t>
      </w:r>
      <w:r w:rsidR="000F7041" w:rsidRPr="00D93F7E">
        <w:rPr>
          <w:color w:val="000000"/>
          <w:sz w:val="28"/>
          <w:szCs w:val="28"/>
        </w:rPr>
        <w:t>–</w:t>
      </w:r>
      <w:r w:rsidRPr="00D93F7E">
        <w:rPr>
          <w:color w:val="000000"/>
          <w:sz w:val="28"/>
          <w:szCs w:val="28"/>
        </w:rPr>
        <w:t xml:space="preserve"> </w:t>
      </w:r>
      <w:r w:rsidR="002F3A62" w:rsidRPr="00D93F7E">
        <w:rPr>
          <w:color w:val="000000"/>
          <w:sz w:val="28"/>
          <w:szCs w:val="28"/>
        </w:rPr>
        <w:t>10,1</w:t>
      </w:r>
      <w:r w:rsidRPr="00D93F7E">
        <w:rPr>
          <w:color w:val="000000"/>
          <w:sz w:val="28"/>
          <w:szCs w:val="28"/>
        </w:rPr>
        <w:t>%),</w:t>
      </w:r>
    </w:p>
    <w:p w:rsidR="008418EE" w:rsidRPr="00D93F7E" w:rsidRDefault="000F7041" w:rsidP="00D93F7E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93F7E">
        <w:rPr>
          <w:color w:val="000000"/>
          <w:sz w:val="28"/>
          <w:szCs w:val="28"/>
        </w:rPr>
        <w:t xml:space="preserve">НДФЛ -  </w:t>
      </w:r>
      <w:r w:rsidR="002F3A62" w:rsidRPr="00D93F7E">
        <w:rPr>
          <w:color w:val="000000"/>
          <w:sz w:val="28"/>
          <w:szCs w:val="28"/>
        </w:rPr>
        <w:t>4,1% (в 2023</w:t>
      </w:r>
      <w:r w:rsidRPr="00D93F7E">
        <w:rPr>
          <w:color w:val="000000"/>
          <w:sz w:val="28"/>
          <w:szCs w:val="28"/>
        </w:rPr>
        <w:t xml:space="preserve">г. - </w:t>
      </w:r>
      <w:r w:rsidR="00BD5D79" w:rsidRPr="00D93F7E">
        <w:rPr>
          <w:color w:val="000000"/>
          <w:sz w:val="28"/>
          <w:szCs w:val="28"/>
        </w:rPr>
        <w:t>5</w:t>
      </w:r>
      <w:r w:rsidR="002F3A62" w:rsidRPr="00D93F7E">
        <w:rPr>
          <w:color w:val="000000"/>
          <w:sz w:val="28"/>
          <w:szCs w:val="28"/>
        </w:rPr>
        <w:t>,5</w:t>
      </w:r>
      <w:r w:rsidR="008418EE" w:rsidRPr="00D93F7E">
        <w:rPr>
          <w:color w:val="000000"/>
          <w:sz w:val="28"/>
          <w:szCs w:val="28"/>
        </w:rPr>
        <w:t>%),</w:t>
      </w:r>
    </w:p>
    <w:p w:rsidR="009F2075" w:rsidRPr="00D93F7E" w:rsidRDefault="009F2075" w:rsidP="00D93F7E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93F7E">
        <w:rPr>
          <w:color w:val="000000"/>
          <w:sz w:val="28"/>
          <w:szCs w:val="28"/>
        </w:rPr>
        <w:t xml:space="preserve">налоги на совокупный доход по </w:t>
      </w:r>
      <w:r w:rsidR="002F3A62" w:rsidRPr="00D93F7E">
        <w:rPr>
          <w:color w:val="000000"/>
          <w:sz w:val="28"/>
          <w:szCs w:val="28"/>
        </w:rPr>
        <w:t>25,6</w:t>
      </w:r>
      <w:r w:rsidR="00340661" w:rsidRPr="00D93F7E">
        <w:rPr>
          <w:color w:val="000000"/>
          <w:sz w:val="28"/>
          <w:szCs w:val="28"/>
        </w:rPr>
        <w:t>%</w:t>
      </w:r>
      <w:r w:rsidR="002F3A62" w:rsidRPr="00D93F7E">
        <w:rPr>
          <w:color w:val="000000"/>
          <w:sz w:val="28"/>
          <w:szCs w:val="28"/>
        </w:rPr>
        <w:t xml:space="preserve"> (в 2023</w:t>
      </w:r>
      <w:r w:rsidR="000F7041" w:rsidRPr="00D93F7E">
        <w:rPr>
          <w:color w:val="000000"/>
          <w:sz w:val="28"/>
          <w:szCs w:val="28"/>
        </w:rPr>
        <w:t xml:space="preserve">г. – </w:t>
      </w:r>
      <w:r w:rsidR="002F3A62" w:rsidRPr="00D93F7E">
        <w:rPr>
          <w:color w:val="000000"/>
          <w:sz w:val="28"/>
          <w:szCs w:val="28"/>
        </w:rPr>
        <w:t>13,0</w:t>
      </w:r>
      <w:r w:rsidRPr="00D93F7E">
        <w:rPr>
          <w:color w:val="000000"/>
          <w:sz w:val="28"/>
          <w:szCs w:val="28"/>
        </w:rPr>
        <w:t>%)</w:t>
      </w:r>
      <w:r w:rsidR="008418EE" w:rsidRPr="00D93F7E">
        <w:rPr>
          <w:color w:val="000000"/>
          <w:sz w:val="28"/>
          <w:szCs w:val="28"/>
        </w:rPr>
        <w:t>.</w:t>
      </w:r>
    </w:p>
    <w:p w:rsidR="00CE276D" w:rsidRDefault="00CE276D" w:rsidP="00D93F7E">
      <w:pPr>
        <w:numPr>
          <w:ilvl w:val="0"/>
          <w:numId w:val="1"/>
        </w:num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Неналоговые  доходы в 202</w:t>
      </w:r>
      <w:r w:rsidR="00D93F7E">
        <w:rPr>
          <w:color w:val="000000"/>
          <w:sz w:val="28"/>
          <w:szCs w:val="28"/>
        </w:rPr>
        <w:t>4</w:t>
      </w:r>
      <w:r w:rsidR="003D6AC6" w:rsidRPr="00AA68E3">
        <w:rPr>
          <w:color w:val="000000"/>
          <w:sz w:val="28"/>
          <w:szCs w:val="28"/>
        </w:rPr>
        <w:t xml:space="preserve"> году поступили в доходную часть </w:t>
      </w:r>
    </w:p>
    <w:p w:rsidR="003D6AC6" w:rsidRPr="00AA68E3" w:rsidRDefault="003D6AC6" w:rsidP="00D93F7E">
      <w:pPr>
        <w:jc w:val="both"/>
        <w:outlineLvl w:val="0"/>
        <w:rPr>
          <w:color w:val="000000"/>
          <w:sz w:val="28"/>
          <w:szCs w:val="28"/>
        </w:rPr>
      </w:pPr>
      <w:r w:rsidRPr="00AA68E3">
        <w:rPr>
          <w:color w:val="000000"/>
          <w:sz w:val="28"/>
          <w:szCs w:val="28"/>
        </w:rPr>
        <w:t xml:space="preserve">бюджета в сумме </w:t>
      </w:r>
      <w:r w:rsidR="00D93F7E">
        <w:rPr>
          <w:color w:val="000000"/>
          <w:sz w:val="28"/>
          <w:szCs w:val="28"/>
        </w:rPr>
        <w:t>85 736,00</w:t>
      </w:r>
      <w:r w:rsidR="005B2B62">
        <w:rPr>
          <w:color w:val="000000"/>
          <w:sz w:val="28"/>
          <w:szCs w:val="28"/>
        </w:rPr>
        <w:t xml:space="preserve"> </w:t>
      </w:r>
      <w:r w:rsidRPr="00AA68E3">
        <w:rPr>
          <w:color w:val="000000"/>
          <w:sz w:val="28"/>
          <w:szCs w:val="28"/>
        </w:rPr>
        <w:t>руб</w:t>
      </w:r>
      <w:r w:rsidR="00CE276D">
        <w:rPr>
          <w:color w:val="000000"/>
          <w:sz w:val="28"/>
          <w:szCs w:val="28"/>
        </w:rPr>
        <w:t>лей</w:t>
      </w:r>
      <w:r w:rsidRPr="00AA68E3">
        <w:rPr>
          <w:color w:val="000000"/>
          <w:sz w:val="28"/>
          <w:szCs w:val="28"/>
        </w:rPr>
        <w:t xml:space="preserve">. Удельный вес неналоговых доходов от общей суммы налоговых и неналоговых доходов составляет </w:t>
      </w:r>
      <w:r w:rsidR="00D93F7E">
        <w:rPr>
          <w:color w:val="000000"/>
          <w:sz w:val="28"/>
          <w:szCs w:val="28"/>
        </w:rPr>
        <w:t>9,9</w:t>
      </w:r>
      <w:r w:rsidRPr="00AA68E3">
        <w:rPr>
          <w:color w:val="000000"/>
          <w:sz w:val="28"/>
          <w:szCs w:val="28"/>
        </w:rPr>
        <w:t>%, (в 202</w:t>
      </w:r>
      <w:r w:rsidR="00D93F7E">
        <w:rPr>
          <w:color w:val="000000"/>
          <w:sz w:val="28"/>
          <w:szCs w:val="28"/>
        </w:rPr>
        <w:t>3</w:t>
      </w:r>
      <w:r w:rsidRPr="00AA68E3">
        <w:rPr>
          <w:color w:val="000000"/>
          <w:sz w:val="28"/>
          <w:szCs w:val="28"/>
        </w:rPr>
        <w:t xml:space="preserve">г. – </w:t>
      </w:r>
      <w:r w:rsidR="00D93F7E">
        <w:rPr>
          <w:color w:val="000000"/>
          <w:sz w:val="28"/>
          <w:szCs w:val="28"/>
        </w:rPr>
        <w:t>7,6</w:t>
      </w:r>
      <w:r w:rsidRPr="00AA68E3">
        <w:rPr>
          <w:color w:val="000000"/>
          <w:sz w:val="28"/>
          <w:szCs w:val="28"/>
        </w:rPr>
        <w:t>%). В сравнении с 202</w:t>
      </w:r>
      <w:r w:rsidR="00D93F7E">
        <w:rPr>
          <w:color w:val="000000"/>
          <w:sz w:val="28"/>
          <w:szCs w:val="28"/>
        </w:rPr>
        <w:t>3</w:t>
      </w:r>
      <w:r w:rsidRPr="00AA68E3">
        <w:rPr>
          <w:color w:val="000000"/>
          <w:sz w:val="28"/>
          <w:szCs w:val="28"/>
        </w:rPr>
        <w:t xml:space="preserve"> годом неналоговые доходы </w:t>
      </w:r>
      <w:r w:rsidR="00E70D8A">
        <w:rPr>
          <w:color w:val="000000"/>
          <w:sz w:val="28"/>
          <w:szCs w:val="28"/>
        </w:rPr>
        <w:t>у</w:t>
      </w:r>
      <w:r w:rsidR="00D93F7E">
        <w:rPr>
          <w:color w:val="000000"/>
          <w:sz w:val="28"/>
          <w:szCs w:val="28"/>
        </w:rPr>
        <w:t>величились</w:t>
      </w:r>
      <w:r w:rsidRPr="00AA68E3">
        <w:rPr>
          <w:color w:val="000000"/>
          <w:sz w:val="28"/>
          <w:szCs w:val="28"/>
        </w:rPr>
        <w:t xml:space="preserve"> на </w:t>
      </w:r>
      <w:r w:rsidR="00D93F7E">
        <w:rPr>
          <w:color w:val="000000"/>
          <w:sz w:val="28"/>
          <w:szCs w:val="28"/>
        </w:rPr>
        <w:t>21 376,00</w:t>
      </w:r>
      <w:r w:rsidR="00E70D8A">
        <w:rPr>
          <w:color w:val="000000"/>
          <w:sz w:val="28"/>
          <w:szCs w:val="28"/>
        </w:rPr>
        <w:t xml:space="preserve"> рублей.</w:t>
      </w:r>
    </w:p>
    <w:p w:rsidR="00125AFD" w:rsidRDefault="00125AFD" w:rsidP="00125A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57A6">
        <w:rPr>
          <w:color w:val="000000"/>
          <w:sz w:val="28"/>
          <w:szCs w:val="28"/>
        </w:rPr>
        <w:t xml:space="preserve">   </w:t>
      </w:r>
      <w:r w:rsidRPr="00442FF1">
        <w:rPr>
          <w:color w:val="000000"/>
          <w:sz w:val="28"/>
          <w:szCs w:val="28"/>
        </w:rPr>
        <w:t>По налоговым и неналоговым доходам не исполнено доходов к плановым показателям по следующим налогам:</w:t>
      </w:r>
    </w:p>
    <w:p w:rsidR="0051120F" w:rsidRPr="00536D67" w:rsidRDefault="0051120F" w:rsidP="00536D67">
      <w:pPr>
        <w:pStyle w:val="a9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 xml:space="preserve">по НДФЛ (план исполнен на </w:t>
      </w:r>
      <w:r w:rsidR="00536D67" w:rsidRPr="00536D67">
        <w:rPr>
          <w:color w:val="000000"/>
          <w:sz w:val="28"/>
          <w:szCs w:val="28"/>
        </w:rPr>
        <w:t>88,9</w:t>
      </w:r>
      <w:r w:rsidRPr="00536D67">
        <w:rPr>
          <w:color w:val="000000"/>
          <w:sz w:val="28"/>
          <w:szCs w:val="28"/>
        </w:rPr>
        <w:t>%);</w:t>
      </w:r>
    </w:p>
    <w:p w:rsidR="00536D67" w:rsidRPr="00536D67" w:rsidRDefault="00536D67" w:rsidP="00536D67">
      <w:pPr>
        <w:pStyle w:val="a9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>по земельному налогу с организаций  (план исполнен на 65,9%);</w:t>
      </w:r>
    </w:p>
    <w:p w:rsidR="00125AFD" w:rsidRPr="00536D67" w:rsidRDefault="00125AFD" w:rsidP="00536D67">
      <w:pPr>
        <w:pStyle w:val="a9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 xml:space="preserve">по земельному налогу с физических лиц (план исполнен на </w:t>
      </w:r>
      <w:r w:rsidR="00536D67" w:rsidRPr="00536D67">
        <w:rPr>
          <w:color w:val="000000"/>
          <w:sz w:val="28"/>
          <w:szCs w:val="28"/>
        </w:rPr>
        <w:t>58,1</w:t>
      </w:r>
      <w:r w:rsidRPr="00536D67">
        <w:rPr>
          <w:color w:val="000000"/>
          <w:sz w:val="28"/>
          <w:szCs w:val="28"/>
        </w:rPr>
        <w:t>%);</w:t>
      </w:r>
    </w:p>
    <w:p w:rsidR="00125AFD" w:rsidRDefault="0044206D" w:rsidP="00125AFD">
      <w:pPr>
        <w:jc w:val="both"/>
        <w:rPr>
          <w:color w:val="000000"/>
          <w:sz w:val="28"/>
          <w:szCs w:val="28"/>
        </w:rPr>
      </w:pPr>
      <w:r w:rsidRPr="00CD13CF">
        <w:rPr>
          <w:color w:val="000000"/>
          <w:sz w:val="28"/>
          <w:szCs w:val="28"/>
        </w:rPr>
        <w:t xml:space="preserve">      </w:t>
      </w:r>
      <w:r w:rsidR="00125AFD" w:rsidRPr="00CD13CF">
        <w:rPr>
          <w:color w:val="000000"/>
          <w:sz w:val="28"/>
          <w:szCs w:val="28"/>
        </w:rPr>
        <w:t>Перевыполнение доходов к плановым показателям:</w:t>
      </w:r>
    </w:p>
    <w:p w:rsidR="00536D67" w:rsidRPr="009B3833" w:rsidRDefault="00536D67" w:rsidP="00125AFD">
      <w:pPr>
        <w:pStyle w:val="a9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>по налогу на совокупный доход (план исполнен на 166,6%);</w:t>
      </w:r>
    </w:p>
    <w:p w:rsidR="0051120F" w:rsidRPr="00536D67" w:rsidRDefault="0051120F" w:rsidP="00536D67">
      <w:pPr>
        <w:pStyle w:val="a9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 xml:space="preserve">по налогу на имущество физических лиц (план исполнен на </w:t>
      </w:r>
      <w:r w:rsidR="00536D67" w:rsidRPr="00536D67">
        <w:rPr>
          <w:color w:val="000000"/>
          <w:sz w:val="28"/>
          <w:szCs w:val="28"/>
        </w:rPr>
        <w:t>169,3</w:t>
      </w:r>
      <w:r w:rsidRPr="00536D67">
        <w:rPr>
          <w:color w:val="000000"/>
          <w:sz w:val="28"/>
          <w:szCs w:val="28"/>
        </w:rPr>
        <w:t>%)</w:t>
      </w:r>
    </w:p>
    <w:p w:rsidR="0051120F" w:rsidRPr="00536D67" w:rsidRDefault="0051120F" w:rsidP="00536D67">
      <w:pPr>
        <w:pStyle w:val="a9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 xml:space="preserve">по средствам на самообложение граждан (план исполнен на </w:t>
      </w:r>
      <w:r w:rsidR="00536D67" w:rsidRPr="00536D67">
        <w:rPr>
          <w:color w:val="000000"/>
          <w:sz w:val="28"/>
          <w:szCs w:val="28"/>
        </w:rPr>
        <w:t>108,5</w:t>
      </w:r>
      <w:r w:rsidRPr="00536D67">
        <w:rPr>
          <w:color w:val="000000"/>
          <w:sz w:val="28"/>
          <w:szCs w:val="28"/>
        </w:rPr>
        <w:t xml:space="preserve">%); </w:t>
      </w:r>
    </w:p>
    <w:p w:rsidR="00C56B9F" w:rsidRPr="00536D67" w:rsidRDefault="00C56B9F" w:rsidP="00536D67">
      <w:pPr>
        <w:pStyle w:val="a9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36D67">
        <w:rPr>
          <w:color w:val="000000"/>
          <w:sz w:val="28"/>
          <w:szCs w:val="28"/>
        </w:rPr>
        <w:t>инициативные платежи (план исполнен на 100%).</w:t>
      </w:r>
    </w:p>
    <w:p w:rsidR="00F60C3C" w:rsidRDefault="00F60C3C" w:rsidP="00F60C3C">
      <w:pPr>
        <w:jc w:val="both"/>
        <w:rPr>
          <w:color w:val="000000"/>
          <w:sz w:val="28"/>
          <w:szCs w:val="28"/>
        </w:rPr>
      </w:pPr>
      <w:r w:rsidRPr="004A202B">
        <w:rPr>
          <w:color w:val="000000"/>
          <w:sz w:val="28"/>
          <w:szCs w:val="28"/>
        </w:rPr>
        <w:t xml:space="preserve">       Безвозмездные поступления от других бюджетов бюджетной системы РФ составляют </w:t>
      </w:r>
      <w:r w:rsidR="002F7263">
        <w:rPr>
          <w:bCs/>
          <w:color w:val="000000"/>
          <w:sz w:val="28"/>
          <w:szCs w:val="28"/>
        </w:rPr>
        <w:t>4 338 163,06</w:t>
      </w:r>
      <w:r w:rsidR="00A06A60">
        <w:rPr>
          <w:bCs/>
          <w:color w:val="000000"/>
          <w:sz w:val="28"/>
          <w:szCs w:val="28"/>
        </w:rPr>
        <w:t xml:space="preserve"> </w:t>
      </w:r>
      <w:r w:rsidRPr="004A202B">
        <w:rPr>
          <w:color w:val="000000"/>
          <w:sz w:val="28"/>
          <w:szCs w:val="28"/>
        </w:rPr>
        <w:t>руб</w:t>
      </w:r>
      <w:r w:rsidR="00596C00">
        <w:rPr>
          <w:color w:val="000000"/>
          <w:sz w:val="28"/>
          <w:szCs w:val="28"/>
        </w:rPr>
        <w:t>лей</w:t>
      </w:r>
      <w:r w:rsidRPr="004A202B">
        <w:rPr>
          <w:color w:val="000000"/>
          <w:sz w:val="28"/>
          <w:szCs w:val="28"/>
        </w:rPr>
        <w:t xml:space="preserve">. </w:t>
      </w:r>
      <w:r w:rsidR="002F7263">
        <w:rPr>
          <w:color w:val="000000"/>
          <w:sz w:val="28"/>
          <w:szCs w:val="28"/>
        </w:rPr>
        <w:t>Из них</w:t>
      </w:r>
      <w:r w:rsidRPr="004A202B">
        <w:rPr>
          <w:color w:val="000000"/>
          <w:sz w:val="28"/>
          <w:szCs w:val="28"/>
        </w:rPr>
        <w:t>:</w:t>
      </w:r>
    </w:p>
    <w:p w:rsidR="002F7263" w:rsidRPr="002F7263" w:rsidRDefault="002F7263" w:rsidP="002F7263">
      <w:pPr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8E0C70">
        <w:rPr>
          <w:color w:val="000000"/>
          <w:sz w:val="28"/>
          <w:szCs w:val="28"/>
        </w:rPr>
        <w:t xml:space="preserve">- на дотацию бюджетам сельских поселений на выравнивание бюджетной обеспеченности в </w:t>
      </w:r>
      <w:r w:rsidRPr="00036C31">
        <w:rPr>
          <w:color w:val="000000"/>
          <w:sz w:val="28"/>
          <w:szCs w:val="28"/>
        </w:rPr>
        <w:t xml:space="preserve">сумме </w:t>
      </w:r>
      <w:r w:rsidRPr="002F7263">
        <w:rPr>
          <w:iCs/>
          <w:color w:val="000000"/>
          <w:sz w:val="28"/>
          <w:szCs w:val="28"/>
        </w:rPr>
        <w:t>2 313 473,00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036C31">
        <w:rPr>
          <w:color w:val="000000"/>
          <w:sz w:val="28"/>
          <w:szCs w:val="28"/>
        </w:rPr>
        <w:t>рублей</w:t>
      </w:r>
      <w:r w:rsidRPr="008E0C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53,3</w:t>
      </w:r>
      <w:r w:rsidRPr="002C29C8">
        <w:rPr>
          <w:color w:val="000000"/>
          <w:sz w:val="28"/>
          <w:szCs w:val="28"/>
        </w:rPr>
        <w:t>%;</w:t>
      </w:r>
    </w:p>
    <w:p w:rsidR="002F7263" w:rsidRDefault="002F7263" w:rsidP="002F72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36C31">
        <w:rPr>
          <w:color w:val="000000"/>
          <w:sz w:val="28"/>
          <w:szCs w:val="28"/>
        </w:rPr>
        <w:t xml:space="preserve">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 </w:t>
      </w:r>
      <w:r w:rsidRPr="008E0C70">
        <w:rPr>
          <w:color w:val="000000"/>
          <w:sz w:val="28"/>
          <w:szCs w:val="28"/>
        </w:rPr>
        <w:t xml:space="preserve">в </w:t>
      </w:r>
      <w:r w:rsidRPr="00036C31">
        <w:rPr>
          <w:color w:val="000000"/>
          <w:sz w:val="28"/>
          <w:szCs w:val="28"/>
        </w:rPr>
        <w:t xml:space="preserve">сумме </w:t>
      </w:r>
      <w:r>
        <w:rPr>
          <w:iCs/>
          <w:color w:val="000000"/>
          <w:sz w:val="28"/>
          <w:szCs w:val="28"/>
        </w:rPr>
        <w:t>1 000 000</w:t>
      </w:r>
      <w:r w:rsidRPr="00036C31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036C31">
        <w:rPr>
          <w:color w:val="000000"/>
          <w:sz w:val="28"/>
          <w:szCs w:val="28"/>
        </w:rPr>
        <w:t>рублей</w:t>
      </w:r>
      <w:r w:rsidRPr="008E0C70">
        <w:rPr>
          <w:color w:val="000000"/>
          <w:sz w:val="28"/>
          <w:szCs w:val="28"/>
        </w:rPr>
        <w:t xml:space="preserve"> </w:t>
      </w:r>
      <w:r w:rsidRPr="002C6EDB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 xml:space="preserve"> </w:t>
      </w:r>
      <w:r w:rsidR="00037237" w:rsidRPr="00037237">
        <w:rPr>
          <w:color w:val="000000"/>
          <w:sz w:val="28"/>
          <w:szCs w:val="28"/>
        </w:rPr>
        <w:t>2</w:t>
      </w:r>
      <w:r w:rsidR="00037237">
        <w:rPr>
          <w:color w:val="000000"/>
          <w:sz w:val="28"/>
          <w:szCs w:val="28"/>
        </w:rPr>
        <w:t>3,1</w:t>
      </w:r>
      <w:r w:rsidRPr="00037237">
        <w:rPr>
          <w:color w:val="000000"/>
          <w:sz w:val="28"/>
          <w:szCs w:val="28"/>
        </w:rPr>
        <w:t>%;</w:t>
      </w:r>
    </w:p>
    <w:p w:rsidR="002F7263" w:rsidRPr="002F7263" w:rsidRDefault="002F7263" w:rsidP="002F7263">
      <w:pPr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м</w:t>
      </w:r>
      <w:r w:rsidRPr="00036C31">
        <w:rPr>
          <w:color w:val="000000"/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28"/>
          <w:szCs w:val="28"/>
        </w:rPr>
        <w:t xml:space="preserve"> </w:t>
      </w:r>
      <w:r w:rsidRPr="008E0C70">
        <w:rPr>
          <w:color w:val="000000"/>
          <w:sz w:val="28"/>
          <w:szCs w:val="28"/>
        </w:rPr>
        <w:t xml:space="preserve">в сумме </w:t>
      </w:r>
      <w:r w:rsidRPr="002F7263">
        <w:rPr>
          <w:iCs/>
          <w:color w:val="000000"/>
          <w:sz w:val="28"/>
          <w:szCs w:val="28"/>
        </w:rPr>
        <w:t>460 723,44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8E0C70">
        <w:rPr>
          <w:color w:val="000000"/>
          <w:sz w:val="28"/>
          <w:szCs w:val="28"/>
        </w:rPr>
        <w:t xml:space="preserve"> </w:t>
      </w:r>
      <w:r w:rsidRPr="00037237">
        <w:rPr>
          <w:color w:val="000000"/>
          <w:sz w:val="28"/>
          <w:szCs w:val="28"/>
        </w:rPr>
        <w:t xml:space="preserve">или </w:t>
      </w:r>
      <w:r w:rsidR="00037237" w:rsidRPr="00037237">
        <w:rPr>
          <w:color w:val="000000"/>
          <w:sz w:val="28"/>
          <w:szCs w:val="28"/>
        </w:rPr>
        <w:t>10,6</w:t>
      </w:r>
      <w:r w:rsidRPr="00037237">
        <w:rPr>
          <w:color w:val="000000"/>
          <w:sz w:val="28"/>
          <w:szCs w:val="28"/>
        </w:rPr>
        <w:t>%;</w:t>
      </w:r>
    </w:p>
    <w:p w:rsidR="002F7263" w:rsidRPr="002F7263" w:rsidRDefault="002F7263" w:rsidP="002F7263">
      <w:pPr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</w:t>
      </w:r>
      <w:r w:rsidRPr="00036C31">
        <w:rPr>
          <w:color w:val="000000"/>
          <w:sz w:val="28"/>
          <w:szCs w:val="28"/>
        </w:rPr>
        <w:t>рочие межбюджетные трансферты, передаваемые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</w:r>
      <w:r w:rsidRPr="004500FD">
        <w:rPr>
          <w:color w:val="000000"/>
          <w:sz w:val="28"/>
          <w:szCs w:val="28"/>
        </w:rPr>
        <w:t xml:space="preserve"> </w:t>
      </w:r>
      <w:r w:rsidRPr="008E0C70">
        <w:rPr>
          <w:color w:val="000000"/>
          <w:sz w:val="28"/>
          <w:szCs w:val="28"/>
        </w:rPr>
        <w:t xml:space="preserve">в сумме </w:t>
      </w:r>
      <w:r w:rsidRPr="002F7263">
        <w:rPr>
          <w:iCs/>
          <w:color w:val="000000"/>
          <w:sz w:val="28"/>
          <w:szCs w:val="28"/>
        </w:rPr>
        <w:t>389 300,00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8E0C70">
        <w:rPr>
          <w:color w:val="000000"/>
          <w:sz w:val="28"/>
          <w:szCs w:val="28"/>
        </w:rPr>
        <w:t xml:space="preserve"> </w:t>
      </w:r>
      <w:r w:rsidRPr="00037237">
        <w:rPr>
          <w:color w:val="000000"/>
          <w:sz w:val="28"/>
          <w:szCs w:val="28"/>
        </w:rPr>
        <w:t xml:space="preserve">или </w:t>
      </w:r>
      <w:r w:rsidR="00037237" w:rsidRPr="00037237">
        <w:rPr>
          <w:color w:val="000000"/>
          <w:sz w:val="28"/>
          <w:szCs w:val="28"/>
        </w:rPr>
        <w:t>9</w:t>
      </w:r>
      <w:r w:rsidRPr="00037237">
        <w:rPr>
          <w:color w:val="000000"/>
          <w:sz w:val="28"/>
          <w:szCs w:val="28"/>
        </w:rPr>
        <w:t>,0%;</w:t>
      </w:r>
    </w:p>
    <w:p w:rsidR="002F7263" w:rsidRDefault="002F7263" w:rsidP="002F7263">
      <w:pPr>
        <w:jc w:val="both"/>
        <w:rPr>
          <w:color w:val="000000"/>
          <w:sz w:val="28"/>
          <w:szCs w:val="28"/>
        </w:rPr>
      </w:pPr>
      <w:r w:rsidRPr="00BB4EAF">
        <w:rPr>
          <w:color w:val="000000"/>
          <w:sz w:val="28"/>
          <w:szCs w:val="28"/>
        </w:rPr>
        <w:t>- доходы</w:t>
      </w:r>
      <w:r w:rsidRPr="004500FD">
        <w:rPr>
          <w:color w:val="000000"/>
          <w:sz w:val="28"/>
          <w:szCs w:val="28"/>
        </w:rPr>
        <w:t xml:space="preserve">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color w:val="000000"/>
          <w:sz w:val="28"/>
          <w:szCs w:val="28"/>
        </w:rPr>
        <w:t xml:space="preserve"> </w:t>
      </w:r>
      <w:r w:rsidRPr="002F7263">
        <w:rPr>
          <w:color w:val="000000"/>
          <w:sz w:val="28"/>
          <w:szCs w:val="28"/>
        </w:rPr>
        <w:t xml:space="preserve">в сумме </w:t>
      </w:r>
    </w:p>
    <w:p w:rsidR="002F7263" w:rsidRPr="002F7263" w:rsidRDefault="002F7263" w:rsidP="002F7263">
      <w:pPr>
        <w:jc w:val="both"/>
        <w:rPr>
          <w:iCs/>
          <w:color w:val="000000"/>
          <w:sz w:val="28"/>
          <w:szCs w:val="28"/>
        </w:rPr>
      </w:pPr>
      <w:r w:rsidRPr="002F7263">
        <w:rPr>
          <w:iCs/>
          <w:color w:val="000000"/>
          <w:sz w:val="28"/>
          <w:szCs w:val="28"/>
        </w:rPr>
        <w:t xml:space="preserve">79 757,62 </w:t>
      </w:r>
      <w:r w:rsidRPr="002F7263">
        <w:rPr>
          <w:color w:val="000000"/>
          <w:sz w:val="28"/>
          <w:szCs w:val="28"/>
        </w:rPr>
        <w:t xml:space="preserve">рублей </w:t>
      </w:r>
      <w:r w:rsidRPr="00037237">
        <w:rPr>
          <w:color w:val="000000"/>
          <w:sz w:val="28"/>
          <w:szCs w:val="28"/>
        </w:rPr>
        <w:t xml:space="preserve">или </w:t>
      </w:r>
      <w:r w:rsidR="00037237" w:rsidRPr="00037237">
        <w:rPr>
          <w:color w:val="000000"/>
          <w:sz w:val="28"/>
          <w:szCs w:val="28"/>
        </w:rPr>
        <w:t>1,8</w:t>
      </w:r>
      <w:r w:rsidR="00037237">
        <w:rPr>
          <w:color w:val="000000"/>
          <w:sz w:val="28"/>
          <w:szCs w:val="28"/>
        </w:rPr>
        <w:t>%;</w:t>
      </w:r>
    </w:p>
    <w:p w:rsidR="002F7263" w:rsidRPr="002C6EDB" w:rsidRDefault="002F7263" w:rsidP="002F72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4500FD">
        <w:rPr>
          <w:color w:val="000000"/>
          <w:sz w:val="28"/>
          <w:szCs w:val="28"/>
        </w:rPr>
        <w:t>рочие безвозмездные поступления в бюджеты сельских поселений</w:t>
      </w:r>
      <w:r>
        <w:rPr>
          <w:color w:val="000000"/>
          <w:sz w:val="28"/>
          <w:szCs w:val="28"/>
        </w:rPr>
        <w:t xml:space="preserve"> в сумме 50 000,00 рублей </w:t>
      </w:r>
      <w:r w:rsidRPr="00D734F3">
        <w:rPr>
          <w:color w:val="000000"/>
          <w:sz w:val="28"/>
          <w:szCs w:val="28"/>
        </w:rPr>
        <w:t xml:space="preserve">или </w:t>
      </w:r>
      <w:r w:rsidR="00037237" w:rsidRPr="00037237">
        <w:rPr>
          <w:color w:val="000000"/>
          <w:sz w:val="28"/>
          <w:szCs w:val="28"/>
        </w:rPr>
        <w:t>1,2</w:t>
      </w:r>
      <w:r w:rsidRPr="00037237">
        <w:rPr>
          <w:color w:val="000000"/>
          <w:sz w:val="28"/>
          <w:szCs w:val="28"/>
        </w:rPr>
        <w:t>%;</w:t>
      </w:r>
    </w:p>
    <w:p w:rsidR="002F7263" w:rsidRDefault="002F7263" w:rsidP="002F72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в сумме 44 909,00 рублей </w:t>
      </w:r>
      <w:r w:rsidRPr="00D734F3">
        <w:rPr>
          <w:color w:val="000000"/>
          <w:sz w:val="28"/>
          <w:szCs w:val="28"/>
        </w:rPr>
        <w:t xml:space="preserve">или </w:t>
      </w:r>
      <w:r w:rsidR="00037237" w:rsidRPr="00037237">
        <w:rPr>
          <w:color w:val="000000"/>
          <w:sz w:val="28"/>
          <w:szCs w:val="28"/>
        </w:rPr>
        <w:t>1,0</w:t>
      </w:r>
      <w:r w:rsidRPr="00037237">
        <w:rPr>
          <w:color w:val="000000"/>
          <w:sz w:val="28"/>
          <w:szCs w:val="28"/>
        </w:rPr>
        <w:t>%.</w:t>
      </w:r>
    </w:p>
    <w:p w:rsidR="002F7263" w:rsidRDefault="002F7263" w:rsidP="002F7263">
      <w:pPr>
        <w:jc w:val="both"/>
        <w:rPr>
          <w:color w:val="000000"/>
          <w:sz w:val="28"/>
          <w:szCs w:val="28"/>
        </w:rPr>
      </w:pPr>
    </w:p>
    <w:p w:rsidR="00243D16" w:rsidRPr="007F4ECC" w:rsidRDefault="00243D16" w:rsidP="00243D16">
      <w:pPr>
        <w:jc w:val="center"/>
        <w:rPr>
          <w:b/>
          <w:color w:val="000000"/>
          <w:sz w:val="28"/>
          <w:szCs w:val="28"/>
          <w:u w:val="single"/>
        </w:rPr>
      </w:pPr>
      <w:r w:rsidRPr="007F4ECC">
        <w:rPr>
          <w:b/>
          <w:color w:val="000000"/>
          <w:sz w:val="28"/>
          <w:szCs w:val="28"/>
          <w:u w:val="single"/>
        </w:rPr>
        <w:t>Анализ исполнения расходной части бюджета</w:t>
      </w:r>
    </w:p>
    <w:p w:rsidR="00243D16" w:rsidRPr="007F4ECC" w:rsidRDefault="00243D16" w:rsidP="00243D16">
      <w:pPr>
        <w:jc w:val="both"/>
        <w:rPr>
          <w:color w:val="000000"/>
          <w:sz w:val="28"/>
          <w:szCs w:val="28"/>
        </w:rPr>
      </w:pPr>
      <w:r w:rsidRPr="007F4ECC">
        <w:rPr>
          <w:color w:val="000000"/>
          <w:sz w:val="28"/>
          <w:szCs w:val="28"/>
        </w:rPr>
        <w:t xml:space="preserve">         </w:t>
      </w:r>
    </w:p>
    <w:p w:rsidR="006D29CA" w:rsidRDefault="00243D16" w:rsidP="00323D97">
      <w:pPr>
        <w:ind w:firstLine="708"/>
        <w:jc w:val="both"/>
        <w:rPr>
          <w:color w:val="000000"/>
          <w:sz w:val="28"/>
          <w:szCs w:val="28"/>
        </w:rPr>
      </w:pPr>
      <w:r w:rsidRPr="00B53422">
        <w:rPr>
          <w:color w:val="000000"/>
          <w:sz w:val="28"/>
          <w:szCs w:val="28"/>
        </w:rPr>
        <w:t>За 20</w:t>
      </w:r>
      <w:r w:rsidR="00585424">
        <w:rPr>
          <w:color w:val="000000"/>
          <w:sz w:val="28"/>
          <w:szCs w:val="28"/>
        </w:rPr>
        <w:t>23</w:t>
      </w:r>
      <w:r w:rsidR="0083240F">
        <w:rPr>
          <w:color w:val="000000"/>
          <w:sz w:val="28"/>
          <w:szCs w:val="28"/>
        </w:rPr>
        <w:t xml:space="preserve"> </w:t>
      </w:r>
      <w:r w:rsidRPr="00B53422">
        <w:rPr>
          <w:color w:val="000000"/>
          <w:sz w:val="28"/>
          <w:szCs w:val="28"/>
        </w:rPr>
        <w:t>г</w:t>
      </w:r>
      <w:r w:rsidR="0083240F">
        <w:rPr>
          <w:color w:val="000000"/>
          <w:sz w:val="28"/>
          <w:szCs w:val="28"/>
        </w:rPr>
        <w:t>од</w:t>
      </w:r>
      <w:r w:rsidRPr="00B53422">
        <w:rPr>
          <w:color w:val="000000"/>
          <w:sz w:val="28"/>
          <w:szCs w:val="28"/>
        </w:rPr>
        <w:t xml:space="preserve"> расходы б</w:t>
      </w:r>
      <w:r w:rsidR="00960996">
        <w:rPr>
          <w:color w:val="000000"/>
          <w:sz w:val="28"/>
          <w:szCs w:val="28"/>
        </w:rPr>
        <w:t xml:space="preserve">юджета МО сельского поселения </w:t>
      </w:r>
      <w:r w:rsidR="00585424">
        <w:rPr>
          <w:color w:val="000000"/>
          <w:sz w:val="28"/>
          <w:szCs w:val="28"/>
        </w:rPr>
        <w:t>«Д</w:t>
      </w:r>
      <w:r w:rsidR="00960996">
        <w:rPr>
          <w:color w:val="000000"/>
          <w:sz w:val="28"/>
          <w:szCs w:val="28"/>
        </w:rPr>
        <w:t>еревня Долгое</w:t>
      </w:r>
      <w:r w:rsidR="00585424">
        <w:rPr>
          <w:color w:val="000000"/>
          <w:sz w:val="28"/>
          <w:szCs w:val="28"/>
        </w:rPr>
        <w:t>»</w:t>
      </w:r>
      <w:r w:rsidRPr="00B53422">
        <w:rPr>
          <w:color w:val="000000"/>
          <w:sz w:val="28"/>
          <w:szCs w:val="28"/>
        </w:rPr>
        <w:t xml:space="preserve"> исполнены в объеме </w:t>
      </w:r>
      <w:r w:rsidR="00585424" w:rsidRPr="00585424">
        <w:rPr>
          <w:bCs/>
          <w:color w:val="000000"/>
          <w:sz w:val="28"/>
          <w:szCs w:val="28"/>
        </w:rPr>
        <w:t>47 478 204,65</w:t>
      </w:r>
      <w:r w:rsidR="00585424">
        <w:rPr>
          <w:bCs/>
          <w:color w:val="000000"/>
          <w:sz w:val="28"/>
          <w:szCs w:val="28"/>
        </w:rPr>
        <w:t xml:space="preserve"> </w:t>
      </w:r>
      <w:r w:rsidR="00D90A2F">
        <w:rPr>
          <w:color w:val="000000"/>
          <w:sz w:val="28"/>
          <w:szCs w:val="28"/>
        </w:rPr>
        <w:t>рублей</w:t>
      </w:r>
      <w:r w:rsidRPr="00B53422">
        <w:rPr>
          <w:color w:val="000000"/>
          <w:sz w:val="28"/>
          <w:szCs w:val="28"/>
        </w:rPr>
        <w:t xml:space="preserve"> или </w:t>
      </w:r>
      <w:r w:rsidR="00585424">
        <w:rPr>
          <w:color w:val="000000"/>
          <w:sz w:val="28"/>
          <w:szCs w:val="28"/>
        </w:rPr>
        <w:t>99,2</w:t>
      </w:r>
      <w:r w:rsidRPr="00B53422">
        <w:rPr>
          <w:color w:val="000000"/>
          <w:sz w:val="28"/>
          <w:szCs w:val="28"/>
        </w:rPr>
        <w:t xml:space="preserve">% от уточненного </w:t>
      </w:r>
      <w:r w:rsidRPr="00B53422">
        <w:rPr>
          <w:color w:val="000000"/>
          <w:sz w:val="28"/>
          <w:szCs w:val="28"/>
        </w:rPr>
        <w:lastRenderedPageBreak/>
        <w:t xml:space="preserve">плана и </w:t>
      </w:r>
      <w:r w:rsidR="00F20430">
        <w:rPr>
          <w:color w:val="000000"/>
          <w:sz w:val="28"/>
          <w:szCs w:val="28"/>
        </w:rPr>
        <w:t>157,1</w:t>
      </w:r>
      <w:r w:rsidRPr="00725426">
        <w:rPr>
          <w:color w:val="000000"/>
          <w:sz w:val="28"/>
          <w:szCs w:val="28"/>
        </w:rPr>
        <w:t>%</w:t>
      </w:r>
      <w:r w:rsidRPr="00B53422">
        <w:rPr>
          <w:color w:val="000000"/>
          <w:sz w:val="28"/>
          <w:szCs w:val="28"/>
        </w:rPr>
        <w:t xml:space="preserve"> от проекта бюджета. </w:t>
      </w:r>
      <w:r w:rsidR="0088137B">
        <w:rPr>
          <w:color w:val="000000"/>
          <w:sz w:val="28"/>
          <w:szCs w:val="28"/>
        </w:rPr>
        <w:t>Расходы бюджета за 202</w:t>
      </w:r>
      <w:r w:rsidR="00585424">
        <w:rPr>
          <w:color w:val="000000"/>
          <w:sz w:val="28"/>
          <w:szCs w:val="28"/>
        </w:rPr>
        <w:t>3</w:t>
      </w:r>
      <w:r w:rsidR="0088137B">
        <w:rPr>
          <w:color w:val="000000"/>
          <w:sz w:val="28"/>
          <w:szCs w:val="28"/>
        </w:rPr>
        <w:t xml:space="preserve"> год  в сравнении с 202</w:t>
      </w:r>
      <w:r w:rsidR="00585424">
        <w:rPr>
          <w:color w:val="000000"/>
          <w:sz w:val="28"/>
          <w:szCs w:val="28"/>
        </w:rPr>
        <w:t>2</w:t>
      </w:r>
      <w:r w:rsidR="0088137B">
        <w:rPr>
          <w:color w:val="000000"/>
          <w:sz w:val="28"/>
          <w:szCs w:val="28"/>
        </w:rPr>
        <w:t xml:space="preserve"> </w:t>
      </w:r>
      <w:r w:rsidR="006D29CA" w:rsidRPr="00B53422">
        <w:rPr>
          <w:color w:val="000000"/>
          <w:sz w:val="28"/>
          <w:szCs w:val="28"/>
        </w:rPr>
        <w:t>г</w:t>
      </w:r>
      <w:r w:rsidR="0088137B">
        <w:rPr>
          <w:color w:val="000000"/>
          <w:sz w:val="28"/>
          <w:szCs w:val="28"/>
        </w:rPr>
        <w:t>одом</w:t>
      </w:r>
      <w:r w:rsidR="006D29CA" w:rsidRPr="00B53422">
        <w:rPr>
          <w:color w:val="000000"/>
          <w:sz w:val="28"/>
          <w:szCs w:val="28"/>
        </w:rPr>
        <w:t xml:space="preserve"> </w:t>
      </w:r>
      <w:r w:rsidR="006D29CA" w:rsidRPr="0035287B">
        <w:rPr>
          <w:color w:val="000000"/>
          <w:sz w:val="28"/>
          <w:szCs w:val="28"/>
        </w:rPr>
        <w:t xml:space="preserve">увеличились на </w:t>
      </w:r>
      <w:r w:rsidR="0035287B" w:rsidRPr="0035287B">
        <w:rPr>
          <w:color w:val="000000"/>
          <w:sz w:val="28"/>
          <w:szCs w:val="28"/>
        </w:rPr>
        <w:t xml:space="preserve">42 680 245,02 рублей </w:t>
      </w:r>
      <w:r w:rsidR="00B53422" w:rsidRPr="0035287B">
        <w:rPr>
          <w:color w:val="000000"/>
          <w:sz w:val="28"/>
          <w:szCs w:val="28"/>
        </w:rPr>
        <w:t>(202</w:t>
      </w:r>
      <w:r w:rsidR="0035287B">
        <w:rPr>
          <w:color w:val="000000"/>
          <w:sz w:val="28"/>
          <w:szCs w:val="28"/>
        </w:rPr>
        <w:t>2</w:t>
      </w:r>
      <w:r w:rsidR="006D29CA" w:rsidRPr="0035287B">
        <w:rPr>
          <w:color w:val="000000"/>
          <w:sz w:val="28"/>
          <w:szCs w:val="28"/>
        </w:rPr>
        <w:t xml:space="preserve">г.– </w:t>
      </w:r>
      <w:r w:rsidR="0035287B">
        <w:rPr>
          <w:color w:val="000000"/>
          <w:sz w:val="28"/>
          <w:szCs w:val="28"/>
        </w:rPr>
        <w:t>4 797 959,</w:t>
      </w:r>
      <w:r w:rsidR="0035287B" w:rsidRPr="0035287B">
        <w:rPr>
          <w:color w:val="000000"/>
          <w:sz w:val="28"/>
          <w:szCs w:val="28"/>
        </w:rPr>
        <w:t>63</w:t>
      </w:r>
      <w:r w:rsidR="00F01EAE" w:rsidRPr="0035287B">
        <w:rPr>
          <w:color w:val="000000"/>
          <w:sz w:val="28"/>
          <w:szCs w:val="28"/>
        </w:rPr>
        <w:t>рублей</w:t>
      </w:r>
      <w:r w:rsidR="006D29CA" w:rsidRPr="0035287B">
        <w:rPr>
          <w:color w:val="000000"/>
          <w:sz w:val="28"/>
          <w:szCs w:val="28"/>
        </w:rPr>
        <w:t>).</w:t>
      </w:r>
    </w:p>
    <w:p w:rsidR="004151F3" w:rsidRDefault="004151F3" w:rsidP="00323D97">
      <w:pPr>
        <w:ind w:firstLine="708"/>
        <w:jc w:val="both"/>
        <w:rPr>
          <w:color w:val="000000"/>
          <w:sz w:val="28"/>
          <w:szCs w:val="28"/>
        </w:rPr>
      </w:pPr>
    </w:p>
    <w:p w:rsidR="00243D16" w:rsidRPr="009B3833" w:rsidRDefault="004151F3" w:rsidP="009B3833">
      <w:pPr>
        <w:pStyle w:val="a6"/>
        <w:spacing w:after="0"/>
        <w:ind w:firstLine="709"/>
        <w:jc w:val="center"/>
        <w:rPr>
          <w:color w:val="000000"/>
          <w:sz w:val="28"/>
          <w:szCs w:val="28"/>
          <w:u w:val="single"/>
        </w:rPr>
      </w:pPr>
      <w:r w:rsidRPr="000974DA">
        <w:rPr>
          <w:color w:val="000000"/>
          <w:sz w:val="28"/>
          <w:szCs w:val="28"/>
          <w:u w:val="single"/>
        </w:rPr>
        <w:t>Таблица 2. Исполнение расходов местного бюджета за 20</w:t>
      </w:r>
      <w:r>
        <w:rPr>
          <w:color w:val="000000"/>
          <w:sz w:val="28"/>
          <w:szCs w:val="28"/>
          <w:u w:val="single"/>
        </w:rPr>
        <w:t>24</w:t>
      </w:r>
      <w:r w:rsidRPr="000974DA">
        <w:rPr>
          <w:color w:val="000000"/>
          <w:sz w:val="28"/>
          <w:szCs w:val="28"/>
          <w:u w:val="single"/>
        </w:rPr>
        <w:t xml:space="preserve"> год по разделам и подразделам классификации расходов бюджета</w:t>
      </w:r>
    </w:p>
    <w:p w:rsidR="00243D16" w:rsidRPr="0082499B" w:rsidRDefault="0082499B" w:rsidP="00243D16">
      <w:pPr>
        <w:pStyle w:val="a6"/>
        <w:spacing w:after="0"/>
        <w:ind w:firstLine="709"/>
        <w:jc w:val="center"/>
        <w:rPr>
          <w:color w:val="000000"/>
          <w:highlight w:val="yellow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113E08">
        <w:rPr>
          <w:color w:val="000000"/>
          <w:sz w:val="20"/>
          <w:szCs w:val="20"/>
        </w:rPr>
        <w:tab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134"/>
        <w:gridCol w:w="1134"/>
        <w:gridCol w:w="992"/>
        <w:gridCol w:w="709"/>
        <w:gridCol w:w="709"/>
        <w:gridCol w:w="708"/>
        <w:gridCol w:w="993"/>
        <w:gridCol w:w="850"/>
      </w:tblGrid>
      <w:tr w:rsidR="004151F3" w:rsidRPr="00033A3B" w:rsidTr="00717B8B">
        <w:trPr>
          <w:cantSplit/>
          <w:trHeight w:val="2541"/>
        </w:trPr>
        <w:tc>
          <w:tcPr>
            <w:tcW w:w="426" w:type="dxa"/>
          </w:tcPr>
          <w:p w:rsidR="004151F3" w:rsidRPr="00EE3B7A" w:rsidRDefault="004151F3" w:rsidP="008B4E31">
            <w:pPr>
              <w:pStyle w:val="a6"/>
              <w:spacing w:after="0"/>
              <w:jc w:val="both"/>
              <w:rPr>
                <w:color w:val="000000"/>
              </w:rPr>
            </w:pPr>
            <w:r w:rsidRPr="00EE3B7A">
              <w:rPr>
                <w:color w:val="000000"/>
              </w:rPr>
              <w:t>№</w:t>
            </w:r>
          </w:p>
          <w:p w:rsidR="004151F3" w:rsidRPr="00EE3B7A" w:rsidRDefault="004151F3" w:rsidP="008B4E31">
            <w:pPr>
              <w:pStyle w:val="a6"/>
              <w:spacing w:after="0"/>
              <w:jc w:val="both"/>
              <w:rPr>
                <w:color w:val="000000"/>
              </w:rPr>
            </w:pPr>
            <w:r w:rsidRPr="00EE3B7A">
              <w:rPr>
                <w:color w:val="000000"/>
              </w:rPr>
              <w:t>п/п</w:t>
            </w:r>
          </w:p>
        </w:tc>
        <w:tc>
          <w:tcPr>
            <w:tcW w:w="2268" w:type="dxa"/>
            <w:textDirection w:val="btLr"/>
          </w:tcPr>
          <w:p w:rsidR="004151F3" w:rsidRPr="00EE3B7A" w:rsidRDefault="004151F3" w:rsidP="008B4E31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Наименование раздела</w:t>
            </w:r>
          </w:p>
        </w:tc>
        <w:tc>
          <w:tcPr>
            <w:tcW w:w="1134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Первоначальный план на 20</w:t>
            </w:r>
            <w:r>
              <w:rPr>
                <w:color w:val="000000"/>
                <w:sz w:val="20"/>
                <w:szCs w:val="20"/>
              </w:rPr>
              <w:t xml:space="preserve">24 </w:t>
            </w:r>
            <w:r w:rsidRPr="00CF5CB9">
              <w:rPr>
                <w:color w:val="000000"/>
                <w:sz w:val="20"/>
                <w:szCs w:val="20"/>
              </w:rPr>
              <w:t>год (тыс. руб.)</w:t>
            </w:r>
          </w:p>
        </w:tc>
        <w:tc>
          <w:tcPr>
            <w:tcW w:w="1134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Утверждено бюджетных</w:t>
            </w:r>
          </w:p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 xml:space="preserve"> назначений  на 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F5CB9">
              <w:rPr>
                <w:color w:val="000000"/>
                <w:sz w:val="20"/>
                <w:szCs w:val="20"/>
              </w:rPr>
              <w:t>г. (тыс.руб.)</w:t>
            </w:r>
          </w:p>
        </w:tc>
        <w:tc>
          <w:tcPr>
            <w:tcW w:w="992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Исполнено за 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F5CB9">
              <w:rPr>
                <w:color w:val="000000"/>
                <w:sz w:val="20"/>
                <w:szCs w:val="20"/>
              </w:rPr>
              <w:t xml:space="preserve"> год (тыс.руб.)</w:t>
            </w:r>
          </w:p>
        </w:tc>
        <w:tc>
          <w:tcPr>
            <w:tcW w:w="709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 xml:space="preserve">% </w:t>
            </w:r>
            <w:r>
              <w:rPr>
                <w:color w:val="000000"/>
                <w:sz w:val="20"/>
                <w:szCs w:val="20"/>
              </w:rPr>
              <w:t>испо</w:t>
            </w:r>
            <w:r w:rsidRPr="00CF5CB9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F5CB9">
              <w:rPr>
                <w:color w:val="000000"/>
                <w:sz w:val="20"/>
                <w:szCs w:val="20"/>
              </w:rPr>
              <w:t>ения к первоначальному плану</w:t>
            </w:r>
          </w:p>
        </w:tc>
        <w:tc>
          <w:tcPr>
            <w:tcW w:w="709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% исполнения  к утвержденному плану</w:t>
            </w:r>
          </w:p>
        </w:tc>
        <w:tc>
          <w:tcPr>
            <w:tcW w:w="708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 xml:space="preserve">Доля в общей сумме </w:t>
            </w:r>
          </w:p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расходов бюджета, %</w:t>
            </w:r>
          </w:p>
        </w:tc>
        <w:tc>
          <w:tcPr>
            <w:tcW w:w="993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Исполнение за 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F5CB9">
              <w:rPr>
                <w:color w:val="000000"/>
                <w:sz w:val="20"/>
                <w:szCs w:val="20"/>
              </w:rPr>
              <w:t xml:space="preserve"> год, </w:t>
            </w:r>
          </w:p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extDirection w:val="btLr"/>
          </w:tcPr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 xml:space="preserve">Отношение исполнения </w:t>
            </w:r>
          </w:p>
          <w:p w:rsidR="004151F3" w:rsidRPr="00CF5CB9" w:rsidRDefault="004151F3" w:rsidP="009520F8">
            <w:pPr>
              <w:pStyle w:val="a6"/>
              <w:spacing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F5CB9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24 </w:t>
            </w:r>
            <w:r w:rsidRPr="00CF5CB9">
              <w:rPr>
                <w:color w:val="000000"/>
                <w:sz w:val="20"/>
                <w:szCs w:val="20"/>
              </w:rPr>
              <w:t>года к 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F5CB9">
              <w:rPr>
                <w:color w:val="000000"/>
                <w:sz w:val="20"/>
                <w:szCs w:val="20"/>
              </w:rPr>
              <w:t xml:space="preserve"> году, %</w:t>
            </w:r>
          </w:p>
        </w:tc>
      </w:tr>
      <w:tr w:rsidR="00E07C70" w:rsidRPr="00BF2D28" w:rsidTr="006F16C2">
        <w:tc>
          <w:tcPr>
            <w:tcW w:w="426" w:type="dxa"/>
          </w:tcPr>
          <w:p w:rsidR="00E07C70" w:rsidRPr="00EE3B7A" w:rsidRDefault="00E07C70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7C70" w:rsidRPr="00EE3B7A" w:rsidRDefault="00E07C70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Расходы бюджета  - ВСЕГО</w:t>
            </w:r>
          </w:p>
        </w:tc>
        <w:tc>
          <w:tcPr>
            <w:tcW w:w="1134" w:type="dxa"/>
            <w:vAlign w:val="center"/>
          </w:tcPr>
          <w:p w:rsidR="00E07C70" w:rsidRPr="00BC7A41" w:rsidRDefault="00BC7A41" w:rsidP="006F1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41">
              <w:rPr>
                <w:b/>
                <w:sz w:val="20"/>
                <w:szCs w:val="20"/>
              </w:rPr>
              <w:t>3 921,7</w:t>
            </w:r>
          </w:p>
        </w:tc>
        <w:tc>
          <w:tcPr>
            <w:tcW w:w="1134" w:type="dxa"/>
            <w:vAlign w:val="center"/>
          </w:tcPr>
          <w:p w:rsidR="00E07C70" w:rsidRPr="00E07C70" w:rsidRDefault="00E07C70" w:rsidP="006F1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C70">
              <w:rPr>
                <w:b/>
                <w:bCs/>
                <w:color w:val="000000"/>
                <w:sz w:val="20"/>
                <w:szCs w:val="20"/>
              </w:rPr>
              <w:t>5 335,8</w:t>
            </w:r>
          </w:p>
        </w:tc>
        <w:tc>
          <w:tcPr>
            <w:tcW w:w="992" w:type="dxa"/>
            <w:vAlign w:val="center"/>
          </w:tcPr>
          <w:p w:rsidR="00E07C70" w:rsidRPr="00E07C70" w:rsidRDefault="00E07C70" w:rsidP="006F1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C70">
              <w:rPr>
                <w:b/>
                <w:bCs/>
                <w:color w:val="000000"/>
                <w:sz w:val="20"/>
                <w:szCs w:val="20"/>
              </w:rPr>
              <w:t>5 121,6</w:t>
            </w:r>
          </w:p>
        </w:tc>
        <w:tc>
          <w:tcPr>
            <w:tcW w:w="709" w:type="dxa"/>
            <w:vAlign w:val="center"/>
          </w:tcPr>
          <w:p w:rsidR="00E07C70" w:rsidRPr="005D59AE" w:rsidRDefault="002033E3" w:rsidP="006F16C2">
            <w:pPr>
              <w:pStyle w:val="a6"/>
              <w:spacing w:after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2033E3">
              <w:rPr>
                <w:b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709" w:type="dxa"/>
            <w:vAlign w:val="center"/>
          </w:tcPr>
          <w:p w:rsidR="00E07C70" w:rsidRPr="00831BB5" w:rsidRDefault="002033E3" w:rsidP="006F16C2">
            <w:pPr>
              <w:pStyle w:val="a6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08" w:type="dxa"/>
            <w:vAlign w:val="center"/>
          </w:tcPr>
          <w:p w:rsidR="00E07C70" w:rsidRPr="004836FB" w:rsidRDefault="00CB5BCB" w:rsidP="006F16C2">
            <w:pPr>
              <w:pStyle w:val="a6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6FB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E07C70" w:rsidRPr="004E45C4" w:rsidRDefault="00E07C70" w:rsidP="006F16C2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4E45C4">
              <w:rPr>
                <w:b/>
                <w:bCs/>
                <w:color w:val="000000"/>
                <w:sz w:val="20"/>
                <w:szCs w:val="20"/>
              </w:rPr>
              <w:t>47 478,2</w:t>
            </w:r>
          </w:p>
        </w:tc>
        <w:tc>
          <w:tcPr>
            <w:tcW w:w="850" w:type="dxa"/>
            <w:vAlign w:val="center"/>
          </w:tcPr>
          <w:p w:rsidR="00E07C70" w:rsidRPr="00831BB5" w:rsidRDefault="006F16C2" w:rsidP="006F16C2">
            <w:pPr>
              <w:pStyle w:val="a6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10,8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spacing w:line="22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1 393,4</w:t>
            </w:r>
          </w:p>
        </w:tc>
        <w:tc>
          <w:tcPr>
            <w:tcW w:w="1134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1 479,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1 436,9</w:t>
            </w:r>
          </w:p>
        </w:tc>
        <w:tc>
          <w:tcPr>
            <w:tcW w:w="709" w:type="dxa"/>
            <w:vAlign w:val="center"/>
          </w:tcPr>
          <w:p w:rsidR="00BC7A41" w:rsidRPr="00DA7F9D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709" w:type="dxa"/>
            <w:vAlign w:val="center"/>
          </w:tcPr>
          <w:p w:rsidR="00BC7A41" w:rsidRPr="00DA7F9D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3" w:type="dxa"/>
            <w:vAlign w:val="center"/>
          </w:tcPr>
          <w:p w:rsidR="006F16C2" w:rsidRDefault="006F16C2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</w:p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4E45C4">
              <w:rPr>
                <w:bCs/>
                <w:color w:val="000000"/>
                <w:sz w:val="20"/>
                <w:szCs w:val="20"/>
              </w:rPr>
              <w:t>378</w:t>
            </w:r>
            <w:r>
              <w:rPr>
                <w:bCs/>
                <w:color w:val="000000"/>
                <w:sz w:val="20"/>
                <w:szCs w:val="20"/>
              </w:rPr>
              <w:t>,4</w:t>
            </w:r>
          </w:p>
          <w:p w:rsidR="00BC7A41" w:rsidRPr="004E45C4" w:rsidRDefault="00BC7A41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spacing w:line="8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1134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992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709" w:type="dxa"/>
            <w:vAlign w:val="center"/>
          </w:tcPr>
          <w:p w:rsidR="00BC7A41" w:rsidRPr="00DA7F9D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709" w:type="dxa"/>
            <w:vAlign w:val="center"/>
          </w:tcPr>
          <w:p w:rsidR="00BC7A41" w:rsidRPr="00DA7F9D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36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4E45C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124,4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C7A41" w:rsidRPr="00DA7F9D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C7A41" w:rsidRPr="00DA7F9D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992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993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546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4E45C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spacing w:line="171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1 750,4</w:t>
            </w:r>
          </w:p>
        </w:tc>
        <w:tc>
          <w:tcPr>
            <w:tcW w:w="1134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2 788,2</w:t>
            </w:r>
          </w:p>
        </w:tc>
        <w:tc>
          <w:tcPr>
            <w:tcW w:w="992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2 732,5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6F16C2" w:rsidRDefault="006F16C2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</w:p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44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4E45C4">
              <w:rPr>
                <w:bCs/>
                <w:color w:val="000000"/>
                <w:sz w:val="20"/>
                <w:szCs w:val="20"/>
              </w:rPr>
              <w:t>951</w:t>
            </w:r>
            <w:r>
              <w:rPr>
                <w:bCs/>
                <w:color w:val="000000"/>
                <w:sz w:val="20"/>
                <w:szCs w:val="20"/>
              </w:rPr>
              <w:t>,8</w:t>
            </w:r>
          </w:p>
          <w:p w:rsidR="00BC7A41" w:rsidRPr="004E45C4" w:rsidRDefault="00BC7A41" w:rsidP="006F16C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6,1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</w:t>
            </w:r>
          </w:p>
        </w:tc>
        <w:tc>
          <w:tcPr>
            <w:tcW w:w="1134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992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3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477</w:t>
            </w:r>
            <w:r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134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92" w:type="dxa"/>
            <w:vAlign w:val="center"/>
          </w:tcPr>
          <w:p w:rsidR="00BC7A41" w:rsidRPr="00E07C70" w:rsidRDefault="00BC7A41" w:rsidP="006F16C2">
            <w:pPr>
              <w:jc w:val="center"/>
              <w:rPr>
                <w:color w:val="000000"/>
                <w:sz w:val="20"/>
                <w:szCs w:val="20"/>
              </w:rPr>
            </w:pPr>
            <w:r w:rsidRPr="00E07C70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54</w:t>
            </w:r>
            <w:r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C7A41" w:rsidRPr="00033A3B" w:rsidTr="006F16C2">
        <w:tc>
          <w:tcPr>
            <w:tcW w:w="426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C7A41" w:rsidRPr="00EE3B7A" w:rsidRDefault="00BC7A41" w:rsidP="008B4E31">
            <w:pPr>
              <w:pStyle w:val="a6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E3B7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BC7A41" w:rsidRPr="00F9358D" w:rsidRDefault="00BC7A41" w:rsidP="006F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134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BC7A41" w:rsidRPr="00D27E31" w:rsidRDefault="002033E3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BC7A41" w:rsidRPr="004836FB" w:rsidRDefault="00CB5BCB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836F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BC7A41" w:rsidRPr="004E45C4" w:rsidRDefault="00BC7A41" w:rsidP="006F16C2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E45C4">
              <w:rPr>
                <w:bCs/>
                <w:color w:val="000000"/>
                <w:sz w:val="20"/>
                <w:szCs w:val="20"/>
              </w:rPr>
              <w:t>34</w:t>
            </w:r>
            <w:r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vAlign w:val="center"/>
          </w:tcPr>
          <w:p w:rsidR="00BC7A41" w:rsidRPr="006F16C2" w:rsidRDefault="006F16C2" w:rsidP="006F16C2">
            <w:pPr>
              <w:pStyle w:val="a6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F16C2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243D16" w:rsidRPr="00033A3B" w:rsidRDefault="00243D16" w:rsidP="00243D16">
      <w:pPr>
        <w:pStyle w:val="a6"/>
        <w:spacing w:after="0"/>
        <w:ind w:firstLine="709"/>
        <w:jc w:val="both"/>
        <w:rPr>
          <w:color w:val="FF0000"/>
          <w:highlight w:val="yellow"/>
        </w:rPr>
      </w:pPr>
    </w:p>
    <w:p w:rsidR="002F0AA7" w:rsidRPr="004836FB" w:rsidRDefault="002F0AA7" w:rsidP="002F0AA7">
      <w:pPr>
        <w:ind w:firstLine="360"/>
        <w:jc w:val="both"/>
        <w:rPr>
          <w:color w:val="000000"/>
          <w:sz w:val="28"/>
          <w:szCs w:val="28"/>
        </w:rPr>
      </w:pPr>
      <w:r w:rsidRPr="007511AD">
        <w:rPr>
          <w:color w:val="000000"/>
          <w:sz w:val="28"/>
          <w:szCs w:val="28"/>
        </w:rPr>
        <w:t xml:space="preserve">  </w:t>
      </w:r>
      <w:r w:rsidRPr="004836FB">
        <w:rPr>
          <w:color w:val="000000"/>
          <w:sz w:val="28"/>
          <w:szCs w:val="28"/>
        </w:rPr>
        <w:t>Наибольший удельный вес в расходах бюджета поселения составили расходы:</w:t>
      </w:r>
    </w:p>
    <w:p w:rsidR="00661192" w:rsidRPr="004836FB" w:rsidRDefault="00661192" w:rsidP="004836FB">
      <w:pPr>
        <w:pStyle w:val="a9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836FB">
        <w:rPr>
          <w:color w:val="000000"/>
          <w:sz w:val="28"/>
          <w:szCs w:val="28"/>
        </w:rPr>
        <w:t xml:space="preserve">на жилищно-коммунальное хозяйство </w:t>
      </w:r>
      <w:r w:rsidR="004836FB" w:rsidRPr="004836FB">
        <w:rPr>
          <w:color w:val="000000"/>
          <w:sz w:val="28"/>
          <w:szCs w:val="28"/>
        </w:rPr>
        <w:t>53,4</w:t>
      </w:r>
      <w:r w:rsidRPr="004836FB">
        <w:rPr>
          <w:color w:val="000000"/>
          <w:sz w:val="28"/>
          <w:szCs w:val="28"/>
        </w:rPr>
        <w:t>%;</w:t>
      </w:r>
      <w:r w:rsidR="0007222E" w:rsidRPr="004836FB">
        <w:rPr>
          <w:color w:val="000000"/>
          <w:sz w:val="28"/>
          <w:szCs w:val="28"/>
        </w:rPr>
        <w:t xml:space="preserve"> </w:t>
      </w:r>
    </w:p>
    <w:p w:rsidR="002F0AA7" w:rsidRPr="004836FB" w:rsidRDefault="002F0AA7" w:rsidP="004836FB">
      <w:pPr>
        <w:pStyle w:val="a9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836FB">
        <w:rPr>
          <w:color w:val="000000"/>
          <w:sz w:val="28"/>
          <w:szCs w:val="28"/>
        </w:rPr>
        <w:t xml:space="preserve">на общегосударственные вопросы </w:t>
      </w:r>
      <w:r w:rsidR="004836FB" w:rsidRPr="004836FB">
        <w:rPr>
          <w:color w:val="000000"/>
          <w:sz w:val="28"/>
          <w:szCs w:val="28"/>
        </w:rPr>
        <w:t>28,1</w:t>
      </w:r>
      <w:r w:rsidRPr="004836FB">
        <w:rPr>
          <w:color w:val="000000"/>
          <w:sz w:val="28"/>
          <w:szCs w:val="28"/>
        </w:rPr>
        <w:t>%;</w:t>
      </w:r>
    </w:p>
    <w:p w:rsidR="004836FB" w:rsidRPr="004836FB" w:rsidRDefault="004836FB" w:rsidP="004836FB">
      <w:pPr>
        <w:pStyle w:val="a9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836FB">
        <w:rPr>
          <w:color w:val="000000"/>
          <w:sz w:val="28"/>
          <w:szCs w:val="28"/>
        </w:rPr>
        <w:t xml:space="preserve">на культуру, кинематографию 8,3%; </w:t>
      </w:r>
    </w:p>
    <w:p w:rsidR="002F0AA7" w:rsidRPr="004836FB" w:rsidRDefault="002F0AA7" w:rsidP="004836FB">
      <w:pPr>
        <w:pStyle w:val="a9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836FB">
        <w:rPr>
          <w:color w:val="000000"/>
          <w:sz w:val="28"/>
          <w:szCs w:val="28"/>
        </w:rPr>
        <w:t xml:space="preserve">на национальную экономику </w:t>
      </w:r>
      <w:r w:rsidR="004836FB" w:rsidRPr="004836FB">
        <w:rPr>
          <w:color w:val="000000"/>
          <w:sz w:val="28"/>
          <w:szCs w:val="28"/>
        </w:rPr>
        <w:t>7,6%.</w:t>
      </w:r>
    </w:p>
    <w:p w:rsidR="002F0AA7" w:rsidRPr="004836FB" w:rsidRDefault="00502AB6" w:rsidP="00661192">
      <w:pPr>
        <w:pStyle w:val="a6"/>
        <w:spacing w:after="0"/>
        <w:jc w:val="both"/>
        <w:rPr>
          <w:color w:val="000000"/>
          <w:sz w:val="28"/>
          <w:szCs w:val="28"/>
        </w:rPr>
      </w:pPr>
      <w:r w:rsidRPr="004836FB">
        <w:rPr>
          <w:color w:val="000000"/>
          <w:sz w:val="28"/>
          <w:szCs w:val="28"/>
        </w:rPr>
        <w:t xml:space="preserve">     </w:t>
      </w:r>
      <w:r w:rsidR="004836FB">
        <w:rPr>
          <w:color w:val="000000"/>
          <w:sz w:val="28"/>
          <w:szCs w:val="28"/>
        </w:rPr>
        <w:t xml:space="preserve">  </w:t>
      </w:r>
      <w:r w:rsidRPr="004836FB">
        <w:rPr>
          <w:color w:val="000000"/>
          <w:sz w:val="28"/>
          <w:szCs w:val="28"/>
        </w:rPr>
        <w:t xml:space="preserve"> </w:t>
      </w:r>
      <w:r w:rsidR="00661192" w:rsidRPr="004836FB">
        <w:rPr>
          <w:color w:val="000000"/>
          <w:sz w:val="28"/>
          <w:szCs w:val="28"/>
        </w:rPr>
        <w:t>Первоначальный п</w:t>
      </w:r>
      <w:r w:rsidRPr="004836FB">
        <w:rPr>
          <w:color w:val="000000"/>
          <w:sz w:val="28"/>
          <w:szCs w:val="28"/>
        </w:rPr>
        <w:t xml:space="preserve">лан из </w:t>
      </w:r>
      <w:r w:rsidR="00661192" w:rsidRPr="004836FB">
        <w:rPr>
          <w:color w:val="000000"/>
          <w:sz w:val="28"/>
          <w:szCs w:val="28"/>
        </w:rPr>
        <w:t>восьми</w:t>
      </w:r>
      <w:r w:rsidRPr="004836FB">
        <w:rPr>
          <w:color w:val="000000"/>
          <w:sz w:val="28"/>
          <w:szCs w:val="28"/>
        </w:rPr>
        <w:t xml:space="preserve"> запланированных разделов классификации расходов бюджета на 100% выполнен по </w:t>
      </w:r>
      <w:r w:rsidR="004836FB" w:rsidRPr="004836FB">
        <w:rPr>
          <w:color w:val="000000"/>
          <w:sz w:val="28"/>
          <w:szCs w:val="28"/>
        </w:rPr>
        <w:t>пяти</w:t>
      </w:r>
      <w:r w:rsidR="00661192" w:rsidRPr="004836FB">
        <w:rPr>
          <w:color w:val="000000"/>
          <w:sz w:val="28"/>
          <w:szCs w:val="28"/>
        </w:rPr>
        <w:t xml:space="preserve"> </w:t>
      </w:r>
      <w:r w:rsidR="004836FB" w:rsidRPr="004836FB">
        <w:rPr>
          <w:color w:val="000000"/>
          <w:sz w:val="28"/>
          <w:szCs w:val="28"/>
        </w:rPr>
        <w:t xml:space="preserve">позициям, а </w:t>
      </w:r>
      <w:r w:rsidR="00661192" w:rsidRPr="004836FB">
        <w:rPr>
          <w:color w:val="000000"/>
          <w:sz w:val="28"/>
          <w:szCs w:val="28"/>
        </w:rPr>
        <w:t xml:space="preserve">по утвержденным назначениям </w:t>
      </w:r>
      <w:r w:rsidR="004836FB" w:rsidRPr="004836FB">
        <w:rPr>
          <w:color w:val="000000"/>
          <w:sz w:val="28"/>
          <w:szCs w:val="28"/>
        </w:rPr>
        <w:t>только по двум</w:t>
      </w:r>
      <w:r w:rsidR="00C05EC3" w:rsidRPr="004836FB">
        <w:rPr>
          <w:color w:val="000000"/>
          <w:sz w:val="28"/>
          <w:szCs w:val="28"/>
        </w:rPr>
        <w:t xml:space="preserve"> позициям</w:t>
      </w:r>
      <w:r w:rsidR="002F0AA7" w:rsidRPr="004836FB">
        <w:rPr>
          <w:color w:val="000000"/>
          <w:sz w:val="28"/>
          <w:szCs w:val="28"/>
        </w:rPr>
        <w:t>.</w:t>
      </w:r>
      <w:r w:rsidR="00661192" w:rsidRPr="004836FB">
        <w:rPr>
          <w:color w:val="000000"/>
          <w:sz w:val="28"/>
          <w:szCs w:val="28"/>
        </w:rPr>
        <w:t xml:space="preserve"> </w:t>
      </w:r>
    </w:p>
    <w:p w:rsidR="002F0AA7" w:rsidRDefault="00CC758F" w:rsidP="002F0AA7">
      <w:p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4836FB">
        <w:rPr>
          <w:color w:val="000000"/>
          <w:sz w:val="28"/>
          <w:szCs w:val="28"/>
        </w:rPr>
        <w:t xml:space="preserve">     </w:t>
      </w:r>
      <w:r w:rsidR="004836FB">
        <w:rPr>
          <w:color w:val="000000"/>
          <w:sz w:val="28"/>
          <w:szCs w:val="28"/>
        </w:rPr>
        <w:t xml:space="preserve">  </w:t>
      </w:r>
      <w:r w:rsidRPr="004836FB">
        <w:rPr>
          <w:color w:val="000000"/>
          <w:sz w:val="28"/>
          <w:szCs w:val="28"/>
        </w:rPr>
        <w:t xml:space="preserve"> В сравнении с 202</w:t>
      </w:r>
      <w:r w:rsidR="004836FB" w:rsidRPr="004836FB">
        <w:rPr>
          <w:color w:val="000000"/>
          <w:sz w:val="28"/>
          <w:szCs w:val="28"/>
        </w:rPr>
        <w:t>3</w:t>
      </w:r>
      <w:r w:rsidRPr="004836FB">
        <w:rPr>
          <w:color w:val="000000"/>
          <w:sz w:val="28"/>
          <w:szCs w:val="28"/>
        </w:rPr>
        <w:t xml:space="preserve"> </w:t>
      </w:r>
      <w:r w:rsidR="002F0AA7" w:rsidRPr="004836FB">
        <w:rPr>
          <w:color w:val="000000"/>
          <w:sz w:val="28"/>
          <w:szCs w:val="28"/>
        </w:rPr>
        <w:t>г</w:t>
      </w:r>
      <w:r w:rsidRPr="004836FB">
        <w:rPr>
          <w:color w:val="000000"/>
          <w:sz w:val="28"/>
          <w:szCs w:val="28"/>
        </w:rPr>
        <w:t xml:space="preserve">одом </w:t>
      </w:r>
      <w:r w:rsidR="002F0AA7" w:rsidRPr="004836FB">
        <w:rPr>
          <w:color w:val="000000"/>
          <w:sz w:val="28"/>
          <w:szCs w:val="28"/>
        </w:rPr>
        <w:t xml:space="preserve"> исполненные расходы </w:t>
      </w:r>
      <w:r w:rsidR="004836FB" w:rsidRPr="004836FB">
        <w:rPr>
          <w:color w:val="000000"/>
          <w:sz w:val="28"/>
          <w:szCs w:val="28"/>
        </w:rPr>
        <w:t>снизились</w:t>
      </w:r>
      <w:r w:rsidR="002F0AA7" w:rsidRPr="004836FB">
        <w:rPr>
          <w:color w:val="000000"/>
          <w:sz w:val="28"/>
          <w:szCs w:val="28"/>
        </w:rPr>
        <w:t xml:space="preserve"> на </w:t>
      </w:r>
      <w:r w:rsidR="00BA58F9" w:rsidRPr="004836FB">
        <w:rPr>
          <w:color w:val="000000"/>
          <w:sz w:val="28"/>
          <w:szCs w:val="28"/>
        </w:rPr>
        <w:t>42</w:t>
      </w:r>
      <w:r w:rsidR="004836FB" w:rsidRPr="004836FB">
        <w:rPr>
          <w:color w:val="000000"/>
          <w:sz w:val="28"/>
          <w:szCs w:val="28"/>
        </w:rPr>
        <w:t> 356,6</w:t>
      </w:r>
      <w:r w:rsidR="00BA58F9" w:rsidRPr="004836FB">
        <w:rPr>
          <w:color w:val="000000"/>
          <w:sz w:val="28"/>
          <w:szCs w:val="28"/>
        </w:rPr>
        <w:t xml:space="preserve"> тыс.</w:t>
      </w:r>
      <w:r w:rsidR="004836FB">
        <w:rPr>
          <w:color w:val="000000"/>
          <w:sz w:val="28"/>
          <w:szCs w:val="28"/>
        </w:rPr>
        <w:t xml:space="preserve"> </w:t>
      </w:r>
      <w:r w:rsidR="00BA58F9" w:rsidRPr="004836FB">
        <w:rPr>
          <w:color w:val="000000"/>
          <w:sz w:val="28"/>
          <w:szCs w:val="28"/>
        </w:rPr>
        <w:t>рублей</w:t>
      </w:r>
      <w:r w:rsidR="002F0AA7" w:rsidRPr="004836FB">
        <w:rPr>
          <w:color w:val="000000"/>
          <w:sz w:val="28"/>
          <w:szCs w:val="28"/>
        </w:rPr>
        <w:t>.</w:t>
      </w:r>
    </w:p>
    <w:p w:rsidR="004836FB" w:rsidRDefault="004836FB" w:rsidP="002F0AA7">
      <w:pPr>
        <w:tabs>
          <w:tab w:val="left" w:pos="340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Уменьшение расходов  произошло по разделам:</w:t>
      </w:r>
    </w:p>
    <w:p w:rsidR="004836FB" w:rsidRPr="006C2586" w:rsidRDefault="004836FB" w:rsidP="006C2586">
      <w:pPr>
        <w:pStyle w:val="a9"/>
        <w:numPr>
          <w:ilvl w:val="0"/>
          <w:numId w:val="10"/>
        </w:num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6C2586">
        <w:rPr>
          <w:color w:val="000000"/>
          <w:sz w:val="28"/>
          <w:szCs w:val="28"/>
        </w:rPr>
        <w:t>национальная экономика (на 28,4%).</w:t>
      </w:r>
    </w:p>
    <w:p w:rsidR="004836FB" w:rsidRPr="006C2586" w:rsidRDefault="004836FB" w:rsidP="006C2586">
      <w:pPr>
        <w:pStyle w:val="a9"/>
        <w:numPr>
          <w:ilvl w:val="0"/>
          <w:numId w:val="10"/>
        </w:numPr>
        <w:jc w:val="both"/>
        <w:outlineLvl w:val="1"/>
        <w:rPr>
          <w:bCs/>
          <w:color w:val="000000"/>
          <w:sz w:val="28"/>
          <w:szCs w:val="28"/>
        </w:rPr>
      </w:pPr>
      <w:r w:rsidRPr="006C2586">
        <w:rPr>
          <w:color w:val="000000"/>
          <w:sz w:val="28"/>
          <w:szCs w:val="28"/>
        </w:rPr>
        <w:t xml:space="preserve">жилищно-коммунальное хозяйство  (на 93,9%). Это связано с тем, что в прошлом периоде основная доля приходилась на мероприятия по </w:t>
      </w:r>
      <w:r w:rsidRPr="006C2586">
        <w:rPr>
          <w:color w:val="000000"/>
          <w:sz w:val="28"/>
          <w:szCs w:val="28"/>
        </w:rPr>
        <w:lastRenderedPageBreak/>
        <w:t>переселению граждан из аварийного жилищного фонда  в сумме</w:t>
      </w:r>
      <w:r w:rsidRPr="006C2586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</w:t>
      </w:r>
      <w:r w:rsidRPr="006C2586">
        <w:rPr>
          <w:bCs/>
          <w:color w:val="000000"/>
          <w:sz w:val="28"/>
          <w:szCs w:val="28"/>
        </w:rPr>
        <w:t>43 291,1 тыс. рублей;</w:t>
      </w:r>
    </w:p>
    <w:p w:rsidR="004836FB" w:rsidRPr="006C2586" w:rsidRDefault="004836FB" w:rsidP="006C2586">
      <w:pPr>
        <w:pStyle w:val="a9"/>
        <w:numPr>
          <w:ilvl w:val="0"/>
          <w:numId w:val="10"/>
        </w:num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6C2586">
        <w:rPr>
          <w:color w:val="000000"/>
          <w:sz w:val="28"/>
          <w:szCs w:val="28"/>
        </w:rPr>
        <w:t>культура, кинематография</w:t>
      </w:r>
      <w:r w:rsidR="006C2586" w:rsidRPr="006C2586">
        <w:rPr>
          <w:color w:val="000000"/>
          <w:sz w:val="28"/>
          <w:szCs w:val="28"/>
        </w:rPr>
        <w:t xml:space="preserve"> (на 10,4%).</w:t>
      </w:r>
    </w:p>
    <w:p w:rsidR="002F0AA7" w:rsidRPr="00E61AB1" w:rsidRDefault="002F0AA7" w:rsidP="002F0AA7">
      <w:p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E61AB1">
        <w:rPr>
          <w:color w:val="000000"/>
          <w:sz w:val="28"/>
          <w:szCs w:val="28"/>
        </w:rPr>
        <w:t xml:space="preserve">      Увеличение расходов произошло </w:t>
      </w:r>
      <w:r w:rsidR="006C2586" w:rsidRPr="00E61AB1">
        <w:rPr>
          <w:color w:val="000000"/>
          <w:sz w:val="28"/>
          <w:szCs w:val="28"/>
        </w:rPr>
        <w:t>только по двум</w:t>
      </w:r>
      <w:r w:rsidRPr="00E61AB1">
        <w:rPr>
          <w:color w:val="000000"/>
          <w:sz w:val="28"/>
          <w:szCs w:val="28"/>
        </w:rPr>
        <w:t xml:space="preserve"> разделам:</w:t>
      </w:r>
    </w:p>
    <w:p w:rsidR="006C2586" w:rsidRPr="00E61AB1" w:rsidRDefault="006C2586" w:rsidP="006C2586">
      <w:pPr>
        <w:pStyle w:val="a9"/>
        <w:numPr>
          <w:ilvl w:val="0"/>
          <w:numId w:val="11"/>
        </w:num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E61AB1">
        <w:rPr>
          <w:color w:val="000000"/>
          <w:sz w:val="28"/>
          <w:szCs w:val="28"/>
        </w:rPr>
        <w:t>общегосударственные вопросы на (4,2%);</w:t>
      </w:r>
    </w:p>
    <w:p w:rsidR="0050542F" w:rsidRPr="00E61AB1" w:rsidRDefault="0050542F" w:rsidP="0050542F">
      <w:pPr>
        <w:pStyle w:val="a9"/>
        <w:numPr>
          <w:ilvl w:val="0"/>
          <w:numId w:val="11"/>
        </w:num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E61AB1">
        <w:rPr>
          <w:color w:val="000000"/>
          <w:sz w:val="28"/>
          <w:szCs w:val="28"/>
        </w:rPr>
        <w:t xml:space="preserve">национальная оборона (на </w:t>
      </w:r>
      <w:r w:rsidR="00E61AB1" w:rsidRPr="00E61AB1">
        <w:rPr>
          <w:color w:val="000000"/>
          <w:sz w:val="28"/>
          <w:szCs w:val="28"/>
        </w:rPr>
        <w:t>24,4</w:t>
      </w:r>
      <w:r w:rsidRPr="00E61AB1">
        <w:rPr>
          <w:color w:val="000000"/>
          <w:sz w:val="28"/>
          <w:szCs w:val="28"/>
        </w:rPr>
        <w:t>%).</w:t>
      </w:r>
    </w:p>
    <w:p w:rsidR="0050542F" w:rsidRPr="006C1F1F" w:rsidRDefault="008D74AF" w:rsidP="0050542F">
      <w:pPr>
        <w:tabs>
          <w:tab w:val="left" w:pos="3402"/>
        </w:tabs>
        <w:jc w:val="both"/>
        <w:rPr>
          <w:color w:val="000000"/>
          <w:sz w:val="28"/>
          <w:szCs w:val="28"/>
        </w:rPr>
      </w:pPr>
      <w:r w:rsidRPr="006C1F1F">
        <w:rPr>
          <w:color w:val="000000"/>
          <w:sz w:val="28"/>
          <w:szCs w:val="28"/>
        </w:rPr>
        <w:t xml:space="preserve">     </w:t>
      </w:r>
      <w:r w:rsidR="007E361E" w:rsidRPr="006C1F1F">
        <w:rPr>
          <w:color w:val="000000"/>
          <w:sz w:val="28"/>
          <w:szCs w:val="28"/>
        </w:rPr>
        <w:t xml:space="preserve"> </w:t>
      </w:r>
      <w:r w:rsidRPr="006C1F1F">
        <w:rPr>
          <w:color w:val="000000"/>
          <w:sz w:val="28"/>
          <w:szCs w:val="28"/>
        </w:rPr>
        <w:t xml:space="preserve"> Расходы по разделу </w:t>
      </w:r>
      <w:r w:rsidR="0050542F" w:rsidRPr="006C1F1F">
        <w:rPr>
          <w:color w:val="000000"/>
          <w:sz w:val="28"/>
          <w:szCs w:val="28"/>
        </w:rPr>
        <w:t xml:space="preserve">национальная безопасность и правоохранительная деятельность </w:t>
      </w:r>
      <w:r w:rsidRPr="006C1F1F">
        <w:rPr>
          <w:color w:val="000000"/>
          <w:sz w:val="28"/>
          <w:szCs w:val="28"/>
        </w:rPr>
        <w:t xml:space="preserve">в отчетном периоде </w:t>
      </w:r>
      <w:r w:rsidR="006C1F1F" w:rsidRPr="006C1F1F">
        <w:rPr>
          <w:color w:val="000000"/>
          <w:sz w:val="28"/>
          <w:szCs w:val="28"/>
        </w:rPr>
        <w:t>и в 2023</w:t>
      </w:r>
      <w:r w:rsidR="00323D97" w:rsidRPr="006C1F1F">
        <w:rPr>
          <w:color w:val="000000"/>
          <w:sz w:val="28"/>
          <w:szCs w:val="28"/>
        </w:rPr>
        <w:t xml:space="preserve"> году не производились.</w:t>
      </w:r>
    </w:p>
    <w:p w:rsidR="00CA2502" w:rsidRPr="001462DE" w:rsidRDefault="00323D97" w:rsidP="00323D97">
      <w:pPr>
        <w:jc w:val="both"/>
        <w:rPr>
          <w:color w:val="000000"/>
          <w:sz w:val="28"/>
          <w:szCs w:val="28"/>
        </w:rPr>
      </w:pPr>
      <w:r w:rsidRPr="006C1F1F">
        <w:rPr>
          <w:color w:val="000000"/>
          <w:sz w:val="28"/>
          <w:szCs w:val="28"/>
        </w:rPr>
        <w:t xml:space="preserve">       Ф</w:t>
      </w:r>
      <w:r w:rsidR="00CA2502" w:rsidRPr="006C1F1F">
        <w:rPr>
          <w:color w:val="000000"/>
          <w:sz w:val="28"/>
          <w:szCs w:val="28"/>
        </w:rPr>
        <w:t>инансирование расходов бюджета поселения осуществлялось в рамках программных и не программных расходов. Объем расходов по муниципальной программе «Устойчивое развитие территории муниципального образования с</w:t>
      </w:r>
      <w:r w:rsidR="001462DE" w:rsidRPr="006C1F1F">
        <w:rPr>
          <w:color w:val="000000"/>
          <w:sz w:val="28"/>
          <w:szCs w:val="28"/>
        </w:rPr>
        <w:t xml:space="preserve">ельского поселения </w:t>
      </w:r>
      <w:r w:rsidR="007D1BE4" w:rsidRPr="006C1F1F">
        <w:rPr>
          <w:color w:val="000000"/>
          <w:sz w:val="28"/>
          <w:szCs w:val="28"/>
        </w:rPr>
        <w:t>«Д</w:t>
      </w:r>
      <w:r w:rsidR="001462DE" w:rsidRPr="006C1F1F">
        <w:rPr>
          <w:color w:val="000000"/>
          <w:sz w:val="28"/>
          <w:szCs w:val="28"/>
        </w:rPr>
        <w:t>еревня Долгое</w:t>
      </w:r>
      <w:r w:rsidR="00CA2502" w:rsidRPr="006C1F1F">
        <w:rPr>
          <w:color w:val="000000"/>
          <w:sz w:val="28"/>
          <w:szCs w:val="28"/>
        </w:rPr>
        <w:t xml:space="preserve">» в общем объеме расходов составил </w:t>
      </w:r>
      <w:r w:rsidR="005572E5" w:rsidRPr="005572E5">
        <w:rPr>
          <w:color w:val="000000"/>
          <w:sz w:val="28"/>
          <w:szCs w:val="28"/>
        </w:rPr>
        <w:t>99,1</w:t>
      </w:r>
      <w:r w:rsidR="001462DE" w:rsidRPr="005572E5">
        <w:rPr>
          <w:color w:val="000000"/>
          <w:sz w:val="28"/>
          <w:szCs w:val="28"/>
        </w:rPr>
        <w:t xml:space="preserve">%  или </w:t>
      </w:r>
      <w:r w:rsidR="005572E5" w:rsidRPr="005572E5">
        <w:rPr>
          <w:color w:val="000000"/>
          <w:sz w:val="28"/>
          <w:szCs w:val="28"/>
        </w:rPr>
        <w:t xml:space="preserve">5 076 648,49 </w:t>
      </w:r>
      <w:r w:rsidR="00CA2502" w:rsidRPr="005572E5">
        <w:rPr>
          <w:color w:val="000000"/>
          <w:sz w:val="28"/>
          <w:szCs w:val="28"/>
        </w:rPr>
        <w:t>руб</w:t>
      </w:r>
      <w:r w:rsidR="00954D20" w:rsidRPr="005572E5">
        <w:rPr>
          <w:color w:val="000000"/>
          <w:sz w:val="28"/>
          <w:szCs w:val="28"/>
        </w:rPr>
        <w:t>лей</w:t>
      </w:r>
      <w:r w:rsidR="00CA2502" w:rsidRPr="005572E5">
        <w:rPr>
          <w:color w:val="000000"/>
          <w:sz w:val="28"/>
          <w:szCs w:val="28"/>
        </w:rPr>
        <w:t>.</w:t>
      </w:r>
    </w:p>
    <w:p w:rsidR="00312C11" w:rsidRPr="00C41554" w:rsidRDefault="00BC25B8" w:rsidP="00C415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A2502" w:rsidRPr="001462DE">
        <w:rPr>
          <w:color w:val="000000"/>
          <w:sz w:val="28"/>
          <w:szCs w:val="28"/>
        </w:rPr>
        <w:t xml:space="preserve">Не программные </w:t>
      </w:r>
      <w:r w:rsidR="005572E5">
        <w:rPr>
          <w:color w:val="000000"/>
          <w:sz w:val="28"/>
          <w:szCs w:val="28"/>
        </w:rPr>
        <w:t>расходы составили 0,9</w:t>
      </w:r>
      <w:r w:rsidR="001462DE" w:rsidRPr="001462DE">
        <w:rPr>
          <w:color w:val="000000"/>
          <w:sz w:val="28"/>
          <w:szCs w:val="28"/>
        </w:rPr>
        <w:t xml:space="preserve">% или </w:t>
      </w:r>
      <w:r w:rsidR="005572E5">
        <w:rPr>
          <w:color w:val="000000"/>
          <w:sz w:val="28"/>
          <w:szCs w:val="28"/>
        </w:rPr>
        <w:t>44 909,00</w:t>
      </w:r>
      <w:r w:rsidR="00CA2502" w:rsidRPr="001462DE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="00CA2502" w:rsidRPr="001462DE">
        <w:rPr>
          <w:color w:val="000000"/>
          <w:sz w:val="28"/>
          <w:szCs w:val="28"/>
        </w:rPr>
        <w:t>.</w:t>
      </w:r>
    </w:p>
    <w:p w:rsidR="009B00D2" w:rsidRPr="001462DE" w:rsidRDefault="00B53D29" w:rsidP="00B5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1554">
        <w:rPr>
          <w:sz w:val="28"/>
          <w:szCs w:val="28"/>
        </w:rPr>
        <w:t xml:space="preserve">  </w:t>
      </w:r>
      <w:r w:rsidR="003D6068" w:rsidRPr="001462DE">
        <w:rPr>
          <w:sz w:val="28"/>
          <w:szCs w:val="28"/>
        </w:rPr>
        <w:t>За 20</w:t>
      </w:r>
      <w:r w:rsidR="001462DE">
        <w:rPr>
          <w:sz w:val="28"/>
          <w:szCs w:val="28"/>
        </w:rPr>
        <w:t>2</w:t>
      </w:r>
      <w:r w:rsidR="00C41554">
        <w:rPr>
          <w:sz w:val="28"/>
          <w:szCs w:val="28"/>
        </w:rPr>
        <w:t>4</w:t>
      </w:r>
      <w:r w:rsidR="0084360F">
        <w:rPr>
          <w:sz w:val="28"/>
          <w:szCs w:val="28"/>
        </w:rPr>
        <w:t xml:space="preserve"> </w:t>
      </w:r>
      <w:r w:rsidR="003D6068" w:rsidRPr="001462DE">
        <w:rPr>
          <w:sz w:val="28"/>
          <w:szCs w:val="28"/>
        </w:rPr>
        <w:t>г</w:t>
      </w:r>
      <w:r w:rsidR="0084360F">
        <w:rPr>
          <w:sz w:val="28"/>
          <w:szCs w:val="28"/>
        </w:rPr>
        <w:t>од</w:t>
      </w:r>
      <w:r w:rsidR="003D6068" w:rsidRPr="001462DE">
        <w:rPr>
          <w:sz w:val="28"/>
          <w:szCs w:val="28"/>
        </w:rPr>
        <w:t xml:space="preserve"> сложился  </w:t>
      </w:r>
      <w:r w:rsidR="00C41554">
        <w:rPr>
          <w:sz w:val="28"/>
          <w:szCs w:val="28"/>
        </w:rPr>
        <w:t>профицит</w:t>
      </w:r>
      <w:r w:rsidR="00F11378" w:rsidRPr="001462DE">
        <w:rPr>
          <w:sz w:val="28"/>
          <w:szCs w:val="28"/>
        </w:rPr>
        <w:t xml:space="preserve"> </w:t>
      </w:r>
      <w:r w:rsidR="00CA2502" w:rsidRPr="001462DE">
        <w:rPr>
          <w:sz w:val="28"/>
          <w:szCs w:val="28"/>
        </w:rPr>
        <w:t xml:space="preserve">бюджета МО сельского поселения </w:t>
      </w:r>
      <w:r w:rsidR="00BF7EBE">
        <w:rPr>
          <w:sz w:val="28"/>
          <w:szCs w:val="28"/>
        </w:rPr>
        <w:t>«Д</w:t>
      </w:r>
      <w:r w:rsidR="00FD1987" w:rsidRPr="001462DE">
        <w:rPr>
          <w:sz w:val="28"/>
          <w:szCs w:val="28"/>
        </w:rPr>
        <w:t>еревня Долгое</w:t>
      </w:r>
      <w:r w:rsidR="00BF7EBE">
        <w:rPr>
          <w:sz w:val="28"/>
          <w:szCs w:val="28"/>
        </w:rPr>
        <w:t>»</w:t>
      </w:r>
      <w:r w:rsidR="00D079AA" w:rsidRPr="001462DE">
        <w:rPr>
          <w:sz w:val="28"/>
          <w:szCs w:val="28"/>
        </w:rPr>
        <w:t xml:space="preserve">. Сумма </w:t>
      </w:r>
      <w:r w:rsidR="00C41554">
        <w:rPr>
          <w:sz w:val="28"/>
          <w:szCs w:val="28"/>
        </w:rPr>
        <w:t>профицита</w:t>
      </w:r>
      <w:r w:rsidR="00D079AA" w:rsidRPr="001462DE">
        <w:rPr>
          <w:sz w:val="28"/>
          <w:szCs w:val="28"/>
        </w:rPr>
        <w:t xml:space="preserve"> </w:t>
      </w:r>
      <w:r w:rsidR="00AA2F0A" w:rsidRPr="001462DE">
        <w:rPr>
          <w:sz w:val="28"/>
          <w:szCs w:val="28"/>
        </w:rPr>
        <w:t>составил</w:t>
      </w:r>
      <w:r w:rsidR="00D079AA" w:rsidRPr="001462DE">
        <w:rPr>
          <w:sz w:val="28"/>
          <w:szCs w:val="28"/>
        </w:rPr>
        <w:t>а</w:t>
      </w:r>
      <w:r w:rsidR="00AA2F0A" w:rsidRPr="001462DE">
        <w:rPr>
          <w:sz w:val="28"/>
          <w:szCs w:val="28"/>
        </w:rPr>
        <w:t xml:space="preserve"> </w:t>
      </w:r>
      <w:r w:rsidR="00C41554">
        <w:rPr>
          <w:sz w:val="28"/>
          <w:szCs w:val="28"/>
        </w:rPr>
        <w:t>83 698,71</w:t>
      </w:r>
      <w:r w:rsidR="00BF7EBE">
        <w:rPr>
          <w:sz w:val="28"/>
          <w:szCs w:val="28"/>
        </w:rPr>
        <w:t xml:space="preserve"> </w:t>
      </w:r>
      <w:r w:rsidR="00F11378" w:rsidRPr="001462DE">
        <w:rPr>
          <w:sz w:val="28"/>
          <w:szCs w:val="28"/>
        </w:rPr>
        <w:t xml:space="preserve"> руб</w:t>
      </w:r>
      <w:r w:rsidR="0084360F">
        <w:rPr>
          <w:sz w:val="28"/>
          <w:szCs w:val="28"/>
        </w:rPr>
        <w:t>лей</w:t>
      </w:r>
      <w:r w:rsidR="00F11378" w:rsidRPr="001462DE">
        <w:rPr>
          <w:sz w:val="28"/>
          <w:szCs w:val="28"/>
        </w:rPr>
        <w:t xml:space="preserve">. </w:t>
      </w:r>
    </w:p>
    <w:p w:rsidR="00257C99" w:rsidRPr="00A47B2A" w:rsidRDefault="00F347C1" w:rsidP="00257C99">
      <w:pPr>
        <w:jc w:val="both"/>
        <w:rPr>
          <w:color w:val="000000"/>
          <w:sz w:val="28"/>
          <w:szCs w:val="28"/>
        </w:rPr>
      </w:pPr>
      <w:r w:rsidRPr="00A47B2A">
        <w:rPr>
          <w:color w:val="000000"/>
          <w:sz w:val="28"/>
          <w:szCs w:val="28"/>
        </w:rPr>
        <w:t xml:space="preserve">     </w:t>
      </w:r>
      <w:r w:rsidR="00C41554">
        <w:rPr>
          <w:color w:val="000000"/>
          <w:sz w:val="28"/>
          <w:szCs w:val="28"/>
        </w:rPr>
        <w:t xml:space="preserve">  </w:t>
      </w:r>
      <w:r w:rsidR="00003CA2" w:rsidRPr="00A47B2A">
        <w:rPr>
          <w:color w:val="000000"/>
          <w:sz w:val="28"/>
          <w:szCs w:val="28"/>
        </w:rPr>
        <w:t>По состоянию на 01.01.20</w:t>
      </w:r>
      <w:r w:rsidR="00E34667" w:rsidRPr="00A47B2A">
        <w:rPr>
          <w:color w:val="000000"/>
          <w:sz w:val="28"/>
          <w:szCs w:val="28"/>
        </w:rPr>
        <w:t>2</w:t>
      </w:r>
      <w:r w:rsidR="00C41554">
        <w:rPr>
          <w:color w:val="000000"/>
          <w:sz w:val="28"/>
          <w:szCs w:val="28"/>
        </w:rPr>
        <w:t>5</w:t>
      </w:r>
      <w:r w:rsidR="00960996">
        <w:rPr>
          <w:color w:val="000000"/>
          <w:sz w:val="28"/>
          <w:szCs w:val="28"/>
        </w:rPr>
        <w:t xml:space="preserve">г. в МО сельского поселения </w:t>
      </w:r>
      <w:r w:rsidR="007D1BE4">
        <w:rPr>
          <w:color w:val="000000"/>
          <w:sz w:val="28"/>
          <w:szCs w:val="28"/>
        </w:rPr>
        <w:t>«Д</w:t>
      </w:r>
      <w:r w:rsidR="00003CA2" w:rsidRPr="00A47B2A">
        <w:rPr>
          <w:color w:val="000000"/>
          <w:sz w:val="28"/>
          <w:szCs w:val="28"/>
        </w:rPr>
        <w:t>еревня Д</w:t>
      </w:r>
      <w:r w:rsidR="00960996">
        <w:rPr>
          <w:color w:val="000000"/>
          <w:sz w:val="28"/>
          <w:szCs w:val="28"/>
        </w:rPr>
        <w:t>олгое</w:t>
      </w:r>
      <w:r w:rsidR="007D1BE4">
        <w:rPr>
          <w:color w:val="000000"/>
          <w:sz w:val="28"/>
          <w:szCs w:val="28"/>
        </w:rPr>
        <w:t>»</w:t>
      </w:r>
      <w:r w:rsidR="00257C99" w:rsidRPr="00A47B2A">
        <w:rPr>
          <w:color w:val="000000"/>
          <w:sz w:val="28"/>
          <w:szCs w:val="28"/>
        </w:rPr>
        <w:t xml:space="preserve"> имеется текущая кредиторская задолженность в сумме </w:t>
      </w:r>
      <w:r w:rsidR="00CF7F35">
        <w:rPr>
          <w:color w:val="000000"/>
          <w:sz w:val="28"/>
          <w:szCs w:val="28"/>
        </w:rPr>
        <w:t>9 015,12</w:t>
      </w:r>
      <w:r w:rsidR="00257C99" w:rsidRPr="00265C3A">
        <w:rPr>
          <w:color w:val="000000"/>
          <w:sz w:val="28"/>
          <w:szCs w:val="28"/>
        </w:rPr>
        <w:t xml:space="preserve"> рублей, в том числе:</w:t>
      </w:r>
    </w:p>
    <w:p w:rsidR="00257C99" w:rsidRPr="00A47B2A" w:rsidRDefault="00CF7F35" w:rsidP="00257C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- 9 015,12</w:t>
      </w:r>
      <w:r w:rsidR="00265C3A">
        <w:rPr>
          <w:color w:val="000000"/>
          <w:sz w:val="28"/>
          <w:szCs w:val="28"/>
        </w:rPr>
        <w:t xml:space="preserve"> </w:t>
      </w:r>
      <w:r w:rsidR="00257C99" w:rsidRPr="00A47B2A">
        <w:rPr>
          <w:color w:val="000000"/>
          <w:sz w:val="28"/>
          <w:szCs w:val="28"/>
        </w:rPr>
        <w:t>руб</w:t>
      </w:r>
      <w:r w:rsidR="00265C3A">
        <w:rPr>
          <w:color w:val="000000"/>
          <w:sz w:val="28"/>
          <w:szCs w:val="28"/>
        </w:rPr>
        <w:t>лей</w:t>
      </w:r>
      <w:r w:rsidR="00257C99" w:rsidRPr="00A47B2A">
        <w:rPr>
          <w:color w:val="000000"/>
          <w:sz w:val="28"/>
          <w:szCs w:val="28"/>
        </w:rPr>
        <w:t xml:space="preserve"> по счету 302 «Расч</w:t>
      </w:r>
      <w:r>
        <w:rPr>
          <w:color w:val="000000"/>
          <w:sz w:val="28"/>
          <w:szCs w:val="28"/>
        </w:rPr>
        <w:t>еты по принятым обязательствам».</w:t>
      </w:r>
    </w:p>
    <w:p w:rsidR="00257C99" w:rsidRPr="00F005D9" w:rsidRDefault="00257C99" w:rsidP="00257C99">
      <w:pPr>
        <w:jc w:val="both"/>
        <w:rPr>
          <w:color w:val="000000"/>
          <w:sz w:val="28"/>
          <w:szCs w:val="28"/>
        </w:rPr>
      </w:pPr>
      <w:r w:rsidRPr="00F005D9">
        <w:rPr>
          <w:color w:val="000000"/>
          <w:sz w:val="28"/>
          <w:szCs w:val="28"/>
        </w:rPr>
        <w:t xml:space="preserve">        Дебиторская задолжен</w:t>
      </w:r>
      <w:r w:rsidR="00F005D9" w:rsidRPr="00F005D9">
        <w:rPr>
          <w:color w:val="000000"/>
          <w:sz w:val="28"/>
          <w:szCs w:val="28"/>
        </w:rPr>
        <w:t>ность по состоянию на 01.01.202</w:t>
      </w:r>
      <w:r w:rsidR="00CF7F35">
        <w:rPr>
          <w:color w:val="000000"/>
          <w:sz w:val="28"/>
          <w:szCs w:val="28"/>
        </w:rPr>
        <w:t>5</w:t>
      </w:r>
      <w:r w:rsidRPr="00F005D9">
        <w:rPr>
          <w:color w:val="000000"/>
          <w:sz w:val="28"/>
          <w:szCs w:val="28"/>
        </w:rPr>
        <w:t xml:space="preserve">г. </w:t>
      </w:r>
      <w:r w:rsidR="00F005D9" w:rsidRPr="00F005D9">
        <w:rPr>
          <w:color w:val="000000"/>
          <w:sz w:val="28"/>
          <w:szCs w:val="28"/>
        </w:rPr>
        <w:t>составляет</w:t>
      </w:r>
      <w:r w:rsidRPr="00F005D9">
        <w:rPr>
          <w:color w:val="000000"/>
          <w:sz w:val="28"/>
          <w:szCs w:val="28"/>
        </w:rPr>
        <w:t xml:space="preserve"> </w:t>
      </w:r>
      <w:r w:rsidR="00CF7F35">
        <w:rPr>
          <w:color w:val="000000"/>
          <w:sz w:val="28"/>
          <w:szCs w:val="28"/>
        </w:rPr>
        <w:t>20 602,48</w:t>
      </w:r>
      <w:r w:rsidRPr="00F005D9">
        <w:rPr>
          <w:color w:val="000000"/>
          <w:sz w:val="28"/>
          <w:szCs w:val="28"/>
        </w:rPr>
        <w:t xml:space="preserve"> руб</w:t>
      </w:r>
      <w:r w:rsidR="00265C3A">
        <w:rPr>
          <w:color w:val="000000"/>
          <w:sz w:val="28"/>
          <w:szCs w:val="28"/>
        </w:rPr>
        <w:t>лей</w:t>
      </w:r>
      <w:r w:rsidRPr="00F005D9">
        <w:rPr>
          <w:color w:val="000000"/>
          <w:sz w:val="28"/>
          <w:szCs w:val="28"/>
        </w:rPr>
        <w:t xml:space="preserve"> в том числе:</w:t>
      </w:r>
    </w:p>
    <w:p w:rsidR="00257C99" w:rsidRPr="00F005D9" w:rsidRDefault="00257C99" w:rsidP="00257C99">
      <w:pPr>
        <w:jc w:val="both"/>
        <w:rPr>
          <w:color w:val="000000"/>
          <w:sz w:val="28"/>
          <w:szCs w:val="28"/>
        </w:rPr>
      </w:pPr>
      <w:r w:rsidRPr="00F005D9">
        <w:rPr>
          <w:color w:val="000000"/>
          <w:sz w:val="28"/>
          <w:szCs w:val="28"/>
        </w:rPr>
        <w:t xml:space="preserve">- </w:t>
      </w:r>
      <w:r w:rsidR="00CF7F35">
        <w:rPr>
          <w:color w:val="000000"/>
          <w:sz w:val="28"/>
          <w:szCs w:val="28"/>
        </w:rPr>
        <w:t>18 585,46</w:t>
      </w:r>
      <w:r w:rsidRPr="00F005D9">
        <w:rPr>
          <w:color w:val="000000"/>
          <w:sz w:val="28"/>
          <w:szCs w:val="28"/>
        </w:rPr>
        <w:t xml:space="preserve"> руб</w:t>
      </w:r>
      <w:r w:rsidR="00265C3A">
        <w:rPr>
          <w:color w:val="000000"/>
          <w:sz w:val="28"/>
          <w:szCs w:val="28"/>
        </w:rPr>
        <w:t>лей</w:t>
      </w:r>
      <w:r w:rsidRPr="00F005D9">
        <w:rPr>
          <w:color w:val="000000"/>
          <w:sz w:val="28"/>
          <w:szCs w:val="28"/>
        </w:rPr>
        <w:t xml:space="preserve"> по счету 206 «Расчеты по выданным авансам»;</w:t>
      </w:r>
    </w:p>
    <w:p w:rsidR="00257C99" w:rsidRDefault="00257C99" w:rsidP="00257C99">
      <w:pPr>
        <w:jc w:val="both"/>
        <w:rPr>
          <w:color w:val="000000"/>
          <w:sz w:val="28"/>
          <w:szCs w:val="28"/>
        </w:rPr>
      </w:pPr>
      <w:r w:rsidRPr="00F005D9">
        <w:rPr>
          <w:color w:val="000000"/>
          <w:sz w:val="28"/>
          <w:szCs w:val="28"/>
        </w:rPr>
        <w:t xml:space="preserve">- </w:t>
      </w:r>
      <w:r w:rsidR="00CF7F35">
        <w:rPr>
          <w:color w:val="000000"/>
          <w:sz w:val="28"/>
          <w:szCs w:val="28"/>
        </w:rPr>
        <w:t>2 017,00</w:t>
      </w:r>
      <w:r w:rsidR="00265C3A">
        <w:rPr>
          <w:color w:val="000000"/>
          <w:sz w:val="28"/>
          <w:szCs w:val="28"/>
        </w:rPr>
        <w:t xml:space="preserve"> рублей</w:t>
      </w:r>
      <w:r w:rsidRPr="00F005D9">
        <w:rPr>
          <w:color w:val="000000"/>
          <w:sz w:val="28"/>
          <w:szCs w:val="28"/>
        </w:rPr>
        <w:t xml:space="preserve"> счету 303 «</w:t>
      </w:r>
      <w:r w:rsidR="00F005D9" w:rsidRPr="00F005D9">
        <w:rPr>
          <w:color w:val="000000"/>
          <w:sz w:val="28"/>
          <w:szCs w:val="28"/>
        </w:rPr>
        <w:t>Расчеты по платежам в бюджеты».</w:t>
      </w:r>
    </w:p>
    <w:p w:rsidR="00F005D9" w:rsidRPr="001462DE" w:rsidRDefault="00766541" w:rsidP="0076654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005D9">
        <w:rPr>
          <w:color w:val="000000"/>
          <w:sz w:val="28"/>
          <w:szCs w:val="28"/>
        </w:rPr>
        <w:t>В сравнении с 202</w:t>
      </w:r>
      <w:r w:rsidR="00CF7F35">
        <w:rPr>
          <w:color w:val="000000"/>
          <w:sz w:val="28"/>
          <w:szCs w:val="28"/>
        </w:rPr>
        <w:t>3</w:t>
      </w:r>
      <w:r w:rsidR="00F005D9">
        <w:rPr>
          <w:color w:val="000000"/>
          <w:sz w:val="28"/>
          <w:szCs w:val="28"/>
        </w:rPr>
        <w:t xml:space="preserve"> годом </w:t>
      </w:r>
      <w:r w:rsidR="00626BD0">
        <w:rPr>
          <w:color w:val="000000"/>
          <w:sz w:val="28"/>
          <w:szCs w:val="28"/>
        </w:rPr>
        <w:t xml:space="preserve">дебиторская задолженность </w:t>
      </w:r>
      <w:r w:rsidR="00BA58F9">
        <w:rPr>
          <w:color w:val="000000"/>
          <w:sz w:val="28"/>
          <w:szCs w:val="28"/>
        </w:rPr>
        <w:t>снизи</w:t>
      </w:r>
      <w:r w:rsidR="00626BD0">
        <w:rPr>
          <w:color w:val="000000"/>
          <w:sz w:val="28"/>
          <w:szCs w:val="28"/>
        </w:rPr>
        <w:t>лась</w:t>
      </w:r>
      <w:r w:rsidR="000E207A">
        <w:rPr>
          <w:color w:val="000000"/>
          <w:sz w:val="28"/>
          <w:szCs w:val="28"/>
        </w:rPr>
        <w:t xml:space="preserve"> на </w:t>
      </w:r>
      <w:r w:rsidR="00CF7F35">
        <w:rPr>
          <w:color w:val="000000"/>
          <w:sz w:val="28"/>
          <w:szCs w:val="28"/>
        </w:rPr>
        <w:t xml:space="preserve">7 371,50 </w:t>
      </w:r>
      <w:r w:rsidR="00BA58F9">
        <w:rPr>
          <w:color w:val="000000"/>
          <w:sz w:val="28"/>
          <w:szCs w:val="28"/>
        </w:rPr>
        <w:t xml:space="preserve"> </w:t>
      </w:r>
      <w:r w:rsidR="000E207A">
        <w:rPr>
          <w:color w:val="000000"/>
          <w:sz w:val="28"/>
          <w:szCs w:val="28"/>
        </w:rPr>
        <w:t>рублей</w:t>
      </w:r>
      <w:r w:rsidR="00626BD0">
        <w:rPr>
          <w:color w:val="000000"/>
          <w:sz w:val="28"/>
          <w:szCs w:val="28"/>
        </w:rPr>
        <w:t xml:space="preserve">, а кредиторская </w:t>
      </w:r>
      <w:r w:rsidR="00CF7F35">
        <w:rPr>
          <w:color w:val="000000"/>
          <w:sz w:val="28"/>
          <w:szCs w:val="28"/>
        </w:rPr>
        <w:t>увеличилась</w:t>
      </w:r>
      <w:r w:rsidR="000E207A">
        <w:rPr>
          <w:color w:val="000000"/>
          <w:sz w:val="28"/>
          <w:szCs w:val="28"/>
        </w:rPr>
        <w:t xml:space="preserve"> </w:t>
      </w:r>
      <w:r w:rsidR="00626BD0">
        <w:rPr>
          <w:color w:val="000000"/>
          <w:sz w:val="28"/>
          <w:szCs w:val="28"/>
        </w:rPr>
        <w:t xml:space="preserve">на </w:t>
      </w:r>
      <w:r w:rsidR="00CF7F35">
        <w:rPr>
          <w:color w:val="000000"/>
          <w:sz w:val="28"/>
          <w:szCs w:val="28"/>
        </w:rPr>
        <w:t>7 826,34</w:t>
      </w:r>
      <w:r w:rsidR="002656CE">
        <w:rPr>
          <w:color w:val="000000"/>
          <w:sz w:val="28"/>
          <w:szCs w:val="28"/>
        </w:rPr>
        <w:t xml:space="preserve"> ру</w:t>
      </w:r>
      <w:r w:rsidR="000E207A">
        <w:rPr>
          <w:color w:val="000000"/>
          <w:sz w:val="28"/>
          <w:szCs w:val="28"/>
        </w:rPr>
        <w:t>лей</w:t>
      </w:r>
      <w:r w:rsidR="00626BD0">
        <w:rPr>
          <w:color w:val="000000"/>
          <w:sz w:val="28"/>
          <w:szCs w:val="28"/>
        </w:rPr>
        <w:t>.</w:t>
      </w:r>
    </w:p>
    <w:p w:rsidR="001462DE" w:rsidRDefault="001462DE" w:rsidP="001462DE">
      <w:pPr>
        <w:jc w:val="both"/>
        <w:rPr>
          <w:color w:val="000000"/>
          <w:sz w:val="28"/>
          <w:szCs w:val="28"/>
        </w:rPr>
      </w:pPr>
      <w:r w:rsidRPr="004B546E">
        <w:rPr>
          <w:color w:val="000000"/>
          <w:sz w:val="28"/>
          <w:szCs w:val="28"/>
        </w:rPr>
        <w:t xml:space="preserve">       </w:t>
      </w:r>
      <w:r w:rsidR="00CF7F35">
        <w:rPr>
          <w:color w:val="000000"/>
          <w:sz w:val="28"/>
          <w:szCs w:val="28"/>
        </w:rPr>
        <w:t xml:space="preserve"> </w:t>
      </w:r>
      <w:r w:rsidRPr="006142F9">
        <w:rPr>
          <w:color w:val="000000"/>
          <w:sz w:val="28"/>
          <w:szCs w:val="28"/>
        </w:rPr>
        <w:t>В дальнейшей работе следует о</w:t>
      </w:r>
      <w:r w:rsidRPr="006142F9">
        <w:rPr>
          <w:color w:val="000000"/>
          <w:spacing w:val="-1"/>
          <w:sz w:val="28"/>
          <w:szCs w:val="28"/>
        </w:rPr>
        <w:t xml:space="preserve">беспечить составление бюджетной отчетности в соответствии с требованиями действующего законодательства, </w:t>
      </w:r>
      <w:r w:rsidR="009B3833">
        <w:rPr>
          <w:color w:val="000000"/>
          <w:sz w:val="28"/>
          <w:szCs w:val="28"/>
        </w:rPr>
        <w:t>продолжать</w:t>
      </w:r>
      <w:r w:rsidRPr="006142F9">
        <w:rPr>
          <w:color w:val="000000"/>
          <w:sz w:val="28"/>
          <w:szCs w:val="28"/>
        </w:rPr>
        <w:t xml:space="preserve"> </w:t>
      </w:r>
      <w:r w:rsidRPr="00C4485B">
        <w:rPr>
          <w:color w:val="000000"/>
          <w:sz w:val="28"/>
          <w:szCs w:val="28"/>
        </w:rPr>
        <w:t xml:space="preserve">положительную динамику по сокращению </w:t>
      </w:r>
      <w:r w:rsidR="00BA58F9">
        <w:rPr>
          <w:color w:val="000000"/>
          <w:sz w:val="28"/>
          <w:szCs w:val="28"/>
        </w:rPr>
        <w:t>деби</w:t>
      </w:r>
      <w:r w:rsidR="00BA58F9" w:rsidRPr="006142F9">
        <w:rPr>
          <w:color w:val="000000"/>
          <w:sz w:val="28"/>
          <w:szCs w:val="28"/>
        </w:rPr>
        <w:t>торской</w:t>
      </w:r>
      <w:r w:rsidR="00BA58F9" w:rsidRPr="00C4485B">
        <w:rPr>
          <w:color w:val="000000"/>
          <w:sz w:val="28"/>
          <w:szCs w:val="28"/>
        </w:rPr>
        <w:t xml:space="preserve"> </w:t>
      </w:r>
      <w:r w:rsidR="00CF7F35">
        <w:rPr>
          <w:color w:val="000000"/>
          <w:sz w:val="28"/>
          <w:szCs w:val="28"/>
        </w:rPr>
        <w:t>задолженности</w:t>
      </w:r>
      <w:r w:rsidR="00BA58F9">
        <w:rPr>
          <w:color w:val="000000"/>
          <w:sz w:val="28"/>
          <w:szCs w:val="28"/>
        </w:rPr>
        <w:t xml:space="preserve"> и </w:t>
      </w:r>
      <w:r w:rsidR="00CF7F35">
        <w:rPr>
          <w:color w:val="000000"/>
          <w:sz w:val="28"/>
          <w:szCs w:val="28"/>
        </w:rPr>
        <w:t xml:space="preserve"> обеспечить работу по сокращению </w:t>
      </w:r>
      <w:r w:rsidR="000E207A" w:rsidRPr="00C4485B">
        <w:rPr>
          <w:color w:val="000000"/>
          <w:sz w:val="28"/>
          <w:szCs w:val="28"/>
        </w:rPr>
        <w:t>кредиторской</w:t>
      </w:r>
      <w:r w:rsidRPr="00C4485B">
        <w:rPr>
          <w:color w:val="000000"/>
          <w:sz w:val="28"/>
          <w:szCs w:val="28"/>
        </w:rPr>
        <w:t xml:space="preserve"> задолженности </w:t>
      </w:r>
      <w:r w:rsidRPr="006142F9">
        <w:rPr>
          <w:color w:val="000000"/>
          <w:sz w:val="28"/>
          <w:szCs w:val="28"/>
        </w:rPr>
        <w:t>и не допускать ее увеличения.</w:t>
      </w:r>
    </w:p>
    <w:p w:rsidR="007C6118" w:rsidRPr="001462DE" w:rsidRDefault="001462DE" w:rsidP="00766541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r w:rsidR="007C6118" w:rsidRPr="001462DE">
        <w:rPr>
          <w:color w:val="000000"/>
          <w:sz w:val="28"/>
          <w:szCs w:val="28"/>
        </w:rPr>
        <w:t>Контрольно-счетный орган муниципального района рекомендует Сельской Ду</w:t>
      </w:r>
      <w:r w:rsidRPr="001462DE">
        <w:rPr>
          <w:color w:val="000000"/>
          <w:sz w:val="28"/>
          <w:szCs w:val="28"/>
        </w:rPr>
        <w:t xml:space="preserve">ме муниципального образования </w:t>
      </w:r>
      <w:r w:rsidR="00BA58F9">
        <w:rPr>
          <w:color w:val="000000"/>
          <w:sz w:val="28"/>
          <w:szCs w:val="28"/>
        </w:rPr>
        <w:t xml:space="preserve">сельского поселения </w:t>
      </w:r>
      <w:r w:rsidR="007D1BE4">
        <w:rPr>
          <w:color w:val="000000"/>
          <w:sz w:val="28"/>
          <w:szCs w:val="28"/>
        </w:rPr>
        <w:t>«Д</w:t>
      </w:r>
      <w:r w:rsidRPr="001462DE">
        <w:rPr>
          <w:color w:val="000000"/>
          <w:sz w:val="28"/>
          <w:szCs w:val="28"/>
        </w:rPr>
        <w:t>еревня Долгое</w:t>
      </w:r>
      <w:r w:rsidR="007D1BE4">
        <w:rPr>
          <w:color w:val="000000"/>
          <w:sz w:val="28"/>
          <w:szCs w:val="28"/>
        </w:rPr>
        <w:t>»</w:t>
      </w:r>
      <w:r w:rsidR="007C6118" w:rsidRPr="001462DE">
        <w:rPr>
          <w:color w:val="000000"/>
          <w:sz w:val="28"/>
          <w:szCs w:val="28"/>
        </w:rPr>
        <w:t xml:space="preserve"> рассмотреть и утвердить отчет об исполнении бюджета муниципального об</w:t>
      </w:r>
      <w:r w:rsidR="007D1BE4">
        <w:rPr>
          <w:color w:val="000000"/>
          <w:sz w:val="28"/>
          <w:szCs w:val="28"/>
        </w:rPr>
        <w:t>разования сельского поселения «Д</w:t>
      </w:r>
      <w:r w:rsidRPr="001462DE">
        <w:rPr>
          <w:color w:val="000000"/>
          <w:sz w:val="28"/>
          <w:szCs w:val="28"/>
        </w:rPr>
        <w:t>еревня Долгое</w:t>
      </w:r>
      <w:r w:rsidR="007D1BE4">
        <w:rPr>
          <w:color w:val="000000"/>
          <w:sz w:val="28"/>
          <w:szCs w:val="28"/>
        </w:rPr>
        <w:t>»</w:t>
      </w:r>
      <w:r w:rsidR="007C6118" w:rsidRPr="001462DE">
        <w:rPr>
          <w:color w:val="000000"/>
          <w:sz w:val="28"/>
          <w:szCs w:val="28"/>
        </w:rPr>
        <w:t xml:space="preserve"> за 20</w:t>
      </w:r>
      <w:r w:rsidR="00087E81">
        <w:rPr>
          <w:color w:val="000000"/>
          <w:sz w:val="28"/>
          <w:szCs w:val="28"/>
        </w:rPr>
        <w:t>2</w:t>
      </w:r>
      <w:r w:rsidR="009B3833">
        <w:rPr>
          <w:color w:val="000000"/>
          <w:sz w:val="28"/>
          <w:szCs w:val="28"/>
        </w:rPr>
        <w:t>4</w:t>
      </w:r>
      <w:r w:rsidR="007C6118" w:rsidRPr="001462DE">
        <w:rPr>
          <w:color w:val="000000"/>
          <w:sz w:val="28"/>
          <w:szCs w:val="28"/>
        </w:rPr>
        <w:t xml:space="preserve"> год</w:t>
      </w:r>
      <w:r w:rsidR="007C6118" w:rsidRPr="001462DE">
        <w:rPr>
          <w:i/>
          <w:color w:val="000000"/>
          <w:sz w:val="28"/>
          <w:szCs w:val="28"/>
        </w:rPr>
        <w:t>.</w:t>
      </w:r>
    </w:p>
    <w:p w:rsidR="006C6DAD" w:rsidRPr="00033A3B" w:rsidRDefault="006C6DAD" w:rsidP="006C6DAD">
      <w:pPr>
        <w:jc w:val="both"/>
        <w:rPr>
          <w:sz w:val="28"/>
          <w:szCs w:val="28"/>
          <w:highlight w:val="yellow"/>
        </w:rPr>
      </w:pPr>
    </w:p>
    <w:p w:rsidR="00EA58E7" w:rsidRDefault="00EA58E7" w:rsidP="00EA58E7">
      <w:pPr>
        <w:rPr>
          <w:color w:val="F79646"/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85090</wp:posOffset>
            </wp:positionV>
            <wp:extent cx="1623060" cy="86106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967" t="30501" r="22876" b="1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8E7" w:rsidRPr="00897228" w:rsidRDefault="00EA58E7" w:rsidP="00EA58E7">
      <w:pPr>
        <w:rPr>
          <w:sz w:val="28"/>
          <w:szCs w:val="28"/>
        </w:rPr>
      </w:pPr>
      <w:r w:rsidRPr="00897228">
        <w:rPr>
          <w:sz w:val="28"/>
          <w:szCs w:val="28"/>
        </w:rPr>
        <w:t>Аудитор КСО</w:t>
      </w:r>
    </w:p>
    <w:p w:rsidR="00EA58E7" w:rsidRPr="00897228" w:rsidRDefault="00EA58E7" w:rsidP="00EA58E7">
      <w:pPr>
        <w:rPr>
          <w:sz w:val="28"/>
          <w:szCs w:val="28"/>
        </w:rPr>
      </w:pPr>
      <w:r w:rsidRPr="00897228">
        <w:rPr>
          <w:sz w:val="28"/>
          <w:szCs w:val="28"/>
        </w:rPr>
        <w:t xml:space="preserve">МР «Мосальский район»                                                </w:t>
      </w:r>
      <w:r>
        <w:rPr>
          <w:sz w:val="28"/>
          <w:szCs w:val="28"/>
        </w:rPr>
        <w:t xml:space="preserve">                </w:t>
      </w:r>
      <w:r w:rsidRPr="00897228">
        <w:rPr>
          <w:sz w:val="28"/>
          <w:szCs w:val="28"/>
        </w:rPr>
        <w:t xml:space="preserve"> С.Е. Комарова</w:t>
      </w:r>
    </w:p>
    <w:p w:rsidR="00D43D42" w:rsidRDefault="00D43D42"/>
    <w:sectPr w:rsidR="00D43D42" w:rsidSect="009B383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EF" w:rsidRDefault="009651EF">
      <w:r>
        <w:separator/>
      </w:r>
    </w:p>
  </w:endnote>
  <w:endnote w:type="continuationSeparator" w:id="1">
    <w:p w:rsidR="009651EF" w:rsidRDefault="0096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63" w:rsidRDefault="007D2522" w:rsidP="001611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72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263" w:rsidRDefault="002F7263" w:rsidP="006C6D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63" w:rsidRDefault="007D2522" w:rsidP="001611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72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4058">
      <w:rPr>
        <w:rStyle w:val="a4"/>
        <w:noProof/>
      </w:rPr>
      <w:t>1</w:t>
    </w:r>
    <w:r>
      <w:rPr>
        <w:rStyle w:val="a4"/>
      </w:rPr>
      <w:fldChar w:fldCharType="end"/>
    </w:r>
  </w:p>
  <w:p w:rsidR="002F7263" w:rsidRDefault="002F7263" w:rsidP="006C6D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EF" w:rsidRDefault="009651EF">
      <w:r>
        <w:separator/>
      </w:r>
    </w:p>
  </w:footnote>
  <w:footnote w:type="continuationSeparator" w:id="1">
    <w:p w:rsidR="009651EF" w:rsidRDefault="00965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3E96D8F"/>
    <w:multiLevelType w:val="hybridMultilevel"/>
    <w:tmpl w:val="BC26B812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34880415"/>
    <w:multiLevelType w:val="hybridMultilevel"/>
    <w:tmpl w:val="9BB2804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40714B4"/>
    <w:multiLevelType w:val="hybridMultilevel"/>
    <w:tmpl w:val="B8A658A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B264276"/>
    <w:multiLevelType w:val="hybridMultilevel"/>
    <w:tmpl w:val="E9864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136BC"/>
    <w:multiLevelType w:val="hybridMultilevel"/>
    <w:tmpl w:val="6DBAFA7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6BF1C74"/>
    <w:multiLevelType w:val="hybridMultilevel"/>
    <w:tmpl w:val="C7E63B4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C9E760B"/>
    <w:multiLevelType w:val="hybridMultilevel"/>
    <w:tmpl w:val="7E388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42536"/>
    <w:multiLevelType w:val="hybridMultilevel"/>
    <w:tmpl w:val="A5D67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50806"/>
    <w:multiLevelType w:val="hybridMultilevel"/>
    <w:tmpl w:val="9840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DAD"/>
    <w:rsid w:val="00000EF5"/>
    <w:rsid w:val="00003CA2"/>
    <w:rsid w:val="00005408"/>
    <w:rsid w:val="00007A28"/>
    <w:rsid w:val="00013CB0"/>
    <w:rsid w:val="000149C4"/>
    <w:rsid w:val="000247A4"/>
    <w:rsid w:val="000262F0"/>
    <w:rsid w:val="00030015"/>
    <w:rsid w:val="000317CC"/>
    <w:rsid w:val="00033616"/>
    <w:rsid w:val="00033A3B"/>
    <w:rsid w:val="0003402E"/>
    <w:rsid w:val="00037237"/>
    <w:rsid w:val="000430CB"/>
    <w:rsid w:val="00051A0A"/>
    <w:rsid w:val="00051CB7"/>
    <w:rsid w:val="00055D46"/>
    <w:rsid w:val="00057042"/>
    <w:rsid w:val="0007222E"/>
    <w:rsid w:val="00075A42"/>
    <w:rsid w:val="00077528"/>
    <w:rsid w:val="00082778"/>
    <w:rsid w:val="00085D2E"/>
    <w:rsid w:val="0008710C"/>
    <w:rsid w:val="00087E81"/>
    <w:rsid w:val="0009065F"/>
    <w:rsid w:val="00090666"/>
    <w:rsid w:val="000926C6"/>
    <w:rsid w:val="000977DB"/>
    <w:rsid w:val="00097D04"/>
    <w:rsid w:val="000A025D"/>
    <w:rsid w:val="000A351D"/>
    <w:rsid w:val="000A6B63"/>
    <w:rsid w:val="000A6C31"/>
    <w:rsid w:val="000B0907"/>
    <w:rsid w:val="000B440E"/>
    <w:rsid w:val="000B57F6"/>
    <w:rsid w:val="000B5DE8"/>
    <w:rsid w:val="000C0BC2"/>
    <w:rsid w:val="000C0FEC"/>
    <w:rsid w:val="000C11F4"/>
    <w:rsid w:val="000C7C74"/>
    <w:rsid w:val="000D08CA"/>
    <w:rsid w:val="000D56BA"/>
    <w:rsid w:val="000E19F9"/>
    <w:rsid w:val="000E1CC2"/>
    <w:rsid w:val="000E207A"/>
    <w:rsid w:val="000E79E5"/>
    <w:rsid w:val="000F1AE4"/>
    <w:rsid w:val="000F1D03"/>
    <w:rsid w:val="000F654C"/>
    <w:rsid w:val="000F7041"/>
    <w:rsid w:val="000F7CFD"/>
    <w:rsid w:val="00113E08"/>
    <w:rsid w:val="0011426B"/>
    <w:rsid w:val="0011434E"/>
    <w:rsid w:val="00120CC3"/>
    <w:rsid w:val="0012375F"/>
    <w:rsid w:val="00125AFD"/>
    <w:rsid w:val="001306E0"/>
    <w:rsid w:val="0013711D"/>
    <w:rsid w:val="001447E8"/>
    <w:rsid w:val="001462DE"/>
    <w:rsid w:val="0014705E"/>
    <w:rsid w:val="00150E55"/>
    <w:rsid w:val="00151207"/>
    <w:rsid w:val="00151D03"/>
    <w:rsid w:val="00154225"/>
    <w:rsid w:val="00157EF8"/>
    <w:rsid w:val="0016116C"/>
    <w:rsid w:val="00166A28"/>
    <w:rsid w:val="00167DCB"/>
    <w:rsid w:val="001707F5"/>
    <w:rsid w:val="00180700"/>
    <w:rsid w:val="001833AE"/>
    <w:rsid w:val="001875D6"/>
    <w:rsid w:val="00187AA6"/>
    <w:rsid w:val="00193964"/>
    <w:rsid w:val="0019582F"/>
    <w:rsid w:val="00195BF3"/>
    <w:rsid w:val="001A2142"/>
    <w:rsid w:val="001A573C"/>
    <w:rsid w:val="001A7F58"/>
    <w:rsid w:val="001C12BF"/>
    <w:rsid w:val="001C24A1"/>
    <w:rsid w:val="001C385F"/>
    <w:rsid w:val="001C3ACB"/>
    <w:rsid w:val="001C574F"/>
    <w:rsid w:val="001C5F10"/>
    <w:rsid w:val="001D435D"/>
    <w:rsid w:val="001D4367"/>
    <w:rsid w:val="001E4AFE"/>
    <w:rsid w:val="001E58C4"/>
    <w:rsid w:val="001E6523"/>
    <w:rsid w:val="001F4299"/>
    <w:rsid w:val="002033E3"/>
    <w:rsid w:val="00207EB2"/>
    <w:rsid w:val="00210F08"/>
    <w:rsid w:val="00211AC6"/>
    <w:rsid w:val="00223ED5"/>
    <w:rsid w:val="00225351"/>
    <w:rsid w:val="0024237E"/>
    <w:rsid w:val="00243D16"/>
    <w:rsid w:val="002460CE"/>
    <w:rsid w:val="0024691D"/>
    <w:rsid w:val="00247A36"/>
    <w:rsid w:val="00247DC0"/>
    <w:rsid w:val="00250B5B"/>
    <w:rsid w:val="0025231B"/>
    <w:rsid w:val="00254F8C"/>
    <w:rsid w:val="00257C99"/>
    <w:rsid w:val="002625B5"/>
    <w:rsid w:val="00263DE7"/>
    <w:rsid w:val="002656CE"/>
    <w:rsid w:val="00265C3A"/>
    <w:rsid w:val="00270A03"/>
    <w:rsid w:val="00270F86"/>
    <w:rsid w:val="00277679"/>
    <w:rsid w:val="00280884"/>
    <w:rsid w:val="00282302"/>
    <w:rsid w:val="00285E13"/>
    <w:rsid w:val="002946E8"/>
    <w:rsid w:val="0029593A"/>
    <w:rsid w:val="002A4B78"/>
    <w:rsid w:val="002A6A82"/>
    <w:rsid w:val="002B0202"/>
    <w:rsid w:val="002B6D01"/>
    <w:rsid w:val="002C0C8B"/>
    <w:rsid w:val="002C70FC"/>
    <w:rsid w:val="002D120F"/>
    <w:rsid w:val="002D16AF"/>
    <w:rsid w:val="002D1B42"/>
    <w:rsid w:val="002D43A6"/>
    <w:rsid w:val="002D7A3A"/>
    <w:rsid w:val="002E3DBF"/>
    <w:rsid w:val="002F0AA7"/>
    <w:rsid w:val="002F311E"/>
    <w:rsid w:val="002F3A62"/>
    <w:rsid w:val="002F7263"/>
    <w:rsid w:val="002F75F5"/>
    <w:rsid w:val="00306378"/>
    <w:rsid w:val="00310979"/>
    <w:rsid w:val="00312C11"/>
    <w:rsid w:val="00312F60"/>
    <w:rsid w:val="00314E63"/>
    <w:rsid w:val="00323D97"/>
    <w:rsid w:val="0033165E"/>
    <w:rsid w:val="00335416"/>
    <w:rsid w:val="00340661"/>
    <w:rsid w:val="003453BB"/>
    <w:rsid w:val="003474B9"/>
    <w:rsid w:val="0035287B"/>
    <w:rsid w:val="0035420F"/>
    <w:rsid w:val="003564C9"/>
    <w:rsid w:val="00356D56"/>
    <w:rsid w:val="003600F9"/>
    <w:rsid w:val="00360952"/>
    <w:rsid w:val="00363F85"/>
    <w:rsid w:val="0036635F"/>
    <w:rsid w:val="00375BCB"/>
    <w:rsid w:val="00383CF4"/>
    <w:rsid w:val="0038719E"/>
    <w:rsid w:val="00397055"/>
    <w:rsid w:val="003B2A9B"/>
    <w:rsid w:val="003C0609"/>
    <w:rsid w:val="003C0D20"/>
    <w:rsid w:val="003C1B64"/>
    <w:rsid w:val="003C628F"/>
    <w:rsid w:val="003C78A8"/>
    <w:rsid w:val="003D1C91"/>
    <w:rsid w:val="003D2239"/>
    <w:rsid w:val="003D2FE2"/>
    <w:rsid w:val="003D4F3C"/>
    <w:rsid w:val="003D6068"/>
    <w:rsid w:val="003D6AC6"/>
    <w:rsid w:val="003E4058"/>
    <w:rsid w:val="003F3C01"/>
    <w:rsid w:val="003F6D82"/>
    <w:rsid w:val="00400AAA"/>
    <w:rsid w:val="00404625"/>
    <w:rsid w:val="004057A8"/>
    <w:rsid w:val="00412A86"/>
    <w:rsid w:val="004151F3"/>
    <w:rsid w:val="004248FF"/>
    <w:rsid w:val="00426977"/>
    <w:rsid w:val="004414AE"/>
    <w:rsid w:val="00441E48"/>
    <w:rsid w:val="0044206D"/>
    <w:rsid w:val="00444005"/>
    <w:rsid w:val="00447ED9"/>
    <w:rsid w:val="00453319"/>
    <w:rsid w:val="004543AE"/>
    <w:rsid w:val="0045772B"/>
    <w:rsid w:val="00465BD4"/>
    <w:rsid w:val="004664B9"/>
    <w:rsid w:val="0047011F"/>
    <w:rsid w:val="00473388"/>
    <w:rsid w:val="004836FB"/>
    <w:rsid w:val="00490327"/>
    <w:rsid w:val="004935D9"/>
    <w:rsid w:val="004A202B"/>
    <w:rsid w:val="004A509E"/>
    <w:rsid w:val="004B0AFD"/>
    <w:rsid w:val="004B2771"/>
    <w:rsid w:val="004B3573"/>
    <w:rsid w:val="004C169E"/>
    <w:rsid w:val="004C387B"/>
    <w:rsid w:val="004C5459"/>
    <w:rsid w:val="004D1211"/>
    <w:rsid w:val="004D37C5"/>
    <w:rsid w:val="004D6FFC"/>
    <w:rsid w:val="004E45C4"/>
    <w:rsid w:val="004F02F9"/>
    <w:rsid w:val="004F4268"/>
    <w:rsid w:val="004F75D3"/>
    <w:rsid w:val="00502AB6"/>
    <w:rsid w:val="00503A30"/>
    <w:rsid w:val="0050431E"/>
    <w:rsid w:val="0050542F"/>
    <w:rsid w:val="00505DA7"/>
    <w:rsid w:val="00506392"/>
    <w:rsid w:val="0051120F"/>
    <w:rsid w:val="00513A71"/>
    <w:rsid w:val="005230A4"/>
    <w:rsid w:val="005241B3"/>
    <w:rsid w:val="005266E3"/>
    <w:rsid w:val="00530D72"/>
    <w:rsid w:val="00531E24"/>
    <w:rsid w:val="00533C2E"/>
    <w:rsid w:val="00535DF9"/>
    <w:rsid w:val="005369F2"/>
    <w:rsid w:val="00536D67"/>
    <w:rsid w:val="00540336"/>
    <w:rsid w:val="00546942"/>
    <w:rsid w:val="00552FD2"/>
    <w:rsid w:val="0055556D"/>
    <w:rsid w:val="005572E5"/>
    <w:rsid w:val="0056104E"/>
    <w:rsid w:val="0057064D"/>
    <w:rsid w:val="00570837"/>
    <w:rsid w:val="005708D9"/>
    <w:rsid w:val="0057262B"/>
    <w:rsid w:val="00574027"/>
    <w:rsid w:val="00575D1C"/>
    <w:rsid w:val="00577791"/>
    <w:rsid w:val="00580842"/>
    <w:rsid w:val="00585424"/>
    <w:rsid w:val="00596C00"/>
    <w:rsid w:val="005A1ABB"/>
    <w:rsid w:val="005A56D1"/>
    <w:rsid w:val="005B27C0"/>
    <w:rsid w:val="005B2B62"/>
    <w:rsid w:val="005B2BF1"/>
    <w:rsid w:val="005B65FF"/>
    <w:rsid w:val="005C0E92"/>
    <w:rsid w:val="005C1EB5"/>
    <w:rsid w:val="005C21B2"/>
    <w:rsid w:val="005C324C"/>
    <w:rsid w:val="005C6EDE"/>
    <w:rsid w:val="005D59AE"/>
    <w:rsid w:val="005D59CC"/>
    <w:rsid w:val="005E2AF2"/>
    <w:rsid w:val="005E491F"/>
    <w:rsid w:val="005F1BA4"/>
    <w:rsid w:val="005F5D0D"/>
    <w:rsid w:val="0061561F"/>
    <w:rsid w:val="00616A62"/>
    <w:rsid w:val="00621421"/>
    <w:rsid w:val="00625EEB"/>
    <w:rsid w:val="00626BD0"/>
    <w:rsid w:val="00630F3F"/>
    <w:rsid w:val="00637EB6"/>
    <w:rsid w:val="00646EF6"/>
    <w:rsid w:val="006474ED"/>
    <w:rsid w:val="00647A82"/>
    <w:rsid w:val="0065001A"/>
    <w:rsid w:val="006518A8"/>
    <w:rsid w:val="006560DA"/>
    <w:rsid w:val="00661192"/>
    <w:rsid w:val="00665D4F"/>
    <w:rsid w:val="0067084B"/>
    <w:rsid w:val="006816F9"/>
    <w:rsid w:val="00684454"/>
    <w:rsid w:val="006856F9"/>
    <w:rsid w:val="006A0355"/>
    <w:rsid w:val="006A1B96"/>
    <w:rsid w:val="006A55FC"/>
    <w:rsid w:val="006B4363"/>
    <w:rsid w:val="006C1F1F"/>
    <w:rsid w:val="006C2586"/>
    <w:rsid w:val="006C276A"/>
    <w:rsid w:val="006C3578"/>
    <w:rsid w:val="006C6D9D"/>
    <w:rsid w:val="006C6DAD"/>
    <w:rsid w:val="006D1F37"/>
    <w:rsid w:val="006D29CA"/>
    <w:rsid w:val="006D2E99"/>
    <w:rsid w:val="006D304E"/>
    <w:rsid w:val="006E26EA"/>
    <w:rsid w:val="006E3FAB"/>
    <w:rsid w:val="006E5399"/>
    <w:rsid w:val="006E6596"/>
    <w:rsid w:val="006F16C2"/>
    <w:rsid w:val="006F452D"/>
    <w:rsid w:val="006F66F0"/>
    <w:rsid w:val="006F7279"/>
    <w:rsid w:val="007010C7"/>
    <w:rsid w:val="007020CD"/>
    <w:rsid w:val="00703621"/>
    <w:rsid w:val="00703EFB"/>
    <w:rsid w:val="007049B2"/>
    <w:rsid w:val="00713D08"/>
    <w:rsid w:val="00716F7B"/>
    <w:rsid w:val="00717B8B"/>
    <w:rsid w:val="007225B3"/>
    <w:rsid w:val="00725426"/>
    <w:rsid w:val="00726F07"/>
    <w:rsid w:val="00727F54"/>
    <w:rsid w:val="00732CB7"/>
    <w:rsid w:val="007421E9"/>
    <w:rsid w:val="00742F39"/>
    <w:rsid w:val="00747CF1"/>
    <w:rsid w:val="00763297"/>
    <w:rsid w:val="00766541"/>
    <w:rsid w:val="00770A8E"/>
    <w:rsid w:val="00770E93"/>
    <w:rsid w:val="00772958"/>
    <w:rsid w:val="007753FC"/>
    <w:rsid w:val="007809DE"/>
    <w:rsid w:val="00781F3F"/>
    <w:rsid w:val="0079280A"/>
    <w:rsid w:val="007958FC"/>
    <w:rsid w:val="00797299"/>
    <w:rsid w:val="007A10A4"/>
    <w:rsid w:val="007A2715"/>
    <w:rsid w:val="007B3D00"/>
    <w:rsid w:val="007C03D8"/>
    <w:rsid w:val="007C5092"/>
    <w:rsid w:val="007C6118"/>
    <w:rsid w:val="007C6FF0"/>
    <w:rsid w:val="007C7239"/>
    <w:rsid w:val="007C75F0"/>
    <w:rsid w:val="007D1BE4"/>
    <w:rsid w:val="007D2522"/>
    <w:rsid w:val="007D3D09"/>
    <w:rsid w:val="007D41A4"/>
    <w:rsid w:val="007D691D"/>
    <w:rsid w:val="007E003A"/>
    <w:rsid w:val="007E361E"/>
    <w:rsid w:val="007E3709"/>
    <w:rsid w:val="007E7CD5"/>
    <w:rsid w:val="007E7D28"/>
    <w:rsid w:val="007F4ECC"/>
    <w:rsid w:val="007F62B7"/>
    <w:rsid w:val="00806F50"/>
    <w:rsid w:val="00807493"/>
    <w:rsid w:val="00812E69"/>
    <w:rsid w:val="008138DD"/>
    <w:rsid w:val="00817FE4"/>
    <w:rsid w:val="0082020F"/>
    <w:rsid w:val="0082499B"/>
    <w:rsid w:val="00825AC2"/>
    <w:rsid w:val="00827865"/>
    <w:rsid w:val="00827BAA"/>
    <w:rsid w:val="00831BB5"/>
    <w:rsid w:val="0083240F"/>
    <w:rsid w:val="008418EE"/>
    <w:rsid w:val="0084325F"/>
    <w:rsid w:val="0084360F"/>
    <w:rsid w:val="00844B8F"/>
    <w:rsid w:val="00845B20"/>
    <w:rsid w:val="00847390"/>
    <w:rsid w:val="008474D8"/>
    <w:rsid w:val="00850589"/>
    <w:rsid w:val="00854EE3"/>
    <w:rsid w:val="00862563"/>
    <w:rsid w:val="00863B9A"/>
    <w:rsid w:val="0086423D"/>
    <w:rsid w:val="008674AB"/>
    <w:rsid w:val="008762F1"/>
    <w:rsid w:val="0088137B"/>
    <w:rsid w:val="008926EA"/>
    <w:rsid w:val="008B14DD"/>
    <w:rsid w:val="008B288A"/>
    <w:rsid w:val="008B2DA8"/>
    <w:rsid w:val="008B4E31"/>
    <w:rsid w:val="008B585A"/>
    <w:rsid w:val="008B6B27"/>
    <w:rsid w:val="008B73DA"/>
    <w:rsid w:val="008B766B"/>
    <w:rsid w:val="008C62C2"/>
    <w:rsid w:val="008C731C"/>
    <w:rsid w:val="008C7E88"/>
    <w:rsid w:val="008D74AF"/>
    <w:rsid w:val="008E2679"/>
    <w:rsid w:val="008F00F2"/>
    <w:rsid w:val="008F293B"/>
    <w:rsid w:val="008F3A9B"/>
    <w:rsid w:val="009002BF"/>
    <w:rsid w:val="009012AA"/>
    <w:rsid w:val="00902B66"/>
    <w:rsid w:val="00914DDA"/>
    <w:rsid w:val="0092694A"/>
    <w:rsid w:val="00931099"/>
    <w:rsid w:val="00933ABC"/>
    <w:rsid w:val="00936226"/>
    <w:rsid w:val="00941E14"/>
    <w:rsid w:val="009455E6"/>
    <w:rsid w:val="00952497"/>
    <w:rsid w:val="00954BB0"/>
    <w:rsid w:val="00954D20"/>
    <w:rsid w:val="0095564A"/>
    <w:rsid w:val="00960996"/>
    <w:rsid w:val="009616F2"/>
    <w:rsid w:val="00961AAD"/>
    <w:rsid w:val="0096407D"/>
    <w:rsid w:val="009641E9"/>
    <w:rsid w:val="009646FB"/>
    <w:rsid w:val="009651EF"/>
    <w:rsid w:val="00966C3B"/>
    <w:rsid w:val="00967B47"/>
    <w:rsid w:val="00970673"/>
    <w:rsid w:val="009728CB"/>
    <w:rsid w:val="00974E50"/>
    <w:rsid w:val="009765E7"/>
    <w:rsid w:val="009829D9"/>
    <w:rsid w:val="00982CAF"/>
    <w:rsid w:val="00983F97"/>
    <w:rsid w:val="00986D21"/>
    <w:rsid w:val="00992C89"/>
    <w:rsid w:val="009A092C"/>
    <w:rsid w:val="009A1D12"/>
    <w:rsid w:val="009A54D6"/>
    <w:rsid w:val="009B00D2"/>
    <w:rsid w:val="009B334A"/>
    <w:rsid w:val="009B3833"/>
    <w:rsid w:val="009C3EEE"/>
    <w:rsid w:val="009C62B0"/>
    <w:rsid w:val="009C690C"/>
    <w:rsid w:val="009C7EA4"/>
    <w:rsid w:val="009D0ADC"/>
    <w:rsid w:val="009D3C6A"/>
    <w:rsid w:val="009D5602"/>
    <w:rsid w:val="009E404E"/>
    <w:rsid w:val="009E72E4"/>
    <w:rsid w:val="009F0C4E"/>
    <w:rsid w:val="009F2075"/>
    <w:rsid w:val="009F3DCD"/>
    <w:rsid w:val="009F63C4"/>
    <w:rsid w:val="00A0349F"/>
    <w:rsid w:val="00A04848"/>
    <w:rsid w:val="00A06A60"/>
    <w:rsid w:val="00A128CB"/>
    <w:rsid w:val="00A13A5A"/>
    <w:rsid w:val="00A17290"/>
    <w:rsid w:val="00A17B8D"/>
    <w:rsid w:val="00A24058"/>
    <w:rsid w:val="00A4291A"/>
    <w:rsid w:val="00A46453"/>
    <w:rsid w:val="00A47B2A"/>
    <w:rsid w:val="00A52CC5"/>
    <w:rsid w:val="00A55E63"/>
    <w:rsid w:val="00A5737F"/>
    <w:rsid w:val="00A579E8"/>
    <w:rsid w:val="00A6473D"/>
    <w:rsid w:val="00A7371B"/>
    <w:rsid w:val="00A74027"/>
    <w:rsid w:val="00A767D4"/>
    <w:rsid w:val="00A93E62"/>
    <w:rsid w:val="00AA0DDC"/>
    <w:rsid w:val="00AA2F0A"/>
    <w:rsid w:val="00AA438D"/>
    <w:rsid w:val="00AB049C"/>
    <w:rsid w:val="00AB09E8"/>
    <w:rsid w:val="00AC1442"/>
    <w:rsid w:val="00AC4294"/>
    <w:rsid w:val="00AC7DF9"/>
    <w:rsid w:val="00AD3191"/>
    <w:rsid w:val="00AE0890"/>
    <w:rsid w:val="00AE3711"/>
    <w:rsid w:val="00AE4E04"/>
    <w:rsid w:val="00AE6736"/>
    <w:rsid w:val="00B132A0"/>
    <w:rsid w:val="00B132D3"/>
    <w:rsid w:val="00B31DDB"/>
    <w:rsid w:val="00B32EFE"/>
    <w:rsid w:val="00B43871"/>
    <w:rsid w:val="00B44A7B"/>
    <w:rsid w:val="00B53422"/>
    <w:rsid w:val="00B539ED"/>
    <w:rsid w:val="00B53D29"/>
    <w:rsid w:val="00B656AB"/>
    <w:rsid w:val="00B666BC"/>
    <w:rsid w:val="00B709B8"/>
    <w:rsid w:val="00B712B5"/>
    <w:rsid w:val="00B817C1"/>
    <w:rsid w:val="00B917CF"/>
    <w:rsid w:val="00B92C3D"/>
    <w:rsid w:val="00B96BA4"/>
    <w:rsid w:val="00B97A16"/>
    <w:rsid w:val="00BA58F9"/>
    <w:rsid w:val="00BA6F92"/>
    <w:rsid w:val="00BB430C"/>
    <w:rsid w:val="00BB4794"/>
    <w:rsid w:val="00BB4B9D"/>
    <w:rsid w:val="00BB5AED"/>
    <w:rsid w:val="00BB731F"/>
    <w:rsid w:val="00BB73C8"/>
    <w:rsid w:val="00BC0ED4"/>
    <w:rsid w:val="00BC25B8"/>
    <w:rsid w:val="00BC39FD"/>
    <w:rsid w:val="00BC50C2"/>
    <w:rsid w:val="00BC543C"/>
    <w:rsid w:val="00BC62B6"/>
    <w:rsid w:val="00BC7A41"/>
    <w:rsid w:val="00BD095F"/>
    <w:rsid w:val="00BD37CD"/>
    <w:rsid w:val="00BD4AAC"/>
    <w:rsid w:val="00BD52D0"/>
    <w:rsid w:val="00BD5D79"/>
    <w:rsid w:val="00BE04C9"/>
    <w:rsid w:val="00BE57A6"/>
    <w:rsid w:val="00BE596B"/>
    <w:rsid w:val="00BF0A2A"/>
    <w:rsid w:val="00BF1460"/>
    <w:rsid w:val="00BF23C8"/>
    <w:rsid w:val="00BF2D28"/>
    <w:rsid w:val="00BF6AEF"/>
    <w:rsid w:val="00BF7EBE"/>
    <w:rsid w:val="00C000EE"/>
    <w:rsid w:val="00C00C94"/>
    <w:rsid w:val="00C021F8"/>
    <w:rsid w:val="00C02264"/>
    <w:rsid w:val="00C055DE"/>
    <w:rsid w:val="00C05EC3"/>
    <w:rsid w:val="00C071AF"/>
    <w:rsid w:val="00C14AEF"/>
    <w:rsid w:val="00C14D45"/>
    <w:rsid w:val="00C154EF"/>
    <w:rsid w:val="00C212CB"/>
    <w:rsid w:val="00C2204A"/>
    <w:rsid w:val="00C23B02"/>
    <w:rsid w:val="00C356A6"/>
    <w:rsid w:val="00C37B95"/>
    <w:rsid w:val="00C41554"/>
    <w:rsid w:val="00C427BD"/>
    <w:rsid w:val="00C4485B"/>
    <w:rsid w:val="00C455F7"/>
    <w:rsid w:val="00C46C26"/>
    <w:rsid w:val="00C4789B"/>
    <w:rsid w:val="00C50A82"/>
    <w:rsid w:val="00C517F3"/>
    <w:rsid w:val="00C53C84"/>
    <w:rsid w:val="00C54078"/>
    <w:rsid w:val="00C56B9F"/>
    <w:rsid w:val="00C56DE6"/>
    <w:rsid w:val="00C63018"/>
    <w:rsid w:val="00C63735"/>
    <w:rsid w:val="00C66BE6"/>
    <w:rsid w:val="00C670E5"/>
    <w:rsid w:val="00C73186"/>
    <w:rsid w:val="00C73863"/>
    <w:rsid w:val="00C73FEA"/>
    <w:rsid w:val="00C747FE"/>
    <w:rsid w:val="00C76F67"/>
    <w:rsid w:val="00C82CA1"/>
    <w:rsid w:val="00C8383A"/>
    <w:rsid w:val="00C86C33"/>
    <w:rsid w:val="00CA2502"/>
    <w:rsid w:val="00CA6A54"/>
    <w:rsid w:val="00CA7223"/>
    <w:rsid w:val="00CB0173"/>
    <w:rsid w:val="00CB4B31"/>
    <w:rsid w:val="00CB5A43"/>
    <w:rsid w:val="00CB5BCB"/>
    <w:rsid w:val="00CC19FF"/>
    <w:rsid w:val="00CC2528"/>
    <w:rsid w:val="00CC758F"/>
    <w:rsid w:val="00CD13CF"/>
    <w:rsid w:val="00CD168D"/>
    <w:rsid w:val="00CD1CBD"/>
    <w:rsid w:val="00CD30A6"/>
    <w:rsid w:val="00CD5515"/>
    <w:rsid w:val="00CE0EF0"/>
    <w:rsid w:val="00CE276D"/>
    <w:rsid w:val="00CE5124"/>
    <w:rsid w:val="00CE5199"/>
    <w:rsid w:val="00CE5BA5"/>
    <w:rsid w:val="00CF3B15"/>
    <w:rsid w:val="00CF792A"/>
    <w:rsid w:val="00CF7F35"/>
    <w:rsid w:val="00D01DE4"/>
    <w:rsid w:val="00D01EE0"/>
    <w:rsid w:val="00D06676"/>
    <w:rsid w:val="00D074FC"/>
    <w:rsid w:val="00D079AA"/>
    <w:rsid w:val="00D15D10"/>
    <w:rsid w:val="00D175A9"/>
    <w:rsid w:val="00D228B9"/>
    <w:rsid w:val="00D241FA"/>
    <w:rsid w:val="00D27E31"/>
    <w:rsid w:val="00D302A2"/>
    <w:rsid w:val="00D30EC3"/>
    <w:rsid w:val="00D3181F"/>
    <w:rsid w:val="00D325F9"/>
    <w:rsid w:val="00D37318"/>
    <w:rsid w:val="00D411BE"/>
    <w:rsid w:val="00D43D42"/>
    <w:rsid w:val="00D47C1A"/>
    <w:rsid w:val="00D539AD"/>
    <w:rsid w:val="00D6212F"/>
    <w:rsid w:val="00D63DFF"/>
    <w:rsid w:val="00D65291"/>
    <w:rsid w:val="00D715B5"/>
    <w:rsid w:val="00D73426"/>
    <w:rsid w:val="00D7347D"/>
    <w:rsid w:val="00D847F0"/>
    <w:rsid w:val="00D85FB3"/>
    <w:rsid w:val="00D864E7"/>
    <w:rsid w:val="00D86B62"/>
    <w:rsid w:val="00D90A2F"/>
    <w:rsid w:val="00D93F7E"/>
    <w:rsid w:val="00DA7F9D"/>
    <w:rsid w:val="00DC312A"/>
    <w:rsid w:val="00DC3D6C"/>
    <w:rsid w:val="00DC530B"/>
    <w:rsid w:val="00DC6D29"/>
    <w:rsid w:val="00DC7DE0"/>
    <w:rsid w:val="00DD05CF"/>
    <w:rsid w:val="00DD123F"/>
    <w:rsid w:val="00DD2B65"/>
    <w:rsid w:val="00DD74D7"/>
    <w:rsid w:val="00DE03C9"/>
    <w:rsid w:val="00DE43D8"/>
    <w:rsid w:val="00DE495F"/>
    <w:rsid w:val="00DF37BC"/>
    <w:rsid w:val="00DF7DCD"/>
    <w:rsid w:val="00E00CBB"/>
    <w:rsid w:val="00E01AEC"/>
    <w:rsid w:val="00E02E2B"/>
    <w:rsid w:val="00E03EE9"/>
    <w:rsid w:val="00E06940"/>
    <w:rsid w:val="00E07C70"/>
    <w:rsid w:val="00E126EB"/>
    <w:rsid w:val="00E1284C"/>
    <w:rsid w:val="00E12981"/>
    <w:rsid w:val="00E202CA"/>
    <w:rsid w:val="00E2630F"/>
    <w:rsid w:val="00E310FE"/>
    <w:rsid w:val="00E3182B"/>
    <w:rsid w:val="00E33F33"/>
    <w:rsid w:val="00E34667"/>
    <w:rsid w:val="00E35CE6"/>
    <w:rsid w:val="00E40E61"/>
    <w:rsid w:val="00E413ED"/>
    <w:rsid w:val="00E465A0"/>
    <w:rsid w:val="00E52AB2"/>
    <w:rsid w:val="00E55A67"/>
    <w:rsid w:val="00E57D27"/>
    <w:rsid w:val="00E60411"/>
    <w:rsid w:val="00E60C63"/>
    <w:rsid w:val="00E61594"/>
    <w:rsid w:val="00E61AB1"/>
    <w:rsid w:val="00E62F1F"/>
    <w:rsid w:val="00E63A38"/>
    <w:rsid w:val="00E67EFE"/>
    <w:rsid w:val="00E70D8A"/>
    <w:rsid w:val="00E727AD"/>
    <w:rsid w:val="00E738C8"/>
    <w:rsid w:val="00E80B25"/>
    <w:rsid w:val="00E829B6"/>
    <w:rsid w:val="00E84A3E"/>
    <w:rsid w:val="00E91295"/>
    <w:rsid w:val="00E92181"/>
    <w:rsid w:val="00EA48A3"/>
    <w:rsid w:val="00EA58E7"/>
    <w:rsid w:val="00EC6081"/>
    <w:rsid w:val="00EC651B"/>
    <w:rsid w:val="00ED28C8"/>
    <w:rsid w:val="00ED6C68"/>
    <w:rsid w:val="00ED7EC5"/>
    <w:rsid w:val="00EE09F4"/>
    <w:rsid w:val="00EE3B7A"/>
    <w:rsid w:val="00EF3F0A"/>
    <w:rsid w:val="00F005D9"/>
    <w:rsid w:val="00F00D02"/>
    <w:rsid w:val="00F01EAE"/>
    <w:rsid w:val="00F04DC0"/>
    <w:rsid w:val="00F052D2"/>
    <w:rsid w:val="00F060D4"/>
    <w:rsid w:val="00F105C2"/>
    <w:rsid w:val="00F10DDA"/>
    <w:rsid w:val="00F11378"/>
    <w:rsid w:val="00F20430"/>
    <w:rsid w:val="00F219FB"/>
    <w:rsid w:val="00F21C0B"/>
    <w:rsid w:val="00F347C1"/>
    <w:rsid w:val="00F35E4E"/>
    <w:rsid w:val="00F436D2"/>
    <w:rsid w:val="00F470EE"/>
    <w:rsid w:val="00F50459"/>
    <w:rsid w:val="00F529F4"/>
    <w:rsid w:val="00F60C3C"/>
    <w:rsid w:val="00F626EF"/>
    <w:rsid w:val="00F67660"/>
    <w:rsid w:val="00F74543"/>
    <w:rsid w:val="00F84811"/>
    <w:rsid w:val="00F85506"/>
    <w:rsid w:val="00F94DED"/>
    <w:rsid w:val="00F97AC2"/>
    <w:rsid w:val="00F97CEB"/>
    <w:rsid w:val="00FA33E1"/>
    <w:rsid w:val="00FB33D4"/>
    <w:rsid w:val="00FB7261"/>
    <w:rsid w:val="00FB7413"/>
    <w:rsid w:val="00FC1B5F"/>
    <w:rsid w:val="00FC2A86"/>
    <w:rsid w:val="00FD1987"/>
    <w:rsid w:val="00FD38C7"/>
    <w:rsid w:val="00FD59E6"/>
    <w:rsid w:val="00FE20A3"/>
    <w:rsid w:val="00FE337B"/>
    <w:rsid w:val="00FF1B0F"/>
    <w:rsid w:val="00FF478F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D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D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6DAD"/>
  </w:style>
  <w:style w:type="paragraph" w:styleId="a5">
    <w:name w:val="Balloon Text"/>
    <w:basedOn w:val="a"/>
    <w:semiHidden/>
    <w:rsid w:val="00E06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47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55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533C2E"/>
    <w:pPr>
      <w:spacing w:after="120"/>
    </w:pPr>
  </w:style>
  <w:style w:type="character" w:customStyle="1" w:styleId="a7">
    <w:name w:val="Основной текст Знак"/>
    <w:basedOn w:val="a0"/>
    <w:link w:val="a6"/>
    <w:rsid w:val="00533C2E"/>
    <w:rPr>
      <w:sz w:val="24"/>
      <w:szCs w:val="24"/>
    </w:rPr>
  </w:style>
  <w:style w:type="character" w:styleId="a8">
    <w:name w:val="Hyperlink"/>
    <w:basedOn w:val="a0"/>
    <w:rsid w:val="00C86C3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9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mslk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FEAB-3180-4BC8-8CBF-87E2661A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2</Company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1</dc:creator>
  <cp:lastModifiedBy>РС</cp:lastModifiedBy>
  <cp:revision>46</cp:revision>
  <cp:lastPrinted>2023-05-16T11:57:00Z</cp:lastPrinted>
  <dcterms:created xsi:type="dcterms:W3CDTF">2024-04-26T08:39:00Z</dcterms:created>
  <dcterms:modified xsi:type="dcterms:W3CDTF">2025-04-24T06:31:00Z</dcterms:modified>
</cp:coreProperties>
</file>