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FC" w:rsidRPr="003E348F" w:rsidRDefault="009F3AFC" w:rsidP="009F3AFC">
      <w:pPr>
        <w:jc w:val="center"/>
        <w:rPr>
          <w:rFonts w:ascii="Times New Roman" w:hAnsi="Times New Roman" w:cs="Times New Roman"/>
          <w:b/>
        </w:rPr>
      </w:pPr>
      <w:r w:rsidRPr="003E348F">
        <w:rPr>
          <w:rFonts w:ascii="Times New Roman" w:hAnsi="Times New Roman" w:cs="Times New Roman"/>
          <w:b/>
        </w:rPr>
        <w:t>КОНТРОЛЬНО-СЧЕТНЫЙ ОРГАН</w:t>
      </w:r>
    </w:p>
    <w:p w:rsidR="009F3AFC" w:rsidRPr="003E348F" w:rsidRDefault="009F3AFC" w:rsidP="009F3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8F">
        <w:rPr>
          <w:rFonts w:ascii="Times New Roman" w:hAnsi="Times New Roman" w:cs="Times New Roman"/>
          <w:b/>
        </w:rPr>
        <w:t>МУНИЦИПАЛЬНОГО РАЙОНА «МОСАЛЬСКИЙ РАЙОН»</w:t>
      </w:r>
    </w:p>
    <w:p w:rsidR="009F3AFC" w:rsidRPr="003E348F" w:rsidRDefault="005E6D26" w:rsidP="009F3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60288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9F3AFC" w:rsidRPr="003E348F" w:rsidRDefault="009F3AFC" w:rsidP="009F3AFC">
      <w:pPr>
        <w:jc w:val="center"/>
        <w:rPr>
          <w:rFonts w:ascii="Times New Roman" w:hAnsi="Times New Roman" w:cs="Times New Roman"/>
        </w:rPr>
      </w:pPr>
      <w:r w:rsidRPr="003E348F">
        <w:rPr>
          <w:rFonts w:ascii="Times New Roman" w:hAnsi="Times New Roman" w:cs="Times New Roman"/>
        </w:rPr>
        <w:t>249930, Калужская область, г. Мосальск, ул. Советская, 16</w:t>
      </w:r>
    </w:p>
    <w:p w:rsidR="009F3AFC" w:rsidRPr="003E348F" w:rsidRDefault="009F3AFC" w:rsidP="009F3AFC">
      <w:pPr>
        <w:jc w:val="center"/>
        <w:rPr>
          <w:rFonts w:ascii="Times New Roman" w:hAnsi="Times New Roman" w:cs="Times New Roman"/>
        </w:rPr>
      </w:pPr>
      <w:r w:rsidRPr="003E348F">
        <w:rPr>
          <w:rFonts w:ascii="Times New Roman" w:hAnsi="Times New Roman" w:cs="Times New Roman"/>
        </w:rPr>
        <w:t xml:space="preserve">тел.факс (48452) 2-12-63, Emal: </w:t>
      </w:r>
      <w:r w:rsidRPr="003E348F">
        <w:rPr>
          <w:rFonts w:ascii="Times New Roman" w:hAnsi="Times New Roman" w:cs="Times New Roman"/>
          <w:lang w:val="en-US"/>
        </w:rPr>
        <w:t>kso</w:t>
      </w:r>
      <w:r w:rsidRPr="003E348F">
        <w:rPr>
          <w:rFonts w:ascii="Times New Roman" w:hAnsi="Times New Roman" w:cs="Times New Roman"/>
        </w:rPr>
        <w:t>.</w:t>
      </w:r>
      <w:r w:rsidRPr="003E348F">
        <w:rPr>
          <w:rFonts w:ascii="Times New Roman" w:hAnsi="Times New Roman" w:cs="Times New Roman"/>
          <w:lang w:val="en-US"/>
        </w:rPr>
        <w:t>mslk</w:t>
      </w:r>
      <w:r w:rsidRPr="003E348F">
        <w:rPr>
          <w:rFonts w:ascii="Times New Roman" w:hAnsi="Times New Roman" w:cs="Times New Roman"/>
        </w:rPr>
        <w:t>@</w:t>
      </w:r>
      <w:r w:rsidRPr="003E348F">
        <w:rPr>
          <w:rFonts w:ascii="Times New Roman" w:hAnsi="Times New Roman" w:cs="Times New Roman"/>
          <w:lang w:val="en-US"/>
        </w:rPr>
        <w:t>yandex</w:t>
      </w:r>
      <w:r w:rsidRPr="003E348F">
        <w:rPr>
          <w:rFonts w:ascii="Times New Roman" w:hAnsi="Times New Roman" w:cs="Times New Roman"/>
        </w:rPr>
        <w:t>.</w:t>
      </w:r>
      <w:r w:rsidRPr="003E348F">
        <w:rPr>
          <w:rFonts w:ascii="Times New Roman" w:hAnsi="Times New Roman" w:cs="Times New Roman"/>
          <w:lang w:val="en-US"/>
        </w:rPr>
        <w:t>ru</w:t>
      </w:r>
    </w:p>
    <w:p w:rsidR="009F3AFC" w:rsidRPr="003E348F" w:rsidRDefault="009F3AFC" w:rsidP="009F3AFC">
      <w:pPr>
        <w:pStyle w:val="a3"/>
        <w:rPr>
          <w:b/>
          <w:sz w:val="28"/>
          <w:szCs w:val="28"/>
        </w:rPr>
      </w:pPr>
    </w:p>
    <w:p w:rsidR="009F3AFC" w:rsidRPr="007F31BB" w:rsidRDefault="009F3AFC" w:rsidP="009F3AFC">
      <w:pPr>
        <w:pStyle w:val="a3"/>
        <w:rPr>
          <w:b/>
          <w:sz w:val="28"/>
          <w:szCs w:val="28"/>
        </w:rPr>
      </w:pPr>
      <w:r w:rsidRPr="007F31BB">
        <w:rPr>
          <w:b/>
          <w:sz w:val="28"/>
          <w:szCs w:val="28"/>
        </w:rPr>
        <w:t xml:space="preserve">Отчет о деятельности контрольно-счетного органа </w:t>
      </w:r>
    </w:p>
    <w:p w:rsidR="009F3AFC" w:rsidRDefault="009F3AFC" w:rsidP="009F3AFC">
      <w:pPr>
        <w:pStyle w:val="a3"/>
        <w:rPr>
          <w:b/>
          <w:sz w:val="28"/>
          <w:szCs w:val="28"/>
        </w:rPr>
      </w:pPr>
      <w:r w:rsidRPr="007F31BB">
        <w:rPr>
          <w:b/>
          <w:sz w:val="28"/>
          <w:szCs w:val="28"/>
        </w:rPr>
        <w:t xml:space="preserve">муниципального района «Мосальский район» </w:t>
      </w:r>
    </w:p>
    <w:p w:rsidR="009F3AFC" w:rsidRPr="007F31BB" w:rsidRDefault="009F3AFC" w:rsidP="009F3AFC">
      <w:pPr>
        <w:pStyle w:val="a3"/>
        <w:rPr>
          <w:b/>
          <w:sz w:val="28"/>
          <w:szCs w:val="28"/>
        </w:rPr>
      </w:pPr>
      <w:r w:rsidRPr="007F31BB">
        <w:rPr>
          <w:b/>
          <w:sz w:val="28"/>
          <w:szCs w:val="28"/>
        </w:rPr>
        <w:t xml:space="preserve">за </w:t>
      </w:r>
      <w:r w:rsidR="002163B5">
        <w:rPr>
          <w:b/>
          <w:sz w:val="28"/>
          <w:szCs w:val="28"/>
        </w:rPr>
        <w:t>1 квартал 2024</w:t>
      </w:r>
      <w:r w:rsidRPr="007F31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F3AFC" w:rsidRDefault="009F3AFC" w:rsidP="009F3AFC">
      <w:pPr>
        <w:pStyle w:val="a3"/>
        <w:rPr>
          <w:sz w:val="28"/>
          <w:szCs w:val="28"/>
        </w:rPr>
      </w:pPr>
    </w:p>
    <w:p w:rsidR="00ED4D4C" w:rsidRPr="00ED4D4C" w:rsidRDefault="009F3AFC" w:rsidP="00ED4D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D4D4C">
        <w:rPr>
          <w:rFonts w:ascii="Times New Roman" w:hAnsi="Times New Roman" w:cs="Times New Roman"/>
          <w:sz w:val="28"/>
          <w:szCs w:val="28"/>
        </w:rPr>
        <w:t xml:space="preserve">еятельность контрольно-счетного органа муниципального района "Мосальский район" основывается на </w:t>
      </w:r>
      <w:hyperlink r:id="rId6" w:history="1">
        <w:r w:rsidRPr="00ED4D4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D4D4C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</w:t>
      </w:r>
      <w:hyperlink r:id="rId7" w:history="1">
        <w:r w:rsidRPr="00ED4D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4D4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8" w:history="1">
        <w:r w:rsidRPr="00ED4D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4D4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D4D4C" w:rsidRPr="00ED4D4C">
        <w:rPr>
          <w:rFonts w:ascii="Times New Roman" w:hAnsi="Times New Roman" w:cs="Times New Roman"/>
          <w:sz w:val="28"/>
          <w:szCs w:val="28"/>
        </w:rPr>
        <w:t xml:space="preserve"> </w:t>
      </w:r>
      <w:r w:rsidRPr="00ED4D4C"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D4D4C" w:rsidRPr="00ED4D4C">
        <w:rPr>
          <w:rFonts w:ascii="Times New Roman" w:hAnsi="Times New Roman" w:cs="Times New Roman"/>
          <w:sz w:val="28"/>
          <w:szCs w:val="28"/>
        </w:rPr>
        <w:t>«Положением о контрольно-счетном органе муниципального района «Мосальский район»,</w:t>
      </w:r>
      <w:r w:rsidR="00ED4D4C" w:rsidRPr="00ED4D4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решением Районного Собрания МР «Мосальский район»</w:t>
      </w:r>
      <w:r w:rsidR="00ED4D4C" w:rsidRPr="00ED4D4C">
        <w:rPr>
          <w:rFonts w:ascii="Times New Roman" w:hAnsi="Times New Roman" w:cs="Times New Roman"/>
          <w:sz w:val="28"/>
          <w:szCs w:val="28"/>
        </w:rPr>
        <w:t xml:space="preserve"> от 22.03.2022г. №97</w:t>
      </w:r>
      <w:r w:rsidR="00ED4D4C">
        <w:rPr>
          <w:rFonts w:ascii="Times New Roman" w:hAnsi="Times New Roman" w:cs="Times New Roman"/>
          <w:sz w:val="28"/>
          <w:szCs w:val="28"/>
        </w:rPr>
        <w:t>.</w:t>
      </w:r>
    </w:p>
    <w:p w:rsidR="009F3AFC" w:rsidRDefault="009F3AFC" w:rsidP="009F3AF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планом работы контрольно-счетного органа организовано и проведено:</w:t>
      </w:r>
    </w:p>
    <w:p w:rsidR="009F3AFC" w:rsidRDefault="002163B5" w:rsidP="009F3AFC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контрольных мероприятий -  2</w:t>
      </w:r>
      <w:r w:rsidR="009F3AFC" w:rsidRPr="003E34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F3AFC" w:rsidRPr="003E348F" w:rsidRDefault="009F3AFC" w:rsidP="009F3AFC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4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экспертно-аналитических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</w:t>
      </w:r>
      <w:r w:rsidRPr="003E34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5167" w:rsidRDefault="00E650BE" w:rsidP="00C55167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ными мероприятиями было охвачен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Общий объем проверенных финансовых средств составил </w:t>
      </w:r>
      <w:r w:rsidR="0021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11 838,5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6CA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F00B5" w:rsidRPr="007C56B7" w:rsidRDefault="008C6536" w:rsidP="00BF00B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5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4069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163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результату проведенных контрольных мероприятий</w:t>
      </w:r>
      <w:r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163B5" w:rsidRPr="00B4478E">
        <w:rPr>
          <w:rFonts w:ascii="Calibri" w:eastAsia="Calibri" w:hAnsi="Calibri" w:cs="Times New Roman"/>
          <w:sz w:val="28"/>
          <w:szCs w:val="28"/>
        </w:rPr>
        <w:t xml:space="preserve"> </w:t>
      </w:r>
      <w:r w:rsidR="002163B5" w:rsidRPr="00EA663F">
        <w:rPr>
          <w:rFonts w:ascii="Times New Roman" w:hAnsi="Times New Roman" w:cs="Times New Roman"/>
          <w:sz w:val="28"/>
          <w:szCs w:val="28"/>
        </w:rPr>
        <w:t>(</w:t>
      </w:r>
      <w:r w:rsidR="002163B5" w:rsidRPr="00EA663F">
        <w:rPr>
          <w:rFonts w:ascii="Times New Roman" w:eastAsia="Calibri" w:hAnsi="Times New Roman" w:cs="Times New Roman"/>
          <w:sz w:val="28"/>
          <w:szCs w:val="28"/>
        </w:rPr>
        <w:t>«</w:t>
      </w:r>
      <w:r w:rsidR="002163B5" w:rsidRPr="00EA663F">
        <w:rPr>
          <w:rFonts w:ascii="Times New Roman" w:eastAsia="Calibri" w:hAnsi="Times New Roman" w:cs="Times New Roman"/>
          <w:color w:val="000000"/>
          <w:sz w:val="28"/>
          <w:szCs w:val="28"/>
        </w:rPr>
        <w:t>Проверка целевого, эффективного использования бюджетных средств и имущества</w:t>
      </w:r>
      <w:r w:rsidR="002163B5" w:rsidRPr="00EA663F">
        <w:rPr>
          <w:rFonts w:ascii="Times New Roman" w:eastAsia="Calibri" w:hAnsi="Times New Roman" w:cs="Times New Roman"/>
          <w:sz w:val="28"/>
          <w:szCs w:val="28"/>
        </w:rPr>
        <w:t>» и «Аудит в сфере закупок, а также соблюдение требований действующего законодательства в сфере закупок»</w:t>
      </w:r>
      <w:r w:rsidR="00EA663F" w:rsidRPr="00EA663F">
        <w:rPr>
          <w:rFonts w:ascii="Times New Roman" w:hAnsi="Times New Roman" w:cs="Times New Roman"/>
          <w:sz w:val="28"/>
          <w:szCs w:val="28"/>
        </w:rPr>
        <w:t>)</w:t>
      </w:r>
      <w:r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="002163B5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B4462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</w:t>
      </w:r>
      <w:r w:rsidR="002163B5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B4462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</w:t>
      </w:r>
      <w:r w:rsidR="002163B5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2E6" w:rsidRP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указанием </w:t>
      </w:r>
      <w:r w:rsidR="003642E6"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выявленных нарушений</w:t>
      </w:r>
      <w:r w:rsidR="003D2B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3642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недочетов</w:t>
      </w:r>
      <w:r w:rsidR="003D2B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2B9F" w:rsidRPr="003D2B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B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Даны предложения </w:t>
      </w:r>
      <w:r w:rsidR="003D2B9F"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их устранении</w:t>
      </w:r>
      <w:r w:rsidR="003642E6"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56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представлены руководителям проверяемых учреждений</w:t>
      </w:r>
      <w:r w:rsidR="003642E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60BA0" w:rsidRDefault="00F46E58" w:rsidP="00BF00B5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="006A3D4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проверке</w:t>
      </w:r>
      <w:r w:rsidR="00D82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целевого </w:t>
      </w:r>
      <w:r w:rsidR="00481B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эффективного использования бюджетных средств ф</w:t>
      </w:r>
      <w:r w:rsidR="00160B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актов незаконного, нецелевого использования бюджетных средств не установлено.</w:t>
      </w:r>
      <w:r w:rsidR="00121A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B4462" w:rsidRDefault="00160BA0" w:rsidP="008C653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ходе проведения 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контрольного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63F" w:rsidRPr="00EA663F">
        <w:rPr>
          <w:rFonts w:ascii="Times New Roman" w:eastAsia="Calibri" w:hAnsi="Times New Roman" w:cs="Times New Roman"/>
          <w:sz w:val="28"/>
          <w:szCs w:val="28"/>
        </w:rPr>
        <w:t>«Аудит в сфере закупок, а также соблюдение требований действующего законодательства в сфере закупок»</w:t>
      </w:r>
      <w:r w:rsidR="004E40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проверено 60 </w:t>
      </w:r>
      <w:r w:rsidR="004E40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контрактов </w:t>
      </w:r>
      <w:r w:rsid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(договоров)</w:t>
      </w:r>
      <w:r w:rsidR="004E40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общую сумму </w:t>
      </w:r>
      <w:r w:rsidR="002B44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A663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322,5 </w:t>
      </w:r>
      <w:r w:rsidR="004E40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:rsidR="002B4462" w:rsidRDefault="002B4462" w:rsidP="008C653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Фактов </w:t>
      </w:r>
      <w:r w:rsidR="001551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неэффективного и нецелевого использования поставленного товара, выполненной работы или оказанной услуги не установлено.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C6536" w:rsidRDefault="00461F3F" w:rsidP="008C653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За отчётный период проведен</w:t>
      </w:r>
      <w:r w:rsidR="000A36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6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</w:t>
      </w:r>
      <w:r w:rsidR="000A36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пертно-аналитическое</w:t>
      </w:r>
      <w:r w:rsidR="001D15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0A36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33F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50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D4D4C" w:rsidRPr="00CE50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CE50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числе:</w:t>
      </w:r>
    </w:p>
    <w:p w:rsidR="00C8258D" w:rsidRPr="001D1037" w:rsidRDefault="007442FD" w:rsidP="001D1037">
      <w:pPr>
        <w:pStyle w:val="a5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2FD">
        <w:rPr>
          <w:rFonts w:ascii="Times New Roman" w:hAnsi="Times New Roman" w:cs="Times New Roman"/>
          <w:color w:val="000000"/>
          <w:sz w:val="28"/>
          <w:szCs w:val="28"/>
        </w:rPr>
        <w:t>проверка годовой бюджетной отчетности главных администраторов средств районного бюджета за 2023 год</w:t>
      </w:r>
      <w:r w:rsidR="00037A4C">
        <w:rPr>
          <w:rFonts w:ascii="Times New Roman" w:hAnsi="Times New Roman" w:cs="Times New Roman"/>
          <w:color w:val="000000"/>
          <w:sz w:val="28"/>
          <w:szCs w:val="28"/>
        </w:rPr>
        <w:t xml:space="preserve"> в кол</w:t>
      </w:r>
      <w:r w:rsidRPr="007442FD">
        <w:rPr>
          <w:rFonts w:ascii="Times New Roman" w:hAnsi="Times New Roman" w:cs="Times New Roman"/>
          <w:color w:val="000000"/>
          <w:sz w:val="28"/>
          <w:szCs w:val="28"/>
        </w:rPr>
        <w:t>ичестве</w:t>
      </w:r>
      <w:r w:rsidR="00037A4C">
        <w:rPr>
          <w:rFonts w:ascii="Times New Roman" w:hAnsi="Times New Roman" w:cs="Times New Roman"/>
          <w:color w:val="000000"/>
          <w:sz w:val="28"/>
          <w:szCs w:val="28"/>
        </w:rPr>
        <w:t xml:space="preserve"> 11 единиц</w:t>
      </w:r>
      <w:r w:rsidR="00291E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A4C" w:rsidRDefault="00291E20" w:rsidP="001D10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A4C" w:rsidRPr="00037A4C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037A4C">
        <w:rPr>
          <w:rFonts w:ascii="Times New Roman" w:hAnsi="Times New Roman" w:cs="Times New Roman"/>
          <w:sz w:val="28"/>
          <w:szCs w:val="28"/>
        </w:rPr>
        <w:t xml:space="preserve"> пункта 3.1 плана работы Ассоциации КСО Калужской области на 2024 год Президиумом Ассоциации осуществлялся сбор, анализ и обобщение информации о деятельности муниципальных контрольно-счетных органов в 2023 году</w:t>
      </w:r>
      <w:r w:rsidR="001D1037">
        <w:rPr>
          <w:rFonts w:ascii="Times New Roman" w:hAnsi="Times New Roman" w:cs="Times New Roman"/>
          <w:sz w:val="28"/>
          <w:szCs w:val="28"/>
        </w:rPr>
        <w:t xml:space="preserve">. В рамках выполнения указанного мероприятия контрольно-счетным органом </w:t>
      </w:r>
      <w:r w:rsidR="001D10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1D1037" w:rsidRPr="00B3474C">
        <w:rPr>
          <w:rFonts w:ascii="Times New Roman" w:eastAsia="Calibri" w:hAnsi="Times New Roman" w:cs="Times New Roman"/>
          <w:sz w:val="28"/>
          <w:szCs w:val="28"/>
        </w:rPr>
        <w:t xml:space="preserve"> «Мосальский район»</w:t>
      </w:r>
      <w:r w:rsidR="001D1037">
        <w:rPr>
          <w:rFonts w:ascii="Times New Roman" w:eastAsia="Calibri" w:hAnsi="Times New Roman" w:cs="Times New Roman"/>
          <w:sz w:val="28"/>
          <w:szCs w:val="28"/>
        </w:rPr>
        <w:t xml:space="preserve"> предоставлены сведения по итогам работы за 2023 год согласно утвержденным формам.</w:t>
      </w:r>
    </w:p>
    <w:p w:rsidR="00291E20" w:rsidRDefault="001D1037" w:rsidP="001D10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 отчетном периоде</w:t>
      </w:r>
      <w:r w:rsidRPr="003828A0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контрольно-счетный орган</w:t>
      </w:r>
      <w:r w:rsidR="00291E2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пункта 2 статьи 20 Положения о контрольно-счетном органе муниципального района</w:t>
      </w:r>
      <w:r w:rsidRPr="00B3474C">
        <w:rPr>
          <w:rFonts w:ascii="Times New Roman" w:eastAsia="Calibri" w:hAnsi="Times New Roman" w:cs="Times New Roman"/>
          <w:sz w:val="28"/>
          <w:szCs w:val="28"/>
        </w:rPr>
        <w:t xml:space="preserve"> «Мосальский район»</w:t>
      </w:r>
      <w:r w:rsidR="00291E2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представил в Районное Собрание</w:t>
      </w:r>
      <w:r w:rsidR="007157DB" w:rsidRPr="00715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7DB" w:rsidRPr="001D1037">
        <w:rPr>
          <w:rFonts w:ascii="Times New Roman" w:eastAsia="Calibri" w:hAnsi="Times New Roman" w:cs="Times New Roman"/>
          <w:sz w:val="28"/>
          <w:szCs w:val="28"/>
        </w:rPr>
        <w:t>МР «Мосальский район</w:t>
      </w:r>
      <w:r w:rsidR="007157DB" w:rsidRPr="007157DB">
        <w:rPr>
          <w:rFonts w:ascii="Times New Roman" w:eastAsia="Calibri" w:hAnsi="Times New Roman" w:cs="Times New Roman"/>
          <w:sz w:val="28"/>
          <w:szCs w:val="28"/>
        </w:rPr>
        <w:t>» «</w:t>
      </w:r>
      <w:r w:rsidRPr="007157DB">
        <w:rPr>
          <w:rFonts w:ascii="Times New Roman" w:hAnsi="Times New Roman" w:cs="Times New Roman"/>
          <w:sz w:val="28"/>
          <w:szCs w:val="28"/>
        </w:rPr>
        <w:t>Отчет о деятельности контрольно-счетного органа муниципального района  «Мосальский район»  за  2023 год</w:t>
      </w:r>
      <w:r w:rsidR="007157DB" w:rsidRPr="007157DB">
        <w:rPr>
          <w:rFonts w:ascii="Times New Roman" w:hAnsi="Times New Roman" w:cs="Times New Roman"/>
          <w:sz w:val="28"/>
          <w:szCs w:val="28"/>
        </w:rPr>
        <w:t>»</w:t>
      </w:r>
      <w:r w:rsidR="00291E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037" w:rsidRPr="001D1037" w:rsidRDefault="00291E20" w:rsidP="001D10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</w:t>
      </w:r>
      <w:r w:rsidR="001D1037" w:rsidRPr="007157DB">
        <w:rPr>
          <w:rFonts w:ascii="Times New Roman" w:eastAsia="Calibri" w:hAnsi="Times New Roman" w:cs="Times New Roman"/>
          <w:sz w:val="28"/>
          <w:szCs w:val="28"/>
        </w:rPr>
        <w:t>ринимал</w:t>
      </w:r>
      <w:r w:rsidR="001D1037" w:rsidRPr="001D1037">
        <w:rPr>
          <w:rFonts w:ascii="Times New Roman" w:eastAsia="Calibri" w:hAnsi="Times New Roman" w:cs="Times New Roman"/>
          <w:sz w:val="28"/>
          <w:szCs w:val="28"/>
        </w:rPr>
        <w:t xml:space="preserve"> участие в заседаниях Районного Собрания МР «Мосальский район» и тематических семинарах, вебинарах, круглых столах, организуемых Контрольно-счетной палатой Калужской области и Союзом муниципальных </w:t>
      </w:r>
      <w:r w:rsidR="001D1037" w:rsidRPr="001D1037">
        <w:rPr>
          <w:rFonts w:ascii="Times New Roman" w:hAnsi="Times New Roman" w:cs="Times New Roman"/>
          <w:sz w:val="28"/>
          <w:szCs w:val="28"/>
        </w:rPr>
        <w:t>контрольно-счетных органов</w:t>
      </w:r>
      <w:r w:rsidR="001D1037" w:rsidRPr="001D10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B20" w:rsidRPr="003F6B20" w:rsidRDefault="003F6B20" w:rsidP="003F6B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20" w:rsidRDefault="003F6B20" w:rsidP="003D4F6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1B84" w:rsidRDefault="00EF20AD" w:rsidP="00EF20AD">
      <w:pPr>
        <w:widowControl w:val="0"/>
        <w:tabs>
          <w:tab w:val="left" w:pos="708"/>
          <w:tab w:val="left" w:pos="1980"/>
        </w:tabs>
      </w:pPr>
      <w:bookmarkStart w:id="0" w:name="_GoBack"/>
      <w:r w:rsidRPr="00EF20AD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2836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1B84" w:rsidSect="0098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20BB"/>
    <w:multiLevelType w:val="hybridMultilevel"/>
    <w:tmpl w:val="DFBE39CC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30DE5FED"/>
    <w:multiLevelType w:val="hybridMultilevel"/>
    <w:tmpl w:val="BA34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B10B0"/>
    <w:multiLevelType w:val="hybridMultilevel"/>
    <w:tmpl w:val="CA7C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D151D"/>
    <w:multiLevelType w:val="hybridMultilevel"/>
    <w:tmpl w:val="0A941E2E"/>
    <w:lvl w:ilvl="0" w:tplc="F8046A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3647DC"/>
    <w:multiLevelType w:val="hybridMultilevel"/>
    <w:tmpl w:val="225C7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E485B"/>
    <w:multiLevelType w:val="hybridMultilevel"/>
    <w:tmpl w:val="14C8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5C7B"/>
    <w:rsid w:val="0000122E"/>
    <w:rsid w:val="00007DB1"/>
    <w:rsid w:val="0003768C"/>
    <w:rsid w:val="00037A4C"/>
    <w:rsid w:val="000608CF"/>
    <w:rsid w:val="00090FFD"/>
    <w:rsid w:val="000A0FDB"/>
    <w:rsid w:val="000A3616"/>
    <w:rsid w:val="000C77B3"/>
    <w:rsid w:val="001200A4"/>
    <w:rsid w:val="00121A70"/>
    <w:rsid w:val="00131AD5"/>
    <w:rsid w:val="001551EB"/>
    <w:rsid w:val="00155B4B"/>
    <w:rsid w:val="00160BA0"/>
    <w:rsid w:val="001D1037"/>
    <w:rsid w:val="001D1532"/>
    <w:rsid w:val="001F1339"/>
    <w:rsid w:val="002042D5"/>
    <w:rsid w:val="002163B5"/>
    <w:rsid w:val="002237AA"/>
    <w:rsid w:val="002276C4"/>
    <w:rsid w:val="00235B06"/>
    <w:rsid w:val="00261C9E"/>
    <w:rsid w:val="00262951"/>
    <w:rsid w:val="0028553E"/>
    <w:rsid w:val="00291E20"/>
    <w:rsid w:val="002B4462"/>
    <w:rsid w:val="002E2630"/>
    <w:rsid w:val="002E48F0"/>
    <w:rsid w:val="002F2D2B"/>
    <w:rsid w:val="00307308"/>
    <w:rsid w:val="003642E6"/>
    <w:rsid w:val="003838ED"/>
    <w:rsid w:val="00386F85"/>
    <w:rsid w:val="003D2B9F"/>
    <w:rsid w:val="003D4F65"/>
    <w:rsid w:val="003F0BA2"/>
    <w:rsid w:val="003F6B20"/>
    <w:rsid w:val="003F7ACF"/>
    <w:rsid w:val="0040721C"/>
    <w:rsid w:val="00412216"/>
    <w:rsid w:val="00435AB4"/>
    <w:rsid w:val="00451177"/>
    <w:rsid w:val="00461F3F"/>
    <w:rsid w:val="00481BB7"/>
    <w:rsid w:val="004B0015"/>
    <w:rsid w:val="004E4060"/>
    <w:rsid w:val="00514E10"/>
    <w:rsid w:val="00540244"/>
    <w:rsid w:val="00540B0B"/>
    <w:rsid w:val="00541232"/>
    <w:rsid w:val="00573357"/>
    <w:rsid w:val="00586031"/>
    <w:rsid w:val="0059057D"/>
    <w:rsid w:val="005E6D26"/>
    <w:rsid w:val="005F1919"/>
    <w:rsid w:val="005F42E4"/>
    <w:rsid w:val="00663BEB"/>
    <w:rsid w:val="006A3D41"/>
    <w:rsid w:val="006A51C2"/>
    <w:rsid w:val="006C1677"/>
    <w:rsid w:val="006C5157"/>
    <w:rsid w:val="00705D28"/>
    <w:rsid w:val="007157DB"/>
    <w:rsid w:val="007442FD"/>
    <w:rsid w:val="00773FE9"/>
    <w:rsid w:val="00791A4E"/>
    <w:rsid w:val="00793BD2"/>
    <w:rsid w:val="007F31BB"/>
    <w:rsid w:val="007F48CD"/>
    <w:rsid w:val="00802D35"/>
    <w:rsid w:val="00817794"/>
    <w:rsid w:val="00817E1E"/>
    <w:rsid w:val="008265B0"/>
    <w:rsid w:val="00867CDB"/>
    <w:rsid w:val="008C6536"/>
    <w:rsid w:val="008D73C3"/>
    <w:rsid w:val="00904EAA"/>
    <w:rsid w:val="009174F2"/>
    <w:rsid w:val="00922D7B"/>
    <w:rsid w:val="00977BD6"/>
    <w:rsid w:val="00986848"/>
    <w:rsid w:val="00986BEE"/>
    <w:rsid w:val="009A3CBE"/>
    <w:rsid w:val="009C5D6C"/>
    <w:rsid w:val="009D29B9"/>
    <w:rsid w:val="009D4BE0"/>
    <w:rsid w:val="009F3AFC"/>
    <w:rsid w:val="00A33C3A"/>
    <w:rsid w:val="00A33FD4"/>
    <w:rsid w:val="00A806AF"/>
    <w:rsid w:val="00AF6697"/>
    <w:rsid w:val="00B06B90"/>
    <w:rsid w:val="00B10801"/>
    <w:rsid w:val="00B2527A"/>
    <w:rsid w:val="00B26371"/>
    <w:rsid w:val="00B36409"/>
    <w:rsid w:val="00B36ACC"/>
    <w:rsid w:val="00B51B84"/>
    <w:rsid w:val="00B77D92"/>
    <w:rsid w:val="00BE129F"/>
    <w:rsid w:val="00BF00B5"/>
    <w:rsid w:val="00C24C78"/>
    <w:rsid w:val="00C55167"/>
    <w:rsid w:val="00C75541"/>
    <w:rsid w:val="00C8258D"/>
    <w:rsid w:val="00CB612F"/>
    <w:rsid w:val="00CC3ED1"/>
    <w:rsid w:val="00CD00AA"/>
    <w:rsid w:val="00CD3798"/>
    <w:rsid w:val="00CE5084"/>
    <w:rsid w:val="00CF21C7"/>
    <w:rsid w:val="00D50959"/>
    <w:rsid w:val="00D82D00"/>
    <w:rsid w:val="00DB50B0"/>
    <w:rsid w:val="00DD2C72"/>
    <w:rsid w:val="00DE5A42"/>
    <w:rsid w:val="00DF038E"/>
    <w:rsid w:val="00E32525"/>
    <w:rsid w:val="00E4069A"/>
    <w:rsid w:val="00E47679"/>
    <w:rsid w:val="00E56CAA"/>
    <w:rsid w:val="00E650BE"/>
    <w:rsid w:val="00E725ED"/>
    <w:rsid w:val="00E82A44"/>
    <w:rsid w:val="00EA663F"/>
    <w:rsid w:val="00EC5C7B"/>
    <w:rsid w:val="00ED4AD2"/>
    <w:rsid w:val="00ED4D4C"/>
    <w:rsid w:val="00EF20AD"/>
    <w:rsid w:val="00F13018"/>
    <w:rsid w:val="00F20956"/>
    <w:rsid w:val="00F46E58"/>
    <w:rsid w:val="00F7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7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5C7B"/>
    <w:pPr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EC5C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33FD4"/>
    <w:pPr>
      <w:ind w:left="720"/>
      <w:contextualSpacing/>
    </w:pPr>
  </w:style>
  <w:style w:type="paragraph" w:customStyle="1" w:styleId="ConsPlusNormal">
    <w:name w:val="ConsPlusNormal"/>
    <w:rsid w:val="00B51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1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64DA3F66BE4950E1FA023B92CBF1EDBBB756BD222701241D27A4393C87F6656B016BE52D7pDo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064DA3F66BE4950E1FA023B92CBF1EDBBA7567D525701241D27A4393C87F6656B016BC54D1DBE0p8o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064DA3F66BE4950E1FA023B92CBF1EDBBA7B6BDC722710108774p4o6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9F90-A482-497F-BEB6-72174F98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25</cp:revision>
  <dcterms:created xsi:type="dcterms:W3CDTF">2023-07-12T08:34:00Z</dcterms:created>
  <dcterms:modified xsi:type="dcterms:W3CDTF">2024-04-08T11:13:00Z</dcterms:modified>
</cp:coreProperties>
</file>