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1E" w:rsidRPr="007436D3" w:rsidRDefault="00AF21B4" w:rsidP="00AE28BE">
      <w:pPr>
        <w:pStyle w:val="ConsPlusNormal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-91440</wp:posOffset>
            </wp:positionV>
            <wp:extent cx="841375" cy="96012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21E" w:rsidRPr="0099121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9121E" w:rsidRPr="0099121E" w:rsidRDefault="0099121E" w:rsidP="00AE28BE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99121E">
        <w:rPr>
          <w:rFonts w:ascii="Times New Roman" w:hAnsi="Times New Roman" w:cs="Times New Roman"/>
          <w:b/>
          <w:sz w:val="28"/>
          <w:szCs w:val="28"/>
        </w:rPr>
        <w:t>"МОСАЛЬСКИЙ РАЙОН"</w:t>
      </w:r>
    </w:p>
    <w:p w:rsidR="0099121E" w:rsidRPr="0099121E" w:rsidRDefault="0099121E" w:rsidP="00AE28BE">
      <w:pPr>
        <w:pStyle w:val="1"/>
        <w:ind w:firstLine="57"/>
        <w:rPr>
          <w:sz w:val="28"/>
          <w:szCs w:val="28"/>
        </w:rPr>
      </w:pPr>
      <w:r w:rsidRPr="0099121E">
        <w:rPr>
          <w:sz w:val="28"/>
          <w:szCs w:val="28"/>
        </w:rPr>
        <w:t>Калужской области</w:t>
      </w:r>
    </w:p>
    <w:p w:rsidR="00AE28BE" w:rsidRDefault="00AE28BE" w:rsidP="00716940">
      <w:pPr>
        <w:pStyle w:val="1"/>
        <w:rPr>
          <w:szCs w:val="40"/>
        </w:rPr>
      </w:pPr>
    </w:p>
    <w:p w:rsidR="00AF21B4" w:rsidRPr="00AE28BE" w:rsidRDefault="00AF21B4" w:rsidP="00716940">
      <w:pPr>
        <w:pStyle w:val="1"/>
        <w:rPr>
          <w:sz w:val="36"/>
          <w:szCs w:val="36"/>
        </w:rPr>
      </w:pPr>
      <w:r w:rsidRPr="00AE28BE">
        <w:rPr>
          <w:sz w:val="36"/>
          <w:szCs w:val="36"/>
        </w:rPr>
        <w:t>ПОСТАНОВЛЕНИЕ</w:t>
      </w:r>
    </w:p>
    <w:tbl>
      <w:tblPr>
        <w:tblpPr w:leftFromText="180" w:rightFromText="180" w:vertAnchor="text" w:horzAnchor="margin" w:tblpY="146"/>
        <w:tblW w:w="10191" w:type="dxa"/>
        <w:tblLayout w:type="fixed"/>
        <w:tblLook w:val="0000"/>
      </w:tblPr>
      <w:tblGrid>
        <w:gridCol w:w="3090"/>
        <w:gridCol w:w="745"/>
        <w:gridCol w:w="2421"/>
        <w:gridCol w:w="1489"/>
        <w:gridCol w:w="2446"/>
      </w:tblGrid>
      <w:tr w:rsidR="00716940" w:rsidTr="00716940">
        <w:trPr>
          <w:trHeight w:val="7"/>
        </w:trPr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</w:tcPr>
          <w:p w:rsidR="00716940" w:rsidRPr="00A62DBC" w:rsidRDefault="00716940" w:rsidP="00716940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716940" w:rsidRDefault="00716940" w:rsidP="00716940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716940" w:rsidRPr="00AE28BE" w:rsidRDefault="00716940" w:rsidP="00AE28B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BE">
              <w:rPr>
                <w:rFonts w:ascii="Times New Roman" w:hAnsi="Times New Roman" w:cs="Times New Roman"/>
                <w:b/>
                <w:sz w:val="28"/>
                <w:szCs w:val="28"/>
              </w:rPr>
              <w:t>г. Мосальск</w:t>
            </w:r>
          </w:p>
          <w:p w:rsidR="00716940" w:rsidRPr="00AE28BE" w:rsidRDefault="00716940" w:rsidP="007169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716940" w:rsidRPr="00AE28BE" w:rsidRDefault="00716940" w:rsidP="007169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000000"/>
            </w:tcBorders>
            <w:shd w:val="clear" w:color="auto" w:fill="auto"/>
          </w:tcPr>
          <w:p w:rsidR="00716940" w:rsidRDefault="00716940" w:rsidP="00716940">
            <w:pPr>
              <w:spacing w:line="240" w:lineRule="auto"/>
              <w:jc w:val="center"/>
            </w:pPr>
          </w:p>
        </w:tc>
      </w:tr>
    </w:tbl>
    <w:p w:rsidR="00AF21B4" w:rsidRDefault="00AF21B4" w:rsidP="00716940">
      <w:pPr>
        <w:spacing w:line="240" w:lineRule="auto"/>
        <w:jc w:val="center"/>
      </w:pPr>
    </w:p>
    <w:p w:rsidR="00AF21B4" w:rsidRPr="00B74108" w:rsidRDefault="00AF21B4" w:rsidP="00B74108">
      <w:pPr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</w:t>
      </w:r>
      <w:r w:rsidR="00B74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74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на автомобильном транспорте,</w:t>
      </w:r>
      <w:r w:rsidR="00B74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городском, наземном, электрическом транспорте и в дорожном хозяйстве</w:t>
      </w:r>
      <w:r w:rsidR="00F51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МР «Мосальский район»</w:t>
      </w:r>
      <w:r w:rsidRPr="00AF2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2022 год»</w:t>
      </w:r>
    </w:p>
    <w:p w:rsidR="00AF21B4" w:rsidRPr="00AF21B4" w:rsidRDefault="00AF21B4" w:rsidP="00991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47C" w:rsidRDefault="00AF21B4" w:rsidP="00336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РФ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Мосальского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Мосальского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Калужской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администрация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>МР «Мосальский район»</w:t>
      </w:r>
      <w:r w:rsidR="0033647C" w:rsidRPr="0033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31DC" w:rsidRPr="0093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="0033647C" w:rsidRPr="003364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proofErr w:type="gramEnd"/>
    </w:p>
    <w:p w:rsidR="0099121E" w:rsidRDefault="00862BEC" w:rsidP="00336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Программу профилактики рисков причинения вреда (ущерба)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063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городском, наземном, электрическом транспорте и в дорожном </w:t>
      </w:r>
      <w:r w:rsidR="000566A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</w:t>
      </w:r>
      <w:r w:rsidR="000638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56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F77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МР «Мосальский район» 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 год» (далее –</w:t>
      </w:r>
      <w:r w:rsidR="0099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Программа), согласно приложению</w:t>
      </w:r>
      <w:r w:rsidR="00AF21B4"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B64E5E" w:rsidRPr="00AF21B4" w:rsidRDefault="00B64E5E" w:rsidP="00B64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МР «Мосальский район» по муниципальному и сельскому хозяйствам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E5E" w:rsidRDefault="00B64E5E" w:rsidP="00B64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момента принятия, но не ранее </w:t>
      </w:r>
      <w:r w:rsidRPr="00AF21B4">
        <w:rPr>
          <w:rFonts w:ascii="Times New Roman" w:eastAsia="Times New Roman" w:hAnsi="Times New Roman" w:cs="Times New Roman"/>
          <w:color w:val="000000"/>
          <w:sz w:val="28"/>
          <w:szCs w:val="28"/>
        </w:rPr>
        <w:t>01 января 2022 года.</w:t>
      </w:r>
    </w:p>
    <w:p w:rsidR="00B64E5E" w:rsidRDefault="00B64E5E" w:rsidP="00B64E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8BE" w:rsidRDefault="00AE28BE" w:rsidP="00AE28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8BE" w:rsidRPr="00AE28BE" w:rsidRDefault="00AE28BE" w:rsidP="00B6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1B4" w:rsidRPr="00AF21B4" w:rsidRDefault="00AF21B4" w:rsidP="00743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F21B4" w:rsidRPr="00AF21B4" w:rsidRDefault="00AF21B4" w:rsidP="00743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F21B4" w:rsidRPr="009800E2" w:rsidRDefault="00AF21B4" w:rsidP="007436D3">
      <w:pPr>
        <w:spacing w:after="0" w:line="240" w:lineRule="auto"/>
        <w:rPr>
          <w:sz w:val="26"/>
          <w:szCs w:val="26"/>
        </w:rPr>
      </w:pPr>
      <w:r w:rsidRPr="00AF21B4"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  <w:r w:rsidRPr="00AF21B4">
        <w:rPr>
          <w:rFonts w:ascii="Times New Roman" w:hAnsi="Times New Roman" w:cs="Times New Roman"/>
          <w:b/>
          <w:sz w:val="28"/>
          <w:szCs w:val="28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</w:r>
      <w:r w:rsidRPr="009800E2">
        <w:rPr>
          <w:b/>
          <w:sz w:val="26"/>
          <w:szCs w:val="26"/>
        </w:rPr>
        <w:tab/>
        <w:t xml:space="preserve">                        </w:t>
      </w:r>
      <w:r w:rsidR="00B64E5E">
        <w:rPr>
          <w:b/>
          <w:sz w:val="26"/>
          <w:szCs w:val="26"/>
        </w:rPr>
        <w:t xml:space="preserve">              </w:t>
      </w:r>
      <w:r w:rsidRPr="009800E2">
        <w:rPr>
          <w:b/>
          <w:sz w:val="26"/>
          <w:szCs w:val="26"/>
        </w:rPr>
        <w:t xml:space="preserve"> </w:t>
      </w:r>
      <w:r w:rsidRPr="00AF21B4">
        <w:rPr>
          <w:rFonts w:ascii="Times New Roman" w:hAnsi="Times New Roman" w:cs="Times New Roman"/>
          <w:b/>
          <w:sz w:val="28"/>
          <w:szCs w:val="28"/>
        </w:rPr>
        <w:t>А.В. Кошелев</w:t>
      </w:r>
    </w:p>
    <w:p w:rsidR="00AE28BE" w:rsidRDefault="00AE28BE" w:rsidP="006F629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E28BE" w:rsidRDefault="00AE28BE" w:rsidP="006F629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7754C" w:rsidRPr="002024F5" w:rsidRDefault="00F7754C" w:rsidP="00F775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4F5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«Мосальский район» на 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754C" w:rsidRDefault="00F7754C" w:rsidP="00F77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E5E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проведении общественного обсуждения </w:t>
      </w:r>
    </w:p>
    <w:p w:rsidR="00B64E5E" w:rsidRPr="00B64E5E" w:rsidRDefault="00B64E5E" w:rsidP="00F77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«Мосальский район»</w:t>
      </w:r>
      <w:r w:rsidRPr="00604DA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соо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с 1 октября по 1 ноября 2021 года 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проекта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</w:t>
      </w:r>
      <w:r w:rsidR="00B64E5E">
        <w:rPr>
          <w:rFonts w:ascii="Times New Roman" w:eastAsia="Times New Roman" w:hAnsi="Times New Roman" w:cs="Times New Roman"/>
          <w:color w:val="010101"/>
          <w:sz w:val="28"/>
          <w:szCs w:val="28"/>
        </w:rPr>
        <w:t>стям по муниципальному контролю, а</w:t>
      </w:r>
      <w:proofErr w:type="gramEnd"/>
      <w:r w:rsidR="00B64E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именно: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муниципального района «Мосальский район»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2022 год.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r w:rsidRPr="00F32A56">
        <w:rPr>
          <w:rFonts w:ascii="Times New Roman" w:hAnsi="Times New Roman" w:cs="Times New Roman"/>
          <w:sz w:val="28"/>
          <w:szCs w:val="28"/>
        </w:rPr>
        <w:t>https://www.adm-mosalsk.ru/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 в разделе Контрольно-надзорная деятельность</w:t>
      </w:r>
      <w:r w:rsidR="00B64E5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F7754C" w:rsidRPr="00F32A56" w:rsidRDefault="00F7754C" w:rsidP="00B64E5E">
      <w:pPr>
        <w:shd w:val="clear" w:color="auto" w:fill="FFFFFF"/>
        <w:tabs>
          <w:tab w:val="left" w:pos="7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ab/>
      </w:r>
    </w:p>
    <w:p w:rsidR="00F7754C" w:rsidRPr="00F32A56" w:rsidRDefault="00B64E5E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249930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Калужская 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область, </w:t>
      </w:r>
      <w:proofErr w:type="gramStart"/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г</w:t>
      </w:r>
      <w:proofErr w:type="gramEnd"/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Мосальск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 ул.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Советская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д.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16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7754C" w:rsidRPr="00F32A56" w:rsidRDefault="00B64E5E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нарочным: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г.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Мосальс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к, ул. </w:t>
      </w:r>
      <w:proofErr w:type="gramStart"/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Советская</w:t>
      </w:r>
      <w:proofErr w:type="gramEnd"/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д. 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16</w:t>
      </w:r>
      <w:r w:rsidR="00F7754C"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, каб.</w:t>
      </w:r>
      <w:r w:rsidR="00F7754C">
        <w:rPr>
          <w:rFonts w:ascii="Times New Roman" w:eastAsia="Times New Roman" w:hAnsi="Times New Roman" w:cs="Times New Roman"/>
          <w:color w:val="010101"/>
          <w:sz w:val="28"/>
          <w:szCs w:val="28"/>
        </w:rPr>
        <w:t>28;</w:t>
      </w:r>
    </w:p>
    <w:p w:rsidR="00F7754C" w:rsidRPr="00604DA7" w:rsidRDefault="00B64E5E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- </w:t>
      </w:r>
      <w:r w:rsidR="00F7754C" w:rsidRPr="00604DA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письмом на адрес электронной почты:</w:t>
      </w:r>
      <w:r w:rsidR="00F7754C" w:rsidRPr="00604DA7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proofErr w:type="spellStart"/>
      <w:r w:rsidR="00F7754C">
        <w:rPr>
          <w:rFonts w:ascii="Times New Roman" w:hAnsi="Times New Roman" w:cs="Times New Roman"/>
          <w:sz w:val="28"/>
          <w:szCs w:val="28"/>
          <w:lang w:val="en-US"/>
        </w:rPr>
        <w:t>amosal</w:t>
      </w:r>
      <w:proofErr w:type="spellEnd"/>
      <w:r w:rsidR="00F7754C" w:rsidRPr="00604DA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7754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7754C" w:rsidRPr="00604D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754C">
        <w:rPr>
          <w:rFonts w:ascii="Times New Roman" w:hAnsi="Times New Roman" w:cs="Times New Roman"/>
          <w:sz w:val="28"/>
          <w:szCs w:val="28"/>
          <w:lang w:val="en-US"/>
        </w:rPr>
        <w:t>kaluga</w:t>
      </w:r>
      <w:proofErr w:type="spellEnd"/>
      <w:r w:rsidR="00F7754C" w:rsidRPr="00604D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75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B64E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1 ноября по </w:t>
      </w:r>
      <w:r w:rsidR="00B64E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</w:t>
      </w: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 декабря 2021 года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Pr="006D503B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90542A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F7754C" w:rsidRPr="00166D5E" w:rsidRDefault="00F7754C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</w:pPr>
      <w:r w:rsidRPr="00166D5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</w:rPr>
        <w:t>Проект</w:t>
      </w:r>
    </w:p>
    <w:p w:rsidR="0090542A" w:rsidRPr="00F32A56" w:rsidRDefault="0090542A" w:rsidP="00B64E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B64E5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</w:rPr>
      </w:pPr>
      <w:r w:rsidRPr="0090542A">
        <w:rPr>
          <w:rFonts w:ascii="Times New Roman" w:eastAsia="Times New Roman" w:hAnsi="Times New Roman" w:cs="Times New Roman"/>
          <w:color w:val="010101"/>
          <w:sz w:val="32"/>
          <w:szCs w:val="32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на территории муниципального района</w:t>
      </w:r>
      <w:r w:rsidR="0090542A">
        <w:rPr>
          <w:rFonts w:ascii="Times New Roman" w:eastAsia="Times New Roman" w:hAnsi="Times New Roman" w:cs="Times New Roman"/>
          <w:color w:val="010101"/>
          <w:sz w:val="32"/>
          <w:szCs w:val="32"/>
        </w:rPr>
        <w:t xml:space="preserve"> «Мосальский район» на 2022 год</w:t>
      </w:r>
    </w:p>
    <w:p w:rsidR="0090542A" w:rsidRPr="0090542A" w:rsidRDefault="0090542A" w:rsidP="00B64E5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</w:rPr>
      </w:pPr>
    </w:p>
    <w:p w:rsidR="00F7754C" w:rsidRDefault="00F7754C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90542A" w:rsidRPr="00F32A56" w:rsidRDefault="0090542A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«Мосальский район». </w:t>
      </w:r>
    </w:p>
    <w:p w:rsidR="0090542A" w:rsidRPr="00F32A56" w:rsidRDefault="0090542A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024E44" w:rsidRPr="00F32A56" w:rsidRDefault="00024E44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нспорте и в дорожном хозяйстве на территории муниципального района «Мосальский район»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отделом муниципального хозяйства, ГО и ЧС администрации МР «Мосальский район»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</w:t>
      </w:r>
      <w:r w:rsidR="00474B34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2.2. Обзор по виду муниципального контроля.</w:t>
      </w:r>
    </w:p>
    <w:p w:rsidR="005E5B57" w:rsidRDefault="00F7754C" w:rsidP="005E5B5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«Мосальский район»</w:t>
      </w:r>
      <w:r w:rsidR="00A707E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A707E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это деятельность органов местного самоуправления по </w:t>
      </w:r>
      <w:proofErr w:type="gramStart"/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контролю за</w:t>
      </w:r>
      <w:proofErr w:type="gramEnd"/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соблюдением подконтрольными субъектами требований законодательства</w:t>
      </w:r>
      <w:r w:rsidR="005E5B57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5E5B57" w:rsidRPr="005E5B57" w:rsidRDefault="00F7754C" w:rsidP="005E5B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5B57" w:rsidRPr="00337269">
        <w:rPr>
          <w:rFonts w:ascii="Calibri" w:eastAsia="Calibri" w:hAnsi="Calibri" w:cs="Times New Roman"/>
          <w:sz w:val="26"/>
          <w:szCs w:val="26"/>
        </w:rPr>
        <w:t xml:space="preserve">  </w:t>
      </w:r>
      <w:r w:rsidR="005E5B57" w:rsidRPr="005E5B57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</w:t>
      </w:r>
      <w:r w:rsidR="005E5B57" w:rsidRPr="005E5B57">
        <w:rPr>
          <w:rFonts w:ascii="Times New Roman" w:eastAsia="Calibri" w:hAnsi="Times New Roman" w:cs="Times New Roman"/>
          <w:sz w:val="28"/>
          <w:szCs w:val="28"/>
        </w:rPr>
        <w:t>е</w:t>
      </w:r>
      <w:r w:rsidR="005E5B57" w:rsidRPr="005E5B57">
        <w:rPr>
          <w:rFonts w:ascii="Times New Roman" w:eastAsia="Calibri" w:hAnsi="Times New Roman" w:cs="Times New Roman"/>
          <w:sz w:val="28"/>
          <w:szCs w:val="28"/>
        </w:rPr>
        <w:t>нии автомобильных дорог местного значения:</w:t>
      </w:r>
    </w:p>
    <w:p w:rsidR="005E5B57" w:rsidRPr="005E5B57" w:rsidRDefault="005E5B57" w:rsidP="005E5B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B57">
        <w:rPr>
          <w:rFonts w:ascii="Times New Roman" w:eastAsia="Calibri" w:hAnsi="Times New Roman" w:cs="Times New Roman"/>
          <w:sz w:val="28"/>
          <w:szCs w:val="28"/>
        </w:rPr>
        <w:t xml:space="preserve">  а) к эксплуатации объектов дорожного сервиса, размещенных в полосах о</w:t>
      </w:r>
      <w:r w:rsidRPr="005E5B57">
        <w:rPr>
          <w:rFonts w:ascii="Times New Roman" w:eastAsia="Calibri" w:hAnsi="Times New Roman" w:cs="Times New Roman"/>
          <w:sz w:val="28"/>
          <w:szCs w:val="28"/>
        </w:rPr>
        <w:t>т</w:t>
      </w:r>
      <w:r w:rsidRPr="005E5B57">
        <w:rPr>
          <w:rFonts w:ascii="Times New Roman" w:eastAsia="Calibri" w:hAnsi="Times New Roman" w:cs="Times New Roman"/>
          <w:sz w:val="28"/>
          <w:szCs w:val="28"/>
        </w:rPr>
        <w:t>вода и (или) придорожных полосах автомобильных дорог общего пользования;</w:t>
      </w:r>
    </w:p>
    <w:p w:rsidR="005E5B57" w:rsidRPr="005E5B57" w:rsidRDefault="005E5B57" w:rsidP="005E5B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B57">
        <w:rPr>
          <w:rFonts w:ascii="Times New Roman" w:eastAsia="Calibri" w:hAnsi="Times New Roman" w:cs="Times New Roman"/>
          <w:sz w:val="28"/>
          <w:szCs w:val="28"/>
        </w:rPr>
        <w:t xml:space="preserve">  б) к осуществлению работ по капитальному ремонту, ремонту и содерж</w:t>
      </w:r>
      <w:r w:rsidRPr="005E5B57">
        <w:rPr>
          <w:rFonts w:ascii="Times New Roman" w:eastAsia="Calibri" w:hAnsi="Times New Roman" w:cs="Times New Roman"/>
          <w:sz w:val="28"/>
          <w:szCs w:val="28"/>
        </w:rPr>
        <w:t>а</w:t>
      </w:r>
      <w:r w:rsidRPr="005E5B57">
        <w:rPr>
          <w:rFonts w:ascii="Times New Roman" w:eastAsia="Calibri" w:hAnsi="Times New Roman" w:cs="Times New Roman"/>
          <w:sz w:val="28"/>
          <w:szCs w:val="28"/>
        </w:rPr>
        <w:t>нию автомобильных дорог общего пользования и искусственных дорожных соор</w:t>
      </w:r>
      <w:r w:rsidRPr="005E5B57">
        <w:rPr>
          <w:rFonts w:ascii="Times New Roman" w:eastAsia="Calibri" w:hAnsi="Times New Roman" w:cs="Times New Roman"/>
          <w:sz w:val="28"/>
          <w:szCs w:val="28"/>
        </w:rPr>
        <w:t>у</w:t>
      </w:r>
      <w:r w:rsidRPr="005E5B57">
        <w:rPr>
          <w:rFonts w:ascii="Times New Roman" w:eastAsia="Calibri" w:hAnsi="Times New Roman" w:cs="Times New Roman"/>
          <w:sz w:val="28"/>
          <w:szCs w:val="28"/>
        </w:rPr>
        <w:t>жений на них (включая требования к дорожно-строительным материалам и изделиям) в части обеспеч</w:t>
      </w:r>
      <w:r w:rsidRPr="005E5B57">
        <w:rPr>
          <w:rFonts w:ascii="Times New Roman" w:eastAsia="Calibri" w:hAnsi="Times New Roman" w:cs="Times New Roman"/>
          <w:sz w:val="28"/>
          <w:szCs w:val="28"/>
        </w:rPr>
        <w:t>е</w:t>
      </w:r>
      <w:r w:rsidRPr="005E5B57">
        <w:rPr>
          <w:rFonts w:ascii="Times New Roman" w:eastAsia="Calibri" w:hAnsi="Times New Roman" w:cs="Times New Roman"/>
          <w:sz w:val="28"/>
          <w:szCs w:val="28"/>
        </w:rPr>
        <w:t>ния сохранности автомобильных дорог;</w:t>
      </w:r>
    </w:p>
    <w:p w:rsidR="005E5B57" w:rsidRPr="005E5B57" w:rsidRDefault="005E5B57" w:rsidP="005E5B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B57">
        <w:rPr>
          <w:rFonts w:ascii="Times New Roman" w:eastAsia="Calibri" w:hAnsi="Times New Roman" w:cs="Times New Roman"/>
          <w:sz w:val="28"/>
          <w:szCs w:val="28"/>
        </w:rPr>
        <w:t xml:space="preserve">  2) установленных в отношении перевозок по муниципальным маршрутам рег</w:t>
      </w:r>
      <w:r w:rsidRPr="005E5B57">
        <w:rPr>
          <w:rFonts w:ascii="Times New Roman" w:eastAsia="Calibri" w:hAnsi="Times New Roman" w:cs="Times New Roman"/>
          <w:sz w:val="28"/>
          <w:szCs w:val="28"/>
        </w:rPr>
        <w:t>у</w:t>
      </w:r>
      <w:r w:rsidRPr="005E5B57">
        <w:rPr>
          <w:rFonts w:ascii="Times New Roman" w:eastAsia="Calibri" w:hAnsi="Times New Roman" w:cs="Times New Roman"/>
          <w:sz w:val="28"/>
          <w:szCs w:val="28"/>
        </w:rPr>
        <w:t xml:space="preserve">лярных перевозок, не относящихся к предмету федерального </w:t>
      </w:r>
      <w:r w:rsidRPr="005E5B5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государственного контроля (надзора) на автомобильном транспорте и в дорожном хозяйстве в обла</w:t>
      </w:r>
      <w:r w:rsidRPr="005E5B57">
        <w:rPr>
          <w:rFonts w:ascii="Times New Roman" w:eastAsia="Calibri" w:hAnsi="Times New Roman" w:cs="Times New Roman"/>
          <w:sz w:val="28"/>
          <w:szCs w:val="28"/>
        </w:rPr>
        <w:t>с</w:t>
      </w:r>
      <w:r w:rsidRPr="005E5B57">
        <w:rPr>
          <w:rFonts w:ascii="Times New Roman" w:eastAsia="Calibri" w:hAnsi="Times New Roman" w:cs="Times New Roman"/>
          <w:sz w:val="28"/>
          <w:szCs w:val="28"/>
        </w:rPr>
        <w:t>ти организации регулярных перевозок.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</w:t>
      </w:r>
      <w:r w:rsidR="00474B3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ляемых без взаимодействия с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юридическими лицами, индивидуальными предпринимателями.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474B34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на территории  муниципального района «Мосальский район»: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474B34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на территории МР «Мосальский район»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582A36" w:rsidRDefault="00582A36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F7754C" w:rsidRDefault="00F7754C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582A36" w:rsidRPr="00F32A56" w:rsidRDefault="00582A36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</w:t>
      </w:r>
      <w:r w:rsidR="00474B34">
        <w:rPr>
          <w:rFonts w:ascii="Times New Roman" w:eastAsia="Times New Roman" w:hAnsi="Times New Roman" w:cs="Times New Roman"/>
          <w:color w:val="010101"/>
          <w:sz w:val="28"/>
          <w:szCs w:val="28"/>
        </w:rPr>
        <w:t>ие прозрачности осуществляемой Отделом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контрольной деятельности;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82A36" w:rsidRDefault="00582A36" w:rsidP="00B64E5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54C" w:rsidRPr="00AE28BE" w:rsidRDefault="00F7754C" w:rsidP="00B64E5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4. Перечень профилактических мероприятий, сроки</w:t>
      </w:r>
    </w:p>
    <w:p w:rsidR="00F7754C" w:rsidRDefault="00F7754C" w:rsidP="00B64E5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BE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582A36" w:rsidRPr="00AE28BE" w:rsidRDefault="00582A36" w:rsidP="00B64E5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54C" w:rsidRPr="00AE28BE" w:rsidRDefault="00F7754C" w:rsidP="00B64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F7754C" w:rsidRPr="00AE28BE" w:rsidRDefault="00F7754C" w:rsidP="00B64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F7754C" w:rsidRPr="00AE28BE" w:rsidRDefault="00F7754C" w:rsidP="00B64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F7754C" w:rsidRPr="00AE28BE" w:rsidRDefault="00F7754C" w:rsidP="00B64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F7754C" w:rsidRPr="00AE28BE" w:rsidRDefault="00F7754C" w:rsidP="00B64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F7754C" w:rsidRPr="00AE28BE" w:rsidRDefault="00F7754C" w:rsidP="00B64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lastRenderedPageBreak/>
        <w:t>д) профилактический визит.</w:t>
      </w:r>
    </w:p>
    <w:p w:rsidR="00F7754C" w:rsidRDefault="00F7754C" w:rsidP="00B64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82A36" w:rsidRPr="00AE28BE" w:rsidRDefault="00582A36" w:rsidP="00B64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A36" w:rsidRDefault="00F7754C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5. Показатели результатив</w:t>
      </w:r>
      <w:r w:rsidR="00582A3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ности и эффективности Программы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Отчетные показатели Программы за 2020 год: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46E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146E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0%.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мероприятий-20 %.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Экономический эффект от реализованных мероприятий: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7754C" w:rsidRPr="00F32A56" w:rsidRDefault="00F7754C" w:rsidP="00B64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повышение уровня доверия подконтрольных субъектов к </w:t>
      </w:r>
      <w:r w:rsidR="009C3458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Отделу</w:t>
      </w: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Default="00F7754C" w:rsidP="00F77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53217" w:rsidRDefault="00853217" w:rsidP="0099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92C04" w:rsidRDefault="00992C04" w:rsidP="0099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754C" w:rsidRPr="00F32A56" w:rsidRDefault="00F7754C" w:rsidP="00F775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   </w:t>
      </w:r>
      <w:r w:rsidRPr="00F32A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Приложение к Программе </w:t>
      </w:r>
    </w:p>
    <w:p w:rsidR="00882D6E" w:rsidRDefault="00882D6E" w:rsidP="00146E9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Перечень профилактических мероприятий,</w:t>
      </w:r>
    </w:p>
    <w:p w:rsidR="00146E93" w:rsidRDefault="00882D6E" w:rsidP="00146E9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сроки</w:t>
      </w:r>
      <w:r w:rsidR="0085321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(периодичность</w:t>
      </w:r>
      <w:r w:rsidR="00F7754C"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их проведения</w:t>
      </w:r>
    </w:p>
    <w:p w:rsidR="00F7754C" w:rsidRPr="00F32A56" w:rsidRDefault="00F7754C" w:rsidP="00146E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A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</w:p>
    <w:tbl>
      <w:tblPr>
        <w:tblW w:w="1077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369"/>
        <w:gridCol w:w="3443"/>
        <w:gridCol w:w="2977"/>
        <w:gridCol w:w="1559"/>
      </w:tblGrid>
      <w:tr w:rsidR="00F7754C" w:rsidRPr="00146E93" w:rsidTr="00F775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6E93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F7754C" w:rsidRPr="00146E93" w:rsidRDefault="00F7754C" w:rsidP="00857BFF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041019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6E93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146E93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146E93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F7754C" w:rsidRPr="00146E93" w:rsidRDefault="00F7754C" w:rsidP="00857B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4C" w:rsidRPr="00146E93" w:rsidRDefault="00F7754C" w:rsidP="00857B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F7754C" w:rsidRPr="00146E93" w:rsidTr="00F7754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1.</w:t>
            </w:r>
          </w:p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4C" w:rsidRPr="00146E93" w:rsidRDefault="00F7754C" w:rsidP="00857BFF">
            <w:pPr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F7754C" w:rsidRPr="00146E93" w:rsidRDefault="00F7754C" w:rsidP="00857B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754C" w:rsidRPr="00146E93" w:rsidTr="00F7754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82D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Публикация на сайте руководств по соблюдению обязательных требований в сфере</w:t>
            </w:r>
            <w:r w:rsidR="00882D6E" w:rsidRPr="00146E93">
              <w:rPr>
                <w:rFonts w:ascii="Times New Roman" w:eastAsia="Calibri" w:hAnsi="Times New Roman" w:cs="Times New Roman"/>
              </w:rPr>
              <w:t xml:space="preserve"> на автомобильном транспорте, городском, наземном, электрическом транспорте и в дорожном хозяйстве </w:t>
            </w:r>
            <w:r w:rsidRPr="00146E93">
              <w:rPr>
                <w:rFonts w:ascii="Times New Roman" w:eastAsia="Calibri" w:hAnsi="Times New Roman" w:cs="Times New Roman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4C" w:rsidRPr="00146E93" w:rsidRDefault="00F7754C" w:rsidP="00857BFF">
            <w:pPr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F7754C" w:rsidRPr="00146E93" w:rsidTr="00F7754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E93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hyperlink r:id="rId8" w:history="1">
              <w:r w:rsidR="00D60A8F" w:rsidRPr="00E904D9">
                <w:rPr>
                  <w:rStyle w:val="a6"/>
                  <w:rFonts w:ascii="Times New Roman" w:hAnsi="Times New Roman" w:cs="Times New Roman"/>
                </w:rPr>
                <w:t>https://www.adm-mosalsk.ru/</w:t>
              </w:r>
            </w:hyperlink>
            <w:r w:rsidR="00D60A8F">
              <w:rPr>
                <w:rFonts w:ascii="Times New Roman" w:hAnsi="Times New Roman" w:cs="Times New Roman"/>
              </w:rPr>
              <w:t xml:space="preserve"> </w:t>
            </w:r>
            <w:r w:rsidRPr="00146E93">
              <w:rPr>
                <w:rFonts w:ascii="Times New Roman" w:hAnsi="Times New Roman" w:cs="Times New Roman"/>
              </w:rPr>
              <w:t xml:space="preserve">в сети "Интернет" информации, перечень которой предусмотрен </w:t>
            </w:r>
            <w:r w:rsidR="00882D6E" w:rsidRPr="00146E93">
              <w:rPr>
                <w:rFonts w:ascii="Times New Roman" w:hAnsi="Times New Roman" w:cs="Times New Roman"/>
              </w:rPr>
              <w:t xml:space="preserve">положением. </w:t>
            </w:r>
          </w:p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4C" w:rsidRPr="00146E93" w:rsidRDefault="00F7754C" w:rsidP="00857BFF">
            <w:pPr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F7754C" w:rsidRPr="00146E93" w:rsidTr="00F7754C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82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</w:t>
            </w:r>
            <w:r w:rsidR="00882D6E" w:rsidRPr="00146E93">
              <w:rPr>
                <w:rFonts w:ascii="Times New Roman" w:eastAsia="Calibri" w:hAnsi="Times New Roman" w:cs="Times New Roman"/>
              </w:rPr>
              <w:t xml:space="preserve"> законодательства на автомобильном транспорте, городском, наземном, электрическом транспорте и в дорожном хозяйстве </w:t>
            </w:r>
            <w:r w:rsidRPr="00146E93">
              <w:rPr>
                <w:rFonts w:ascii="Times New Roman" w:eastAsia="Calibri" w:hAnsi="Times New Roman" w:cs="Times New Roman"/>
              </w:rPr>
              <w:t xml:space="preserve">с классификацией причин возникновения типовых нарушений обязательных </w:t>
            </w:r>
            <w:r w:rsidRPr="00146E93">
              <w:rPr>
                <w:rFonts w:ascii="Times New Roman" w:eastAsia="Calibri" w:hAnsi="Times New Roman" w:cs="Times New Roman"/>
              </w:rPr>
              <w:lastRenderedPageBreak/>
              <w:t>требований и размещение утвержденного д</w:t>
            </w:r>
            <w:r w:rsidRPr="00146E93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</w:t>
            </w:r>
            <w:r w:rsidR="00882D6E" w:rsidRPr="00146E93">
              <w:t xml:space="preserve"> </w:t>
            </w:r>
            <w:r w:rsidR="00882D6E" w:rsidRPr="00146E93">
              <w:rPr>
                <w:rFonts w:ascii="Times New Roman" w:hAnsi="Times New Roman" w:cs="Times New Roman"/>
              </w:rPr>
              <w:t>https://www.adm-mosalsk.ru в</w:t>
            </w:r>
            <w:r w:rsidRPr="00146E93">
              <w:rPr>
                <w:rFonts w:ascii="Times New Roman" w:hAnsi="Times New Roman" w:cs="Times New Roman"/>
              </w:rPr>
              <w:t xml:space="preserve"> срок, </w:t>
            </w:r>
            <w:r w:rsidR="00E04E41">
              <w:rPr>
                <w:rFonts w:ascii="Times New Roman" w:hAnsi="Times New Roman" w:cs="Times New Roman"/>
              </w:rPr>
              <w:t xml:space="preserve"> </w:t>
            </w:r>
            <w:r w:rsidRPr="00146E93">
              <w:rPr>
                <w:rFonts w:ascii="Times New Roman" w:hAnsi="Times New Roman" w:cs="Times New Roman"/>
              </w:rPr>
              <w:t>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lastRenderedPageBreak/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4C" w:rsidRPr="00146E93" w:rsidRDefault="00F7754C" w:rsidP="00882D6E">
            <w:pPr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 xml:space="preserve">Ежегодно </w:t>
            </w:r>
          </w:p>
        </w:tc>
      </w:tr>
      <w:tr w:rsidR="00F7754C" w:rsidRPr="00146E93" w:rsidTr="00F775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7754C" w:rsidRPr="00146E93" w:rsidRDefault="00F7754C" w:rsidP="00857B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754C" w:rsidRPr="00146E93" w:rsidTr="00F7754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Проведение должностными лицам</w:t>
            </w:r>
            <w:r w:rsidR="00E04E41">
              <w:rPr>
                <w:rFonts w:ascii="Times New Roman" w:eastAsia="Calibri" w:hAnsi="Times New Roman" w:cs="Times New Roman"/>
              </w:rPr>
              <w:t>и</w:t>
            </w:r>
            <w:r w:rsidR="00882D6E" w:rsidRPr="00146E93">
              <w:rPr>
                <w:rFonts w:ascii="Times New Roman" w:eastAsia="Calibri" w:hAnsi="Times New Roman" w:cs="Times New Roman"/>
              </w:rPr>
              <w:t xml:space="preserve"> администрации МР «Мосальский район»</w:t>
            </w:r>
            <w:r w:rsidR="00F84820">
              <w:rPr>
                <w:rFonts w:ascii="Times New Roman" w:eastAsia="Calibri" w:hAnsi="Times New Roman" w:cs="Times New Roman"/>
              </w:rPr>
              <w:t xml:space="preserve"> </w:t>
            </w:r>
            <w:r w:rsidRPr="00146E93">
              <w:rPr>
                <w:rFonts w:ascii="Times New Roman" w:eastAsia="Calibri" w:hAnsi="Times New Roman" w:cs="Times New Roman"/>
              </w:rPr>
              <w:t>и</w:t>
            </w:r>
            <w:r w:rsidR="00F84820">
              <w:rPr>
                <w:rFonts w:ascii="Times New Roman" w:eastAsia="Calibri" w:hAnsi="Times New Roman" w:cs="Times New Roman"/>
              </w:rPr>
              <w:t xml:space="preserve"> </w:t>
            </w:r>
            <w:r w:rsidRPr="00E04E41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Pr="00146E93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F7754C" w:rsidRPr="00146E93" w:rsidRDefault="00882D6E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дорожного законодательства.</w:t>
            </w:r>
          </w:p>
          <w:p w:rsidR="00F7754C" w:rsidRPr="00146E93" w:rsidRDefault="00F7754C" w:rsidP="00F8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146E93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146E93">
                <w:rPr>
                  <w:rFonts w:ascii="Times New Roman" w:hAnsi="Times New Roman" w:cs="Times New Roman"/>
                </w:rPr>
                <w:t>законом</w:t>
              </w:r>
            </w:hyperlink>
            <w:r w:rsidRPr="00146E93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7754C" w:rsidRPr="00146E93" w:rsidRDefault="00F7754C" w:rsidP="00F848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7754C" w:rsidRPr="00146E93" w:rsidTr="00F775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      </w:r>
            <w:r w:rsidRPr="00146E93">
              <w:rPr>
                <w:rFonts w:ascii="Times New Roman" w:eastAsia="Calibri" w:hAnsi="Times New Roman" w:cs="Times New Roman"/>
              </w:rPr>
              <w:lastRenderedPageBreak/>
              <w:t>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F7754C" w:rsidRPr="00146E93" w:rsidRDefault="00F7754C" w:rsidP="00F848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</w:t>
            </w:r>
            <w:r w:rsidR="00882D6E" w:rsidRPr="00146E93">
              <w:rPr>
                <w:rFonts w:ascii="Times New Roman" w:eastAsia="Calibri" w:hAnsi="Times New Roman" w:cs="Times New Roman"/>
              </w:rPr>
              <w:t xml:space="preserve">в </w:t>
            </w:r>
            <w:r w:rsidR="00F84820">
              <w:rPr>
                <w:rFonts w:ascii="Times New Roman" w:eastAsia="Calibri" w:hAnsi="Times New Roman" w:cs="Times New Roman"/>
              </w:rPr>
              <w:t>П</w:t>
            </w:r>
            <w:r w:rsidR="00882D6E" w:rsidRPr="00146E93">
              <w:rPr>
                <w:rFonts w:ascii="Times New Roman" w:eastAsia="Calibri" w:hAnsi="Times New Roman" w:cs="Times New Roman"/>
              </w:rPr>
              <w:t>оложении</w:t>
            </w:r>
            <w:r w:rsidRPr="00146E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lastRenderedPageBreak/>
              <w:t>Отдел муниципального хозяйства, ГО и ЧС администрации МР «Мосальский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4C" w:rsidRPr="00146E93" w:rsidRDefault="00F7754C" w:rsidP="00857B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46E93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F7754C" w:rsidRPr="00146E93" w:rsidRDefault="00F7754C" w:rsidP="00F848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7754C" w:rsidRPr="003F003E" w:rsidRDefault="00F7754C" w:rsidP="00F7754C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7754C" w:rsidRPr="003F003E" w:rsidRDefault="00F7754C" w:rsidP="00F7754C">
      <w:pPr>
        <w:rPr>
          <w:rFonts w:ascii="Times New Roman" w:hAnsi="Times New Roman" w:cs="Times New Roman"/>
          <w:sz w:val="26"/>
          <w:szCs w:val="26"/>
        </w:rPr>
      </w:pPr>
    </w:p>
    <w:p w:rsidR="004A6472" w:rsidRPr="006F6291" w:rsidRDefault="004A6472" w:rsidP="006F62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</w:rPr>
      </w:pPr>
    </w:p>
    <w:sectPr w:rsidR="004A6472" w:rsidRPr="006F6291" w:rsidSect="00582A36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44" w:rsidRDefault="002D1944" w:rsidP="004A6472">
      <w:pPr>
        <w:spacing w:after="0" w:line="240" w:lineRule="auto"/>
      </w:pPr>
      <w:r>
        <w:separator/>
      </w:r>
    </w:p>
  </w:endnote>
  <w:endnote w:type="continuationSeparator" w:id="0">
    <w:p w:rsidR="002D1944" w:rsidRDefault="002D1944" w:rsidP="004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44" w:rsidRDefault="002D1944" w:rsidP="004A6472">
      <w:pPr>
        <w:spacing w:after="0" w:line="240" w:lineRule="auto"/>
      </w:pPr>
      <w:r>
        <w:separator/>
      </w:r>
    </w:p>
  </w:footnote>
  <w:footnote w:type="continuationSeparator" w:id="0">
    <w:p w:rsidR="002D1944" w:rsidRDefault="002D1944" w:rsidP="004A6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998"/>
    <w:rsid w:val="00006235"/>
    <w:rsid w:val="00010957"/>
    <w:rsid w:val="0001125D"/>
    <w:rsid w:val="00011329"/>
    <w:rsid w:val="00014615"/>
    <w:rsid w:val="000168CB"/>
    <w:rsid w:val="00016998"/>
    <w:rsid w:val="00022EB5"/>
    <w:rsid w:val="00024E44"/>
    <w:rsid w:val="00027ACA"/>
    <w:rsid w:val="00035E96"/>
    <w:rsid w:val="00041019"/>
    <w:rsid w:val="00042CEE"/>
    <w:rsid w:val="00043354"/>
    <w:rsid w:val="000442F3"/>
    <w:rsid w:val="000447E8"/>
    <w:rsid w:val="00044915"/>
    <w:rsid w:val="0004507F"/>
    <w:rsid w:val="0005644A"/>
    <w:rsid w:val="000566A6"/>
    <w:rsid w:val="000632BE"/>
    <w:rsid w:val="000638E3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488"/>
    <w:rsid w:val="001444D0"/>
    <w:rsid w:val="00146E93"/>
    <w:rsid w:val="00150C38"/>
    <w:rsid w:val="00161B59"/>
    <w:rsid w:val="00162B1D"/>
    <w:rsid w:val="00164A4B"/>
    <w:rsid w:val="00166D5E"/>
    <w:rsid w:val="00172197"/>
    <w:rsid w:val="00173809"/>
    <w:rsid w:val="001763AE"/>
    <w:rsid w:val="001808C0"/>
    <w:rsid w:val="001809F3"/>
    <w:rsid w:val="00181C19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1944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3647C"/>
    <w:rsid w:val="00351C71"/>
    <w:rsid w:val="00352FF3"/>
    <w:rsid w:val="0035525A"/>
    <w:rsid w:val="0035609C"/>
    <w:rsid w:val="00362760"/>
    <w:rsid w:val="00364CF8"/>
    <w:rsid w:val="00366E6A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16F1"/>
    <w:rsid w:val="00403BD2"/>
    <w:rsid w:val="00416778"/>
    <w:rsid w:val="00430210"/>
    <w:rsid w:val="00435E34"/>
    <w:rsid w:val="00447573"/>
    <w:rsid w:val="0045204C"/>
    <w:rsid w:val="0045228A"/>
    <w:rsid w:val="00472E5C"/>
    <w:rsid w:val="00473048"/>
    <w:rsid w:val="00474B34"/>
    <w:rsid w:val="004935E8"/>
    <w:rsid w:val="004A1089"/>
    <w:rsid w:val="004A6472"/>
    <w:rsid w:val="004B06AE"/>
    <w:rsid w:val="004B30E1"/>
    <w:rsid w:val="004B7627"/>
    <w:rsid w:val="004B7C9E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197A"/>
    <w:rsid w:val="00526CCC"/>
    <w:rsid w:val="00527A43"/>
    <w:rsid w:val="0053130D"/>
    <w:rsid w:val="00535D02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82A36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5B57"/>
    <w:rsid w:val="005E673C"/>
    <w:rsid w:val="005F05BD"/>
    <w:rsid w:val="005F523A"/>
    <w:rsid w:val="006024DC"/>
    <w:rsid w:val="006112E3"/>
    <w:rsid w:val="00626EA0"/>
    <w:rsid w:val="00632A50"/>
    <w:rsid w:val="00632C77"/>
    <w:rsid w:val="00644DBF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C7D63"/>
    <w:rsid w:val="006D3C51"/>
    <w:rsid w:val="006D700F"/>
    <w:rsid w:val="006D74AF"/>
    <w:rsid w:val="006E12C4"/>
    <w:rsid w:val="006E307A"/>
    <w:rsid w:val="006E4067"/>
    <w:rsid w:val="006E72FB"/>
    <w:rsid w:val="006E7ADF"/>
    <w:rsid w:val="006F208E"/>
    <w:rsid w:val="006F4875"/>
    <w:rsid w:val="006F5A22"/>
    <w:rsid w:val="006F6291"/>
    <w:rsid w:val="0070153D"/>
    <w:rsid w:val="00702922"/>
    <w:rsid w:val="00704B5F"/>
    <w:rsid w:val="00705C53"/>
    <w:rsid w:val="00706097"/>
    <w:rsid w:val="007132C1"/>
    <w:rsid w:val="00716940"/>
    <w:rsid w:val="007236B7"/>
    <w:rsid w:val="00723F38"/>
    <w:rsid w:val="0072494C"/>
    <w:rsid w:val="0072749A"/>
    <w:rsid w:val="00730101"/>
    <w:rsid w:val="007345FD"/>
    <w:rsid w:val="00742B01"/>
    <w:rsid w:val="007436D3"/>
    <w:rsid w:val="00745ED4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53217"/>
    <w:rsid w:val="00862BEC"/>
    <w:rsid w:val="00863232"/>
    <w:rsid w:val="00866090"/>
    <w:rsid w:val="00875B82"/>
    <w:rsid w:val="00882D6E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542A"/>
    <w:rsid w:val="00907BFE"/>
    <w:rsid w:val="009163B2"/>
    <w:rsid w:val="0093137A"/>
    <w:rsid w:val="00932621"/>
    <w:rsid w:val="00932802"/>
    <w:rsid w:val="009331DC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9121E"/>
    <w:rsid w:val="00992C04"/>
    <w:rsid w:val="009953DC"/>
    <w:rsid w:val="009A78EF"/>
    <w:rsid w:val="009B45FF"/>
    <w:rsid w:val="009C129D"/>
    <w:rsid w:val="009C3458"/>
    <w:rsid w:val="009C3623"/>
    <w:rsid w:val="009C3E58"/>
    <w:rsid w:val="009C5C82"/>
    <w:rsid w:val="009D03A6"/>
    <w:rsid w:val="009D6B63"/>
    <w:rsid w:val="009D70E6"/>
    <w:rsid w:val="009E3716"/>
    <w:rsid w:val="009F05CE"/>
    <w:rsid w:val="009F2937"/>
    <w:rsid w:val="00A00DDE"/>
    <w:rsid w:val="00A102E1"/>
    <w:rsid w:val="00A10685"/>
    <w:rsid w:val="00A10F46"/>
    <w:rsid w:val="00A16ABE"/>
    <w:rsid w:val="00A17968"/>
    <w:rsid w:val="00A25E9B"/>
    <w:rsid w:val="00A32475"/>
    <w:rsid w:val="00A331A8"/>
    <w:rsid w:val="00A40655"/>
    <w:rsid w:val="00A407C9"/>
    <w:rsid w:val="00A40846"/>
    <w:rsid w:val="00A43795"/>
    <w:rsid w:val="00A4383B"/>
    <w:rsid w:val="00A55A82"/>
    <w:rsid w:val="00A64EF4"/>
    <w:rsid w:val="00A67EEB"/>
    <w:rsid w:val="00A707E0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E28BE"/>
    <w:rsid w:val="00AF21A9"/>
    <w:rsid w:val="00AF21B4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64E5E"/>
    <w:rsid w:val="00B7132B"/>
    <w:rsid w:val="00B74108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60A8F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D4E43"/>
    <w:rsid w:val="00DE56B7"/>
    <w:rsid w:val="00DF64D9"/>
    <w:rsid w:val="00E013C0"/>
    <w:rsid w:val="00E04E41"/>
    <w:rsid w:val="00E10A75"/>
    <w:rsid w:val="00E20D53"/>
    <w:rsid w:val="00E41621"/>
    <w:rsid w:val="00E41840"/>
    <w:rsid w:val="00E41EBC"/>
    <w:rsid w:val="00E430D5"/>
    <w:rsid w:val="00E44885"/>
    <w:rsid w:val="00E4747F"/>
    <w:rsid w:val="00E6019C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13D0"/>
    <w:rsid w:val="00F60DD9"/>
    <w:rsid w:val="00F61A6D"/>
    <w:rsid w:val="00F704A7"/>
    <w:rsid w:val="00F70661"/>
    <w:rsid w:val="00F75748"/>
    <w:rsid w:val="00F7754C"/>
    <w:rsid w:val="00F8120B"/>
    <w:rsid w:val="00F84820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AF2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64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footnote text"/>
    <w:basedOn w:val="a"/>
    <w:link w:val="a4"/>
    <w:rsid w:val="004A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A647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A6472"/>
    <w:rPr>
      <w:vertAlign w:val="superscript"/>
    </w:rPr>
  </w:style>
  <w:style w:type="character" w:customStyle="1" w:styleId="10">
    <w:name w:val="Заголовок 1 Знак"/>
    <w:basedOn w:val="a0"/>
    <w:link w:val="1"/>
    <w:rsid w:val="00AF21B4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rsid w:val="00AF21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AF21B4"/>
    <w:rPr>
      <w:color w:val="000080"/>
      <w:u w:val="single"/>
    </w:rPr>
  </w:style>
  <w:style w:type="paragraph" w:customStyle="1" w:styleId="ConsPlusNormal0">
    <w:name w:val="ConsPlusNormal"/>
    <w:rsid w:val="00AF21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1">
    <w:name w:val="Абзац списка1"/>
    <w:basedOn w:val="a"/>
    <w:rsid w:val="00AF21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-mosal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5861-F04F-4273-AB87-AEDC1B16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29</cp:revision>
  <cp:lastPrinted>2021-09-29T08:32:00Z</cp:lastPrinted>
  <dcterms:created xsi:type="dcterms:W3CDTF">2021-09-30T06:17:00Z</dcterms:created>
  <dcterms:modified xsi:type="dcterms:W3CDTF">2021-09-30T05:42:00Z</dcterms:modified>
</cp:coreProperties>
</file>